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D2" w:rsidRDefault="00ED3F39">
      <w:pPr>
        <w:spacing w:line="240" w:lineRule="auto"/>
        <w:ind w:left="5387" w:firstLine="0"/>
        <w:jc w:val="left"/>
        <w:rPr>
          <w:b/>
          <w:color w:val="000000"/>
          <w:spacing w:val="-7"/>
        </w:rPr>
      </w:pPr>
      <w:bookmarkStart w:id="0" w:name="_GoBack"/>
      <w:bookmarkEnd w:id="0"/>
      <w:r>
        <w:rPr>
          <w:b/>
          <w:bCs/>
        </w:rPr>
        <w:t xml:space="preserve">УТВЕРЖДЕНО </w:t>
      </w:r>
      <w:r>
        <w:rPr>
          <w:b/>
          <w:color w:val="000000"/>
          <w:spacing w:val="-7"/>
        </w:rPr>
        <w:tab/>
      </w:r>
    </w:p>
    <w:p w:rsidR="00552BD2" w:rsidRDefault="00ED3F39">
      <w:pPr>
        <w:spacing w:line="240" w:lineRule="auto"/>
        <w:ind w:left="4819" w:firstLine="0"/>
        <w:jc w:val="left"/>
        <w:rPr>
          <w:b/>
          <w:color w:val="000000"/>
          <w:spacing w:val="-7"/>
        </w:rPr>
      </w:pPr>
      <w:r>
        <w:rPr>
          <w:b/>
          <w:color w:val="000000"/>
          <w:spacing w:val="-7"/>
        </w:rPr>
        <w:t xml:space="preserve">решением Совета директоров </w:t>
      </w:r>
      <w:r>
        <w:rPr>
          <w:b/>
          <w:color w:val="000000"/>
          <w:spacing w:val="-7"/>
        </w:rPr>
        <w:br/>
        <w:t>АО «</w:t>
      </w:r>
      <w:proofErr w:type="spellStart"/>
      <w:r>
        <w:rPr>
          <w:b/>
          <w:color w:val="000000"/>
          <w:spacing w:val="-7"/>
        </w:rPr>
        <w:t>Крымэнерго</w:t>
      </w:r>
      <w:proofErr w:type="spellEnd"/>
      <w:r>
        <w:rPr>
          <w:b/>
          <w:color w:val="000000"/>
          <w:spacing w:val="-7"/>
        </w:rPr>
        <w:t>»</w:t>
      </w:r>
    </w:p>
    <w:p w:rsidR="00552BD2" w:rsidRDefault="00ED3F39">
      <w:pPr>
        <w:spacing w:line="240" w:lineRule="auto"/>
        <w:ind w:left="4819" w:hanging="4422"/>
        <w:jc w:val="left"/>
        <w:rPr>
          <w:b/>
          <w:bCs/>
        </w:rPr>
      </w:pPr>
      <w:r>
        <w:rPr>
          <w:b/>
          <w:bCs/>
        </w:rPr>
        <w:tab/>
        <w:t>(протокол № __/2022 от «__» _____ 2022 г.)</w:t>
      </w:r>
    </w:p>
    <w:p w:rsidR="00552BD2" w:rsidRDefault="00552BD2">
      <w:pPr>
        <w:spacing w:line="240" w:lineRule="auto"/>
        <w:ind w:firstLine="0"/>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552BD2">
      <w:pPr>
        <w:spacing w:line="240" w:lineRule="auto"/>
        <w:ind w:firstLine="0"/>
        <w:jc w:val="center"/>
        <w:rPr>
          <w:b/>
          <w:bCs/>
        </w:rPr>
      </w:pPr>
    </w:p>
    <w:p w:rsidR="00552BD2" w:rsidRDefault="00ED3F39">
      <w:pPr>
        <w:ind w:firstLine="0"/>
        <w:jc w:val="center"/>
        <w:rPr>
          <w:b/>
        </w:rPr>
      </w:pPr>
      <w:r>
        <w:rPr>
          <w:b/>
        </w:rPr>
        <w:t>ПОЛОЖЕНИЕ</w:t>
      </w:r>
    </w:p>
    <w:p w:rsidR="00552BD2" w:rsidRDefault="00ED3F39">
      <w:pPr>
        <w:ind w:firstLine="0"/>
        <w:jc w:val="center"/>
        <w:rPr>
          <w:b/>
        </w:rPr>
      </w:pPr>
      <w:r>
        <w:rPr>
          <w:b/>
        </w:rPr>
        <w:t xml:space="preserve">о закупке товаров, работ, услуг </w:t>
      </w:r>
    </w:p>
    <w:p w:rsidR="00552BD2" w:rsidRDefault="00ED3F39">
      <w:pPr>
        <w:ind w:firstLine="0"/>
        <w:jc w:val="center"/>
        <w:rPr>
          <w:b/>
        </w:rPr>
      </w:pPr>
      <w:r>
        <w:rPr>
          <w:b/>
        </w:rPr>
        <w:t>Акционерного общества «</w:t>
      </w:r>
      <w:proofErr w:type="spellStart"/>
      <w:r>
        <w:rPr>
          <w:b/>
        </w:rPr>
        <w:t>Крымэнерго</w:t>
      </w:r>
      <w:proofErr w:type="spellEnd"/>
      <w:r>
        <w:rPr>
          <w:b/>
        </w:rPr>
        <w:t>»</w:t>
      </w:r>
    </w:p>
    <w:p w:rsidR="00552BD2" w:rsidRDefault="00552BD2">
      <w:pPr>
        <w:ind w:firstLine="0"/>
        <w:jc w:val="center"/>
        <w:rPr>
          <w:b/>
        </w:rPr>
      </w:pPr>
    </w:p>
    <w:p w:rsidR="00552BD2" w:rsidRDefault="00ED3F39">
      <w:pPr>
        <w:spacing w:line="240" w:lineRule="auto"/>
        <w:ind w:firstLine="0"/>
        <w:jc w:val="center"/>
        <w:outlineLvl w:val="0"/>
        <w:rPr>
          <w:b/>
          <w:bCs/>
        </w:rPr>
      </w:pPr>
      <w:r>
        <w:rPr>
          <w:b/>
          <w:bCs/>
        </w:rPr>
        <w:t>(НОВАЯ РЕДАКЦИЯ)</w:t>
      </w: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552BD2">
      <w:pPr>
        <w:spacing w:line="240" w:lineRule="auto"/>
        <w:ind w:firstLine="0"/>
        <w:outlineLvl w:val="0"/>
        <w:rPr>
          <w:b/>
          <w:bCs/>
        </w:rPr>
      </w:pPr>
    </w:p>
    <w:p w:rsidR="00552BD2" w:rsidRDefault="00552BD2">
      <w:pPr>
        <w:spacing w:line="240" w:lineRule="auto"/>
        <w:ind w:firstLine="0"/>
        <w:outlineLvl w:val="0"/>
        <w:rPr>
          <w:b/>
          <w:bCs/>
        </w:rPr>
      </w:pPr>
    </w:p>
    <w:p w:rsidR="00552BD2" w:rsidRDefault="00ED3F39">
      <w:pPr>
        <w:spacing w:line="240" w:lineRule="auto"/>
        <w:ind w:firstLine="0"/>
        <w:jc w:val="center"/>
        <w:outlineLvl w:val="0"/>
        <w:rPr>
          <w:b/>
          <w:bCs/>
        </w:rPr>
      </w:pPr>
      <w:r>
        <w:rPr>
          <w:b/>
          <w:bCs/>
        </w:rPr>
        <w:t>г. Симферополь</w:t>
      </w:r>
    </w:p>
    <w:p w:rsidR="00552BD2" w:rsidRDefault="00ED3F39">
      <w:pPr>
        <w:spacing w:line="240" w:lineRule="auto"/>
        <w:ind w:firstLine="0"/>
        <w:jc w:val="center"/>
        <w:outlineLvl w:val="0"/>
        <w:rPr>
          <w:b/>
          <w:bCs/>
        </w:rPr>
      </w:pPr>
      <w:r>
        <w:rPr>
          <w:b/>
          <w:bCs/>
        </w:rPr>
        <w:t>2022</w:t>
      </w:r>
    </w:p>
    <w:p w:rsidR="00552BD2" w:rsidRDefault="00552BD2">
      <w:pPr>
        <w:spacing w:line="240" w:lineRule="auto"/>
        <w:ind w:firstLine="0"/>
        <w:jc w:val="center"/>
        <w:outlineLvl w:val="0"/>
        <w:rPr>
          <w:b/>
          <w:bCs/>
        </w:rPr>
      </w:pPr>
    </w:p>
    <w:p w:rsidR="00552BD2" w:rsidRDefault="00552BD2">
      <w:pPr>
        <w:spacing w:line="240" w:lineRule="auto"/>
        <w:ind w:firstLine="0"/>
        <w:jc w:val="center"/>
        <w:outlineLvl w:val="0"/>
        <w:rPr>
          <w:b/>
          <w:bCs/>
        </w:rPr>
      </w:pPr>
    </w:p>
    <w:p w:rsidR="00552BD2" w:rsidRDefault="00ED3F39">
      <w:pPr>
        <w:pStyle w:val="14"/>
        <w:numPr>
          <w:ilvl w:val="0"/>
          <w:numId w:val="2"/>
        </w:numPr>
        <w:tabs>
          <w:tab w:val="clear" w:pos="567"/>
          <w:tab w:val="clear" w:pos="643"/>
          <w:tab w:val="left" w:pos="993"/>
        </w:tabs>
        <w:spacing w:before="0" w:line="240" w:lineRule="auto"/>
        <w:ind w:left="0" w:firstLine="851"/>
        <w:rPr>
          <w:rFonts w:ascii="Times New Roman" w:hAnsi="Times New Roman" w:cs="Times New Roman"/>
        </w:rPr>
      </w:pPr>
      <w:bookmarkStart w:id="1" w:name="_Toc393885662"/>
      <w:bookmarkStart w:id="2" w:name="_Toc196830178"/>
      <w:bookmarkStart w:id="3" w:name="_Ref318277117"/>
      <w:r>
        <w:rPr>
          <w:rFonts w:ascii="Times New Roman" w:hAnsi="Times New Roman" w:cs="Times New Roman"/>
        </w:rPr>
        <w:t>Общие положения</w:t>
      </w:r>
      <w:bookmarkEnd w:id="1"/>
      <w:bookmarkEnd w:id="2"/>
      <w:bookmarkEnd w:id="3"/>
    </w:p>
    <w:p w:rsidR="00552BD2" w:rsidRDefault="00ED3F39">
      <w:pPr>
        <w:pStyle w:val="afc"/>
        <w:numPr>
          <w:ilvl w:val="1"/>
          <w:numId w:val="2"/>
        </w:numPr>
        <w:tabs>
          <w:tab w:val="clear" w:pos="851"/>
          <w:tab w:val="clear" w:pos="1844"/>
        </w:tabs>
        <w:spacing w:line="240" w:lineRule="auto"/>
        <w:ind w:left="0" w:firstLine="709"/>
      </w:pPr>
      <w:bookmarkStart w:id="4" w:name="_Toc196830179"/>
      <w:bookmarkStart w:id="5" w:name="_Toc393885663"/>
      <w:bookmarkStart w:id="6" w:name="_Ref320142794"/>
      <w:r>
        <w:t>Область применения</w:t>
      </w:r>
      <w:bookmarkEnd w:id="4"/>
      <w:bookmarkEnd w:id="5"/>
      <w:bookmarkEnd w:id="6"/>
    </w:p>
    <w:p w:rsidR="00552BD2" w:rsidRDefault="00ED3F39">
      <w:pPr>
        <w:pStyle w:val="31"/>
        <w:numPr>
          <w:ilvl w:val="2"/>
          <w:numId w:val="2"/>
        </w:numPr>
        <w:tabs>
          <w:tab w:val="left" w:pos="1332"/>
        </w:tabs>
        <w:spacing w:line="240" w:lineRule="auto"/>
        <w:ind w:left="0" w:firstLine="709"/>
      </w:pPr>
      <w:r>
        <w:t>Настоящее Положение о закупке товаров, работ, услуг Акционерного общества «</w:t>
      </w:r>
      <w:proofErr w:type="spellStart"/>
      <w:r>
        <w:t>Крымэнерго</w:t>
      </w:r>
      <w:proofErr w:type="spellEnd"/>
      <w:r>
        <w:t>» (далее – Положение) разработано в соответствии с Федеральным законом Российской Федерации от 18 июля 2011 г. № 223-ФЗ «О закупках товаров, работ, услуг отдельными видами юридических лиц» (далее – Федеральный закон №223-ФЗ) и определяет порядок выбора поставщиков (подрядчиков, исполнителей), условия и порядок осуществления закупки товаров, работ, услуг Акционерным обществом «</w:t>
      </w:r>
      <w:proofErr w:type="spellStart"/>
      <w:r>
        <w:t>Крымэнерго</w:t>
      </w:r>
      <w:proofErr w:type="spellEnd"/>
      <w:r>
        <w:t xml:space="preserve">» (далее – заказчик). </w:t>
      </w:r>
    </w:p>
    <w:p w:rsidR="00552BD2" w:rsidRDefault="00ED3F39">
      <w:pPr>
        <w:pStyle w:val="31"/>
        <w:numPr>
          <w:ilvl w:val="2"/>
          <w:numId w:val="2"/>
        </w:numPr>
        <w:tabs>
          <w:tab w:val="left" w:pos="1332"/>
        </w:tabs>
        <w:spacing w:line="240" w:lineRule="auto"/>
        <w:ind w:left="0" w:firstLine="709"/>
      </w:pPr>
      <w:bookmarkStart w:id="7" w:name="_Ref320142710"/>
      <w:bookmarkStart w:id="8" w:name="_Ref298326936"/>
      <w:r>
        <w:t xml:space="preserve">Настоящее Положение распространяется на закупки любой продукции для нужд </w:t>
      </w:r>
      <w:bookmarkEnd w:id="7"/>
      <w:bookmarkEnd w:id="8"/>
      <w:r>
        <w:t xml:space="preserve">заказчика, за исключением случаев, указанных в пункте </w:t>
      </w:r>
      <w:r>
        <w:fldChar w:fldCharType="begin"/>
      </w:r>
      <w:r>
        <w:instrText>REF _Ref95468053 \r \h</w:instrText>
      </w:r>
      <w:r>
        <w:fldChar w:fldCharType="separate"/>
      </w:r>
      <w:r>
        <w:t>1.1.5.</w:t>
      </w:r>
      <w:r>
        <w:fldChar w:fldCharType="end"/>
      </w:r>
      <w:r>
        <w:t>.</w:t>
      </w:r>
    </w:p>
    <w:p w:rsidR="00552BD2" w:rsidRDefault="00ED3F39">
      <w:pPr>
        <w:pStyle w:val="31"/>
        <w:numPr>
          <w:ilvl w:val="2"/>
          <w:numId w:val="2"/>
        </w:numPr>
        <w:tabs>
          <w:tab w:val="left" w:pos="1332"/>
        </w:tabs>
        <w:spacing w:line="240" w:lineRule="auto"/>
        <w:ind w:left="0" w:firstLine="709"/>
      </w:pPr>
      <w:r>
        <w:t>Термины и определения, используемые в настоящем Положении, закреплены в Приложении №1 Положения и являются его неотъемлемой частью.</w:t>
      </w:r>
    </w:p>
    <w:p w:rsidR="00552BD2" w:rsidRDefault="00ED3F39">
      <w:pPr>
        <w:pStyle w:val="31"/>
        <w:numPr>
          <w:ilvl w:val="2"/>
          <w:numId w:val="2"/>
        </w:numPr>
        <w:tabs>
          <w:tab w:val="left" w:pos="1332"/>
        </w:tabs>
        <w:spacing w:line="240" w:lineRule="auto"/>
        <w:ind w:left="0" w:firstLine="709"/>
      </w:pPr>
      <w:bookmarkStart w:id="9" w:name="_Ref95468124"/>
      <w:r>
        <w:t>Целями регулирования настоящего Положения в соответствии с Федеральным законом №223-ФЗ являются:</w:t>
      </w:r>
      <w:bookmarkEnd w:id="9"/>
    </w:p>
    <w:p w:rsidR="00552BD2" w:rsidRDefault="00ED3F39">
      <w:pPr>
        <w:widowControl w:val="0"/>
        <w:numPr>
          <w:ilvl w:val="0"/>
          <w:numId w:val="12"/>
        </w:numPr>
        <w:tabs>
          <w:tab w:val="clear" w:pos="720"/>
          <w:tab w:val="left" w:pos="993"/>
        </w:tabs>
        <w:spacing w:line="240" w:lineRule="auto"/>
        <w:ind w:left="0" w:firstLine="709"/>
      </w:pPr>
      <w:r>
        <w:t>обеспечение единства экономического пространства;</w:t>
      </w:r>
    </w:p>
    <w:p w:rsidR="00552BD2" w:rsidRDefault="00ED3F39">
      <w:pPr>
        <w:widowControl w:val="0"/>
        <w:numPr>
          <w:ilvl w:val="0"/>
          <w:numId w:val="12"/>
        </w:numPr>
        <w:tabs>
          <w:tab w:val="clear" w:pos="720"/>
          <w:tab w:val="left" w:pos="993"/>
        </w:tabs>
        <w:spacing w:line="240" w:lineRule="auto"/>
        <w:ind w:left="0" w:firstLine="709"/>
      </w:pPr>
      <w: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552BD2" w:rsidRDefault="00ED3F39">
      <w:pPr>
        <w:widowControl w:val="0"/>
        <w:numPr>
          <w:ilvl w:val="0"/>
          <w:numId w:val="12"/>
        </w:numPr>
        <w:tabs>
          <w:tab w:val="clear" w:pos="720"/>
          <w:tab w:val="left" w:pos="993"/>
        </w:tabs>
        <w:spacing w:line="240" w:lineRule="auto"/>
        <w:ind w:left="0" w:firstLine="709"/>
      </w:pPr>
      <w: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552BD2" w:rsidRDefault="00ED3F39">
      <w:pPr>
        <w:widowControl w:val="0"/>
        <w:numPr>
          <w:ilvl w:val="0"/>
          <w:numId w:val="12"/>
        </w:numPr>
        <w:tabs>
          <w:tab w:val="clear" w:pos="720"/>
          <w:tab w:val="left" w:pos="993"/>
        </w:tabs>
        <w:spacing w:line="240" w:lineRule="auto"/>
        <w:ind w:left="0" w:firstLine="709"/>
      </w:pPr>
      <w:r>
        <w:t>эффективное расходование денежных средств заказчика;</w:t>
      </w:r>
    </w:p>
    <w:p w:rsidR="00552BD2" w:rsidRDefault="00ED3F39">
      <w:pPr>
        <w:widowControl w:val="0"/>
        <w:numPr>
          <w:ilvl w:val="0"/>
          <w:numId w:val="12"/>
        </w:numPr>
        <w:tabs>
          <w:tab w:val="clear" w:pos="720"/>
          <w:tab w:val="left" w:pos="993"/>
        </w:tabs>
        <w:spacing w:line="240" w:lineRule="auto"/>
        <w:ind w:left="0" w:firstLine="709"/>
      </w:pPr>
      <w:r>
        <w:t>развитие добросовестной конкуренции между поставщиками;</w:t>
      </w:r>
    </w:p>
    <w:p w:rsidR="00552BD2" w:rsidRDefault="00ED3F39">
      <w:pPr>
        <w:widowControl w:val="0"/>
        <w:numPr>
          <w:ilvl w:val="0"/>
          <w:numId w:val="12"/>
        </w:numPr>
        <w:tabs>
          <w:tab w:val="clear" w:pos="720"/>
          <w:tab w:val="left" w:pos="993"/>
        </w:tabs>
        <w:spacing w:line="240" w:lineRule="auto"/>
        <w:ind w:left="0" w:firstLine="709"/>
      </w:pPr>
      <w:r>
        <w:t>обеспечение гласности и прозрачности закупки;</w:t>
      </w:r>
    </w:p>
    <w:p w:rsidR="00552BD2" w:rsidRDefault="00ED3F39">
      <w:pPr>
        <w:widowControl w:val="0"/>
        <w:numPr>
          <w:ilvl w:val="0"/>
          <w:numId w:val="12"/>
        </w:numPr>
        <w:tabs>
          <w:tab w:val="clear" w:pos="720"/>
          <w:tab w:val="left" w:pos="284"/>
          <w:tab w:val="left" w:pos="993"/>
        </w:tabs>
        <w:spacing w:line="240" w:lineRule="auto"/>
        <w:ind w:left="0" w:firstLine="709"/>
      </w:pPr>
      <w:r>
        <w:t>предотвращение коррупции и других злоупотреблений.</w:t>
      </w:r>
    </w:p>
    <w:p w:rsidR="00552BD2" w:rsidRDefault="00ED3F39">
      <w:pPr>
        <w:widowControl w:val="0"/>
        <w:numPr>
          <w:ilvl w:val="3"/>
          <w:numId w:val="2"/>
        </w:numPr>
        <w:tabs>
          <w:tab w:val="left" w:pos="1531"/>
        </w:tabs>
        <w:spacing w:line="240" w:lineRule="auto"/>
        <w:ind w:left="0" w:firstLine="709"/>
      </w:pPr>
      <w:r>
        <w:t xml:space="preserve">Для достижения указанных в пункте </w:t>
      </w:r>
      <w:r>
        <w:fldChar w:fldCharType="begin"/>
      </w:r>
      <w:r>
        <w:instrText>REF _Ref95468124 \r \h</w:instrText>
      </w:r>
      <w:r>
        <w:fldChar w:fldCharType="separate"/>
      </w:r>
      <w:r>
        <w:t>1.1.4.</w:t>
      </w:r>
      <w:r>
        <w:fldChar w:fldCharType="end"/>
      </w:r>
      <w:r>
        <w:t xml:space="preserve"> целей заказчик разрабатывает и утверждает внутренние документы, регулирующие нормирование закупок товаров, работ, услуг для нужд заказчика, в том числе устанавливающие нормативы по закупке товаров, работ и услуг для нужд заказчика. Нормативы закупок должны предусматривать предельные цены указанных товаров, работ, услуг и (или) требования к количеству, потребительским свойствам и иным характеристикам указанных товаров, работ, услуг. Такие нормативы должны обеспечивать удовлетворение потребностей заказчика, но не приводить к закупкам товаров, работ, услуг с избыточными потребительскими свойствами.</w:t>
      </w:r>
    </w:p>
    <w:p w:rsidR="00552BD2" w:rsidRDefault="00ED3F39">
      <w:pPr>
        <w:pStyle w:val="31"/>
        <w:numPr>
          <w:ilvl w:val="2"/>
          <w:numId w:val="2"/>
        </w:numPr>
        <w:tabs>
          <w:tab w:val="left" w:pos="1332"/>
        </w:tabs>
        <w:spacing w:line="240" w:lineRule="auto"/>
        <w:ind w:left="0" w:firstLine="709"/>
      </w:pPr>
      <w:bookmarkStart w:id="10" w:name="_Ref95468053"/>
      <w:r>
        <w:t>Настоящее Положение не распространяется и не регулирует взаимоотношения в случаях, установленных частью 4 статьи 1 Федерального закона №223-ФЗ.</w:t>
      </w:r>
      <w:bookmarkEnd w:id="10"/>
    </w:p>
    <w:p w:rsidR="00552BD2" w:rsidRDefault="00ED3F39">
      <w:pPr>
        <w:pStyle w:val="31"/>
        <w:numPr>
          <w:ilvl w:val="2"/>
          <w:numId w:val="2"/>
        </w:numPr>
        <w:tabs>
          <w:tab w:val="left" w:pos="1332"/>
        </w:tabs>
        <w:spacing w:line="240" w:lineRule="auto"/>
        <w:ind w:left="0" w:firstLine="709"/>
      </w:pPr>
      <w:r>
        <w:t>Все ссылки в настоящем документе относятся к пунктам настоящего документа, если специально не оговорено иное.</w:t>
      </w:r>
    </w:p>
    <w:p w:rsidR="00552BD2" w:rsidRDefault="00ED3F39">
      <w:pPr>
        <w:pStyle w:val="31"/>
        <w:numPr>
          <w:ilvl w:val="2"/>
          <w:numId w:val="2"/>
        </w:numPr>
        <w:tabs>
          <w:tab w:val="left" w:pos="1332"/>
        </w:tabs>
        <w:spacing w:line="240" w:lineRule="auto"/>
        <w:ind w:left="0" w:firstLine="709"/>
      </w:pPr>
      <w:r>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11" w:name="_Ref187835697"/>
      <w:bookmarkEnd w:id="11"/>
    </w:p>
    <w:p w:rsidR="00552BD2" w:rsidRDefault="00ED3F39">
      <w:pPr>
        <w:pStyle w:val="31"/>
        <w:numPr>
          <w:ilvl w:val="2"/>
          <w:numId w:val="2"/>
        </w:numPr>
        <w:tabs>
          <w:tab w:val="left" w:pos="1332"/>
        </w:tabs>
        <w:spacing w:line="240" w:lineRule="auto"/>
        <w:ind w:left="0" w:firstLine="709"/>
      </w:pPr>
      <w:r>
        <w:t>Утвержденные ранее внутренние документы заказчика, регламентирующие вопросы закупочной деятельности, утрачивают силу с момента утверждения данного Положения в части, противоречащей данному Положению, за исключением внутренних документов заказчика регламентирующих закупочную деятельность в соответствии с требованиями норм Федерального закона от 05 апреля 2014 года №44-ФЗ «О контрактной системе в сфере закупок товаров, работ, услуг для обеспечения государственных и муниципальных нужд».</w:t>
      </w:r>
    </w:p>
    <w:p w:rsidR="00552BD2" w:rsidRDefault="00ED3F39">
      <w:pPr>
        <w:pStyle w:val="31"/>
        <w:numPr>
          <w:ilvl w:val="2"/>
          <w:numId w:val="2"/>
        </w:numPr>
        <w:tabs>
          <w:tab w:val="left" w:pos="1332"/>
        </w:tabs>
        <w:spacing w:line="240" w:lineRule="auto"/>
        <w:ind w:left="0" w:firstLine="709"/>
      </w:pPr>
      <w:r>
        <w:t>Настоящим Положением предусматриваются конкурентные и неконкурентные закупки, а также устанавливается порядок осуществления таких закупок с учетом положений Федерального закона №223-ФЗ.</w:t>
      </w:r>
    </w:p>
    <w:p w:rsidR="00552BD2" w:rsidRDefault="00ED3F39">
      <w:pPr>
        <w:spacing w:line="240" w:lineRule="auto"/>
        <w:ind w:firstLine="0"/>
        <w:jc w:val="left"/>
      </w:pPr>
      <w:r>
        <w:br w:type="page"/>
      </w:r>
    </w:p>
    <w:p w:rsidR="00552BD2" w:rsidRDefault="00ED3F39">
      <w:pPr>
        <w:pStyle w:val="14"/>
        <w:numPr>
          <w:ilvl w:val="0"/>
          <w:numId w:val="2"/>
        </w:numPr>
        <w:tabs>
          <w:tab w:val="clear" w:pos="567"/>
          <w:tab w:val="clear" w:pos="643"/>
          <w:tab w:val="left" w:pos="993"/>
        </w:tabs>
        <w:spacing w:before="0" w:line="240" w:lineRule="auto"/>
        <w:ind w:left="0" w:firstLine="851"/>
        <w:rPr>
          <w:rFonts w:ascii="Times New Roman" w:hAnsi="Times New Roman" w:cs="Times New Roman"/>
        </w:rPr>
      </w:pPr>
      <w:bookmarkStart w:id="12" w:name="_Ref54335434"/>
      <w:bookmarkStart w:id="13" w:name="_Toc298254249"/>
      <w:bookmarkStart w:id="14" w:name="_Toc393885665"/>
      <w:bookmarkEnd w:id="12"/>
      <w:r>
        <w:rPr>
          <w:rFonts w:ascii="Times New Roman" w:hAnsi="Times New Roman" w:cs="Times New Roman"/>
        </w:rPr>
        <w:lastRenderedPageBreak/>
        <w:t>Нормативные основы закупочной деятельности</w:t>
      </w:r>
      <w:bookmarkEnd w:id="13"/>
      <w:bookmarkEnd w:id="14"/>
    </w:p>
    <w:p w:rsidR="00552BD2" w:rsidRDefault="00ED3F39">
      <w:pPr>
        <w:pStyle w:val="afc"/>
        <w:numPr>
          <w:ilvl w:val="1"/>
          <w:numId w:val="2"/>
        </w:numPr>
        <w:tabs>
          <w:tab w:val="clear" w:pos="851"/>
          <w:tab w:val="clear" w:pos="1844"/>
        </w:tabs>
        <w:spacing w:line="240" w:lineRule="auto"/>
        <w:ind w:left="0" w:firstLine="709"/>
      </w:pPr>
      <w:bookmarkStart w:id="15" w:name="_Toc280195237"/>
      <w:bookmarkStart w:id="16" w:name="_Toc393885666"/>
      <w:r>
        <w:t xml:space="preserve">Нормативные основы закупочной деятельности </w:t>
      </w:r>
      <w:bookmarkEnd w:id="15"/>
      <w:r>
        <w:t>заказчика</w:t>
      </w:r>
      <w:bookmarkEnd w:id="16"/>
    </w:p>
    <w:p w:rsidR="00552BD2" w:rsidRDefault="00ED3F39">
      <w:pPr>
        <w:pStyle w:val="31"/>
        <w:numPr>
          <w:ilvl w:val="2"/>
          <w:numId w:val="2"/>
        </w:numPr>
        <w:tabs>
          <w:tab w:val="left" w:pos="1276"/>
        </w:tabs>
        <w:spacing w:line="240" w:lineRule="auto"/>
        <w:ind w:left="0" w:firstLine="709"/>
      </w:pPr>
      <w:bookmarkStart w:id="17" w:name="_Ref393107182"/>
      <w:r>
        <w:t xml:space="preserve"> Закупочная деятельность заказчика осуществляется в соответствии с законодательством Российской Федерации, настоящим Положением и приложениями к нему и иными локальными нормативными актами и организационно-распорядительными документами заказчика.</w:t>
      </w:r>
      <w:bookmarkEnd w:id="17"/>
    </w:p>
    <w:p w:rsidR="00552BD2" w:rsidRDefault="00ED3F39">
      <w:pPr>
        <w:numPr>
          <w:ilvl w:val="2"/>
          <w:numId w:val="2"/>
        </w:numPr>
        <w:tabs>
          <w:tab w:val="left" w:pos="1364"/>
        </w:tabs>
        <w:spacing w:line="240" w:lineRule="auto"/>
        <w:ind w:left="0" w:firstLine="709"/>
      </w:pPr>
      <w:bookmarkStart w:id="18" w:name="ext-gen2307"/>
      <w:bookmarkStart w:id="19" w:name="redactionComparerChanges-1788-outerCt"/>
      <w:bookmarkEnd w:id="18"/>
      <w:bookmarkEnd w:id="19"/>
      <w:r>
        <w:rPr>
          <w:rStyle w:val="af6"/>
          <w:i w:val="0"/>
          <w:iCs w:val="0"/>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t>Федеральным законом</w:t>
        </w:r>
      </w:hyperlink>
      <w:r>
        <w:rPr>
          <w:rStyle w:val="af6"/>
          <w:i w:val="0"/>
          <w:iCs w:val="0"/>
        </w:rPr>
        <w:t xml:space="preserve"> от 25 декабря 2008 года N 273-ФЗ "О противодействии коррупции".</w:t>
      </w:r>
    </w:p>
    <w:p w:rsidR="00552BD2" w:rsidRDefault="00552BD2">
      <w:pPr>
        <w:pStyle w:val="afd"/>
        <w:tabs>
          <w:tab w:val="clear" w:pos="851"/>
          <w:tab w:val="clear" w:pos="1844"/>
          <w:tab w:val="left" w:pos="1503"/>
        </w:tabs>
        <w:spacing w:line="240" w:lineRule="auto"/>
        <w:ind w:left="1134" w:firstLine="0"/>
        <w:rPr>
          <w:b w:val="0"/>
          <w:bCs w:val="0"/>
        </w:rPr>
      </w:pPr>
    </w:p>
    <w:p w:rsidR="00552BD2" w:rsidRDefault="00ED3F39">
      <w:pPr>
        <w:pStyle w:val="afc"/>
        <w:numPr>
          <w:ilvl w:val="1"/>
          <w:numId w:val="2"/>
        </w:numPr>
        <w:tabs>
          <w:tab w:val="clear" w:pos="851"/>
          <w:tab w:val="clear" w:pos="1844"/>
        </w:tabs>
        <w:spacing w:line="240" w:lineRule="auto"/>
        <w:ind w:left="0" w:firstLine="709"/>
      </w:pPr>
      <w:r>
        <w:t>Размещение информации о закупках в сети Интернет</w:t>
      </w:r>
    </w:p>
    <w:p w:rsidR="00552BD2" w:rsidRDefault="00ED3F39">
      <w:pPr>
        <w:pStyle w:val="31"/>
        <w:numPr>
          <w:ilvl w:val="2"/>
          <w:numId w:val="2"/>
        </w:numPr>
        <w:tabs>
          <w:tab w:val="left" w:pos="1332"/>
        </w:tabs>
        <w:spacing w:line="240" w:lineRule="auto"/>
        <w:ind w:left="0" w:firstLine="709"/>
      </w:pPr>
      <w:r>
        <w:t>Официальным источником размещения информации о проведении закупок является официальный сайт Единой информационной системы в сфере закупок в информационно-коммуникационной сети «Интернет» (далее — Единая информационная система, ЕИС) (www.zakupki.gov.ru).</w:t>
      </w:r>
    </w:p>
    <w:p w:rsidR="00552BD2" w:rsidRDefault="00ED3F39">
      <w:pPr>
        <w:pStyle w:val="31"/>
        <w:numPr>
          <w:ilvl w:val="2"/>
          <w:numId w:val="2"/>
        </w:numPr>
        <w:tabs>
          <w:tab w:val="left" w:pos="1332"/>
        </w:tabs>
        <w:spacing w:line="240" w:lineRule="auto"/>
        <w:ind w:left="0" w:firstLine="709"/>
      </w:pPr>
      <w:r>
        <w:t>При осуществлении закупки в</w:t>
      </w:r>
      <w:bookmarkStart w:id="20" w:name="_Ref95469438"/>
      <w:r>
        <w:t xml:space="preserve"> Единой информационной системе, за исключением случаев, предусмотренных Федеральным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а также иная дополнительная информация, размещение которой в Единой информационной системе предусмотрено Федеральным законом №223-ФЗ, настоящим Положением, иными нормативно-правовыми актами Российской Федерации.</w:t>
      </w:r>
      <w:bookmarkEnd w:id="20"/>
    </w:p>
    <w:p w:rsidR="00552BD2" w:rsidRDefault="00ED3F39">
      <w:pPr>
        <w:pStyle w:val="31"/>
        <w:numPr>
          <w:ilvl w:val="2"/>
          <w:numId w:val="2"/>
        </w:numPr>
        <w:tabs>
          <w:tab w:val="left" w:pos="1332"/>
        </w:tabs>
        <w:spacing w:line="240" w:lineRule="auto"/>
        <w:ind w:left="0" w:firstLine="709"/>
      </w:pPr>
      <w:r>
        <w:t>Заказчик вправе размещать в Единой информационной системе иную информацию, которую заказчик посчитает необходимой разместить при условии технической возможности такого размещения, за исключением случаев, предусмотренных Федеральным законом №223-ФЗ, когда такая информация не подлежит размещению в ЕИС.</w:t>
      </w:r>
    </w:p>
    <w:p w:rsidR="00552BD2" w:rsidRDefault="00ED3F39">
      <w:pPr>
        <w:pStyle w:val="31"/>
        <w:numPr>
          <w:ilvl w:val="2"/>
          <w:numId w:val="2"/>
        </w:numPr>
        <w:tabs>
          <w:tab w:val="left" w:pos="1332"/>
        </w:tabs>
        <w:spacing w:line="240" w:lineRule="auto"/>
        <w:ind w:left="0" w:firstLine="709"/>
      </w:pPr>
      <w:r>
        <w:t>Информация о закупке, аналогичная размещаемой в Единой информационной системе может быть размещена на официальном сайте заказчика, за исключением информации, не подлежащей в соответствии с Федеральным законом №223-ФЗ размещению в единой информационной системе или на официальном сайте.</w:t>
      </w:r>
    </w:p>
    <w:p w:rsidR="00552BD2" w:rsidRDefault="00ED3F39">
      <w:pPr>
        <w:pStyle w:val="31"/>
        <w:numPr>
          <w:ilvl w:val="2"/>
          <w:numId w:val="2"/>
        </w:numPr>
        <w:tabs>
          <w:tab w:val="left" w:pos="1332"/>
        </w:tabs>
        <w:spacing w:line="240" w:lineRule="auto"/>
        <w:ind w:left="0" w:firstLine="709"/>
      </w:pPr>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52BD2" w:rsidRDefault="00ED3F39">
      <w:pPr>
        <w:pStyle w:val="31"/>
        <w:numPr>
          <w:ilvl w:val="2"/>
          <w:numId w:val="2"/>
        </w:numPr>
        <w:tabs>
          <w:tab w:val="left" w:pos="1332"/>
        </w:tabs>
        <w:spacing w:line="240" w:lineRule="auto"/>
        <w:ind w:left="0" w:firstLine="709"/>
      </w:pPr>
      <w:bookmarkStart w:id="21" w:name="_Ref383799283"/>
      <w:r>
        <w:t>Не подлежат размещению в ЕИС и на сайте заказчика</w:t>
      </w:r>
      <w:bookmarkEnd w:id="21"/>
      <w:r>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r>
          <w:t>частью 16</w:t>
        </w:r>
      </w:hyperlink>
      <w:r>
        <w:t xml:space="preserve"> статьи 4 Федерального закона №223-ФЗ. Заказчик вправе не размещать в единой информационной системе следующие сведения:</w:t>
      </w:r>
    </w:p>
    <w:p w:rsidR="00552BD2" w:rsidRDefault="00ED3F39">
      <w:pPr>
        <w:pStyle w:val="31"/>
        <w:numPr>
          <w:ilvl w:val="3"/>
          <w:numId w:val="2"/>
        </w:numPr>
        <w:tabs>
          <w:tab w:val="clear" w:pos="1134"/>
          <w:tab w:val="left" w:pos="1560"/>
        </w:tabs>
        <w:spacing w:line="240" w:lineRule="auto"/>
        <w:ind w:left="0" w:firstLine="709"/>
      </w:pPr>
      <w: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52BD2" w:rsidRDefault="00ED3F39">
      <w:pPr>
        <w:pStyle w:val="31"/>
        <w:numPr>
          <w:ilvl w:val="3"/>
          <w:numId w:val="2"/>
        </w:numPr>
        <w:tabs>
          <w:tab w:val="clear" w:pos="1134"/>
          <w:tab w:val="left" w:pos="1560"/>
        </w:tabs>
        <w:spacing w:line="240" w:lineRule="auto"/>
        <w:ind w:left="0" w:firstLine="709"/>
      </w:pPr>
      <w:r>
        <w:lastRenderedPageBreak/>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52BD2" w:rsidRDefault="00ED3F39">
      <w:pPr>
        <w:pStyle w:val="31"/>
        <w:numPr>
          <w:ilvl w:val="3"/>
          <w:numId w:val="2"/>
        </w:numPr>
        <w:tabs>
          <w:tab w:val="clear" w:pos="1134"/>
          <w:tab w:val="left" w:pos="1560"/>
        </w:tabs>
        <w:spacing w:line="240" w:lineRule="auto"/>
        <w:ind w:left="0" w:firstLine="709"/>
      </w:pPr>
      <w: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52BD2" w:rsidRDefault="00ED3F39">
      <w:pPr>
        <w:pStyle w:val="31"/>
        <w:numPr>
          <w:ilvl w:val="2"/>
          <w:numId w:val="2"/>
        </w:numPr>
        <w:tabs>
          <w:tab w:val="left" w:pos="1332"/>
        </w:tabs>
        <w:spacing w:line="240" w:lineRule="auto"/>
        <w:ind w:left="0" w:firstLine="709"/>
        <w:rPr>
          <w:rFonts w:eastAsia="Calibri"/>
        </w:rPr>
      </w:pPr>
      <w:r>
        <w:t>При</w:t>
      </w:r>
      <w:r>
        <w:rPr>
          <w:rFonts w:eastAsia="Calibri"/>
        </w:rPr>
        <w:t xml:space="preserve"> закупке у единственного поставщика (исполнителя, подрядчика) информация о такой закупке, предусмотренная п. </w:t>
      </w:r>
      <w:r>
        <w:rPr>
          <w:rFonts w:eastAsia="Calibri"/>
        </w:rPr>
        <w:fldChar w:fldCharType="begin"/>
      </w:r>
      <w:r>
        <w:rPr>
          <w:rFonts w:eastAsia="Calibri"/>
        </w:rPr>
        <w:instrText>REF _Ref95469438 \r \h</w:instrText>
      </w:r>
      <w:r>
        <w:rPr>
          <w:rFonts w:eastAsia="Calibri"/>
        </w:rPr>
      </w:r>
      <w:r>
        <w:rPr>
          <w:rFonts w:eastAsia="Calibri"/>
        </w:rPr>
        <w:fldChar w:fldCharType="separate"/>
      </w:r>
      <w:r>
        <w:rPr>
          <w:rFonts w:eastAsia="Calibri"/>
        </w:rPr>
        <w:t>2.2.2.</w:t>
      </w:r>
      <w:r>
        <w:rPr>
          <w:rFonts w:eastAsia="Calibri"/>
        </w:rPr>
        <w:fldChar w:fldCharType="end"/>
      </w:r>
      <w:r>
        <w:rPr>
          <w:rFonts w:eastAsia="Calibri"/>
        </w:rPr>
        <w:t>, не размещается в единой информационной системе.</w:t>
      </w:r>
    </w:p>
    <w:p w:rsidR="00552BD2" w:rsidRDefault="00ED3F39">
      <w:pPr>
        <w:pStyle w:val="31"/>
        <w:numPr>
          <w:ilvl w:val="2"/>
          <w:numId w:val="2"/>
        </w:numPr>
        <w:tabs>
          <w:tab w:val="left" w:pos="1332"/>
        </w:tabs>
        <w:spacing w:line="240" w:lineRule="auto"/>
        <w:ind w:left="0" w:firstLine="709"/>
        <w:rPr>
          <w:rFonts w:eastAsia="Calibri"/>
        </w:rPr>
      </w:pPr>
      <w:r>
        <w:rPr>
          <w:rFonts w:eastAsia="Calibri"/>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52BD2" w:rsidRDefault="00552BD2">
      <w:pPr>
        <w:pStyle w:val="31"/>
        <w:tabs>
          <w:tab w:val="left" w:pos="1332"/>
        </w:tabs>
        <w:spacing w:line="240" w:lineRule="auto"/>
        <w:ind w:left="6097" w:firstLine="0"/>
        <w:rPr>
          <w:i/>
          <w:u w:val="single"/>
          <w:lang w:val="x-none"/>
        </w:rPr>
      </w:pPr>
    </w:p>
    <w:p w:rsidR="00552BD2" w:rsidRDefault="00ED3F39">
      <w:pPr>
        <w:pStyle w:val="afc"/>
        <w:numPr>
          <w:ilvl w:val="1"/>
          <w:numId w:val="2"/>
        </w:numPr>
        <w:tabs>
          <w:tab w:val="clear" w:pos="851"/>
          <w:tab w:val="clear" w:pos="1134"/>
          <w:tab w:val="clear" w:pos="1844"/>
          <w:tab w:val="left" w:pos="1250"/>
        </w:tabs>
        <w:spacing w:line="240" w:lineRule="auto"/>
        <w:ind w:left="0" w:firstLine="709"/>
      </w:pPr>
      <w:r>
        <w:t>Центральный</w:t>
      </w:r>
      <w:r>
        <w:rPr>
          <w:color w:val="000000"/>
        </w:rPr>
        <w:t xml:space="preserve"> закупочный орган – закупочная комиссия</w:t>
      </w:r>
    </w:p>
    <w:p w:rsidR="00552BD2" w:rsidRDefault="00ED3F39">
      <w:pPr>
        <w:pStyle w:val="31"/>
        <w:numPr>
          <w:ilvl w:val="2"/>
          <w:numId w:val="64"/>
        </w:numPr>
        <w:tabs>
          <w:tab w:val="left" w:pos="1332"/>
        </w:tabs>
        <w:spacing w:line="240" w:lineRule="auto"/>
        <w:ind w:left="0" w:firstLine="709"/>
      </w:pPr>
      <w:r>
        <w:t xml:space="preserve">В целях осуществления закупок </w:t>
      </w:r>
      <w:r>
        <w:rPr>
          <w:color w:val="000000"/>
        </w:rPr>
        <w:t>товаров, работ, услуг Совет директоров заказчика создает Центральный закупочный орган - комиссию по осуществлению закупок (далее – Закупочная комиссия).</w:t>
      </w:r>
    </w:p>
    <w:p w:rsidR="00552BD2" w:rsidRDefault="00ED3F39">
      <w:pPr>
        <w:pStyle w:val="31"/>
        <w:numPr>
          <w:ilvl w:val="2"/>
          <w:numId w:val="2"/>
        </w:numPr>
        <w:tabs>
          <w:tab w:val="left" w:pos="1332"/>
        </w:tabs>
        <w:spacing w:line="240" w:lineRule="auto"/>
        <w:ind w:left="0" w:firstLine="709"/>
      </w:pPr>
      <w:r>
        <w:rPr>
          <w:color w:val="000000"/>
        </w:rPr>
        <w:t xml:space="preserve">Порядок работы закупочной комиссии определяет заказчик. </w:t>
      </w:r>
    </w:p>
    <w:p w:rsidR="00552BD2" w:rsidRDefault="00ED3F39">
      <w:pPr>
        <w:pStyle w:val="31"/>
        <w:numPr>
          <w:ilvl w:val="2"/>
          <w:numId w:val="2"/>
        </w:numPr>
        <w:tabs>
          <w:tab w:val="left" w:pos="1332"/>
        </w:tabs>
        <w:spacing w:line="240" w:lineRule="auto"/>
        <w:ind w:left="0" w:firstLine="709"/>
      </w:pPr>
      <w:r>
        <w:t>Решение о создании Закупочной комиссии принимается до начала проведения закупки. При этом определяются её состав, утверждаются председатель Закупочной комиссии, заместитель председателя Закупочной комиссии, секретарь и члены Закупочной комиссии. Секретарь Закупочной комиссии может быть не наделен правом голоса.</w:t>
      </w:r>
    </w:p>
    <w:p w:rsidR="00552BD2" w:rsidRDefault="00ED3F39">
      <w:pPr>
        <w:pStyle w:val="31"/>
        <w:numPr>
          <w:ilvl w:val="2"/>
          <w:numId w:val="2"/>
        </w:numPr>
        <w:tabs>
          <w:tab w:val="left" w:pos="1332"/>
        </w:tabs>
        <w:spacing w:line="240" w:lineRule="auto"/>
        <w:ind w:left="0" w:firstLine="709"/>
      </w:pPr>
      <w:r>
        <w:t>В состав Закупочной комиссии могут входить как работники заказчика, так и иные лица, не являющиеся работниками заказчика.</w:t>
      </w:r>
    </w:p>
    <w:p w:rsidR="00552BD2" w:rsidRDefault="00ED3F39">
      <w:pPr>
        <w:pStyle w:val="31"/>
        <w:numPr>
          <w:ilvl w:val="2"/>
          <w:numId w:val="2"/>
        </w:numPr>
        <w:tabs>
          <w:tab w:val="left" w:pos="1332"/>
        </w:tabs>
        <w:spacing w:line="240" w:lineRule="auto"/>
        <w:ind w:left="0" w:firstLine="709"/>
      </w:pPr>
      <w:r>
        <w:t>Закупочная комиссия может действовать на постоянной основе, в том числе по направлениям деятельности, либо создаваться для проведения конкретной закупки товаров, работ, услуг. Заказчик вправе создавать несколько Закупочных комиссий для осуществления закупки товаров, работ, услуг, при этом принятие решений в отношении конкретной процедуры закупки может быть осуществлено только одной Закупочной комиссией.</w:t>
      </w:r>
    </w:p>
    <w:p w:rsidR="00552BD2" w:rsidRDefault="00ED3F39">
      <w:pPr>
        <w:pStyle w:val="31"/>
        <w:numPr>
          <w:ilvl w:val="2"/>
          <w:numId w:val="2"/>
        </w:numPr>
        <w:tabs>
          <w:tab w:val="left" w:pos="1332"/>
        </w:tabs>
        <w:spacing w:line="240" w:lineRule="auto"/>
        <w:ind w:left="0" w:firstLine="709"/>
      </w:pPr>
      <w:r>
        <w:t>Число членов Закупочной комиссии должно быть не менее пяти человек.</w:t>
      </w:r>
    </w:p>
    <w:p w:rsidR="00552BD2" w:rsidRDefault="00ED3F39">
      <w:pPr>
        <w:pStyle w:val="31"/>
        <w:numPr>
          <w:ilvl w:val="2"/>
          <w:numId w:val="2"/>
        </w:numPr>
        <w:tabs>
          <w:tab w:val="left" w:pos="1332"/>
        </w:tabs>
        <w:spacing w:line="240" w:lineRule="auto"/>
        <w:ind w:left="0" w:firstLine="709"/>
      </w:pPr>
      <w:r>
        <w:t xml:space="preserve">Членами Закупочной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такой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 либо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Член Закупочной комиссии обязан незамедлительно сообщить заказчику, принявшему решение о создании комиссии по осуществлению закупок, о возникно</w:t>
      </w:r>
      <w:r>
        <w:lastRenderedPageBreak/>
        <w:t>вении вышеуказанных обстоятельств. В случае выявления в составе Закупочной комиссии вышеуказанных физических лиц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552BD2" w:rsidRDefault="00ED3F39">
      <w:pPr>
        <w:pStyle w:val="31"/>
        <w:numPr>
          <w:ilvl w:val="2"/>
          <w:numId w:val="2"/>
        </w:numPr>
        <w:tabs>
          <w:tab w:val="left" w:pos="1332"/>
        </w:tabs>
        <w:spacing w:line="240" w:lineRule="auto"/>
        <w:ind w:left="0" w:firstLine="709"/>
      </w:pPr>
      <w:r>
        <w:t xml:space="preserve">Замена члена Закупочной комиссии допускается только по решению </w:t>
      </w:r>
      <w:r>
        <w:rPr>
          <w:color w:val="000000"/>
        </w:rPr>
        <w:t xml:space="preserve">Совета директоров </w:t>
      </w:r>
      <w:r>
        <w:t>заказчика, принявшего решение о её создании.</w:t>
      </w:r>
    </w:p>
    <w:p w:rsidR="00552BD2" w:rsidRDefault="00ED3F39">
      <w:pPr>
        <w:pStyle w:val="31"/>
        <w:numPr>
          <w:ilvl w:val="2"/>
          <w:numId w:val="2"/>
        </w:numPr>
        <w:tabs>
          <w:tab w:val="left" w:pos="1332"/>
        </w:tabs>
        <w:spacing w:line="240" w:lineRule="auto"/>
        <w:ind w:left="0" w:firstLine="709"/>
      </w:pPr>
      <w:r>
        <w:t xml:space="preserve">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 </w:t>
      </w:r>
    </w:p>
    <w:p w:rsidR="00552BD2" w:rsidRDefault="00ED3F39">
      <w:pPr>
        <w:pStyle w:val="31"/>
        <w:numPr>
          <w:ilvl w:val="2"/>
          <w:numId w:val="2"/>
        </w:numPr>
        <w:tabs>
          <w:tab w:val="clear" w:pos="1134"/>
          <w:tab w:val="left" w:pos="1470"/>
        </w:tabs>
        <w:spacing w:line="240" w:lineRule="auto"/>
        <w:ind w:left="0" w:firstLine="709"/>
      </w:pPr>
      <w:r>
        <w:t>Решение Закупочной комиссии принимается простым большинством голосов от числа присутствующих на заседании членов,</w:t>
      </w:r>
      <w:r>
        <w:rPr>
          <w:sz w:val="28"/>
          <w:szCs w:val="28"/>
        </w:rPr>
        <w:t xml:space="preserve"> </w:t>
      </w:r>
      <w:r>
        <w:t>при равенстве голосов голос председателя Закупочной комиссии является решающим. Не допускается принятие решений членами Закупочной комиссии путем заочного голосования, а также делегирование ими своих полномочий иным лицам.</w:t>
      </w:r>
    </w:p>
    <w:p w:rsidR="00552BD2" w:rsidRDefault="00ED3F39">
      <w:pPr>
        <w:pStyle w:val="31"/>
        <w:numPr>
          <w:ilvl w:val="2"/>
          <w:numId w:val="2"/>
        </w:numPr>
        <w:tabs>
          <w:tab w:val="clear" w:pos="1134"/>
          <w:tab w:val="left" w:pos="1470"/>
        </w:tabs>
        <w:spacing w:line="240" w:lineRule="auto"/>
        <w:ind w:left="0" w:firstLine="709"/>
      </w:pPr>
      <w:r>
        <w:t xml:space="preserve">Решение, принятое Закупочной комиссией, оформляется протоколом по итогам её заседания. </w:t>
      </w:r>
    </w:p>
    <w:p w:rsidR="00552BD2" w:rsidRDefault="00ED3F39">
      <w:pPr>
        <w:pStyle w:val="31"/>
        <w:numPr>
          <w:ilvl w:val="2"/>
          <w:numId w:val="2"/>
        </w:numPr>
        <w:tabs>
          <w:tab w:val="clear" w:pos="1134"/>
          <w:tab w:val="left" w:pos="1470"/>
        </w:tabs>
        <w:spacing w:line="240" w:lineRule="auto"/>
        <w:ind w:left="0" w:firstLine="709"/>
      </w:pPr>
      <w:r>
        <w:t>Члены Закупочной комиссии, присутствующие на ее заседании, не могут воздержаться от голосования по вопросам, которые рассматриваются на заседании Закупочной комиссии. При этом допускается указание в протоколе Закупочной комиссии особого мнения любого из членов Закупочной комиссии.</w:t>
      </w:r>
    </w:p>
    <w:p w:rsidR="00552BD2" w:rsidRDefault="00ED3F39">
      <w:pPr>
        <w:pStyle w:val="31"/>
        <w:numPr>
          <w:ilvl w:val="2"/>
          <w:numId w:val="2"/>
        </w:numPr>
        <w:tabs>
          <w:tab w:val="clear" w:pos="1134"/>
          <w:tab w:val="left" w:pos="1470"/>
        </w:tabs>
        <w:spacing w:line="240" w:lineRule="auto"/>
        <w:ind w:left="0" w:firstLine="709"/>
      </w:pPr>
      <w: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52BD2" w:rsidRDefault="00552BD2">
      <w:pPr>
        <w:pStyle w:val="31"/>
        <w:tabs>
          <w:tab w:val="clear" w:pos="1134"/>
          <w:tab w:val="left" w:pos="1843"/>
        </w:tabs>
        <w:spacing w:line="240" w:lineRule="auto"/>
        <w:ind w:left="0" w:firstLine="0"/>
      </w:pPr>
    </w:p>
    <w:p w:rsidR="00552BD2" w:rsidRDefault="00ED3F39">
      <w:pPr>
        <w:pStyle w:val="14"/>
        <w:numPr>
          <w:ilvl w:val="0"/>
          <w:numId w:val="2"/>
        </w:numPr>
        <w:tabs>
          <w:tab w:val="clear" w:pos="567"/>
          <w:tab w:val="clear" w:pos="643"/>
          <w:tab w:val="left" w:pos="993"/>
        </w:tabs>
        <w:spacing w:before="0" w:line="240" w:lineRule="auto"/>
        <w:ind w:left="0" w:firstLine="851"/>
        <w:rPr>
          <w:rFonts w:ascii="Times New Roman" w:hAnsi="Times New Roman" w:cs="Times New Roman"/>
        </w:rPr>
      </w:pPr>
      <w:bookmarkStart w:id="22" w:name="_Ref320873556"/>
      <w:bookmarkStart w:id="23" w:name="_Toc393885669"/>
      <w:r>
        <w:rPr>
          <w:rFonts w:ascii="Times New Roman" w:hAnsi="Times New Roman" w:cs="Times New Roman"/>
        </w:rPr>
        <w:t>Основные права и обязанности заказчика, участника закупок</w:t>
      </w:r>
      <w:bookmarkEnd w:id="22"/>
      <w:r>
        <w:rPr>
          <w:rFonts w:ascii="Times New Roman" w:hAnsi="Times New Roman" w:cs="Times New Roman"/>
        </w:rPr>
        <w:t xml:space="preserve"> при организации и проведении закупок</w:t>
      </w:r>
      <w:bookmarkEnd w:id="23"/>
    </w:p>
    <w:p w:rsidR="00552BD2" w:rsidRDefault="00ED3F39">
      <w:pPr>
        <w:pStyle w:val="afc"/>
        <w:numPr>
          <w:ilvl w:val="1"/>
          <w:numId w:val="22"/>
        </w:numPr>
        <w:tabs>
          <w:tab w:val="clear" w:pos="851"/>
          <w:tab w:val="clear" w:pos="1844"/>
        </w:tabs>
        <w:spacing w:line="240" w:lineRule="auto"/>
        <w:ind w:left="0" w:firstLine="709"/>
      </w:pPr>
      <w:bookmarkStart w:id="24" w:name="_Ref311813199"/>
      <w:bookmarkStart w:id="25" w:name="_Toc298832232"/>
      <w:bookmarkStart w:id="26" w:name="_Ref311714798"/>
      <w:bookmarkStart w:id="27" w:name="_Toc165284941"/>
      <w:bookmarkStart w:id="28" w:name="_Ref300842899"/>
      <w:bookmarkStart w:id="29" w:name="_Toc393885670"/>
      <w:bookmarkEnd w:id="24"/>
      <w:bookmarkEnd w:id="25"/>
      <w:bookmarkEnd w:id="26"/>
      <w:bookmarkEnd w:id="27"/>
      <w:bookmarkEnd w:id="28"/>
      <w:r>
        <w:t>Обязанности заказчика</w:t>
      </w:r>
      <w:bookmarkEnd w:id="29"/>
    </w:p>
    <w:p w:rsidR="00552BD2" w:rsidRDefault="00ED3F39">
      <w:pPr>
        <w:numPr>
          <w:ilvl w:val="2"/>
          <w:numId w:val="22"/>
        </w:numPr>
        <w:tabs>
          <w:tab w:val="left" w:pos="1332"/>
        </w:tabs>
        <w:spacing w:line="240" w:lineRule="auto"/>
        <w:ind w:left="0" w:firstLine="709"/>
      </w:pPr>
      <w:r>
        <w:t xml:space="preserve">При организации и осуществлении закупочной деятельности основываться на документах, указанных в пункте </w:t>
      </w:r>
      <w:r>
        <w:fldChar w:fldCharType="begin"/>
      </w:r>
      <w:r>
        <w:instrText>REF _Ref393107182 \r \h</w:instrText>
      </w:r>
      <w:r>
        <w:fldChar w:fldCharType="separate"/>
      </w:r>
      <w:r>
        <w:t>2.1.1.</w:t>
      </w:r>
      <w:r>
        <w:fldChar w:fldCharType="end"/>
      </w:r>
    </w:p>
    <w:p w:rsidR="00552BD2" w:rsidRDefault="00ED3F39">
      <w:pPr>
        <w:numPr>
          <w:ilvl w:val="2"/>
          <w:numId w:val="22"/>
        </w:numPr>
        <w:tabs>
          <w:tab w:val="left" w:pos="1332"/>
        </w:tabs>
        <w:spacing w:line="240" w:lineRule="auto"/>
        <w:ind w:left="0" w:firstLine="709"/>
      </w:pPr>
      <w:r>
        <w:t>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w:t>
      </w:r>
    </w:p>
    <w:p w:rsidR="00552BD2" w:rsidRDefault="00ED3F39">
      <w:pPr>
        <w:numPr>
          <w:ilvl w:val="2"/>
          <w:numId w:val="22"/>
        </w:numPr>
        <w:tabs>
          <w:tab w:val="left" w:pos="1332"/>
        </w:tabs>
        <w:spacing w:line="240" w:lineRule="auto"/>
        <w:ind w:left="0" w:firstLine="709"/>
      </w:pPr>
      <w:r>
        <w:t>Ориентироваться на приобретение качественной продукции, иных объектов гражданских прав, отвечающих предъявляемым к ним требованиям в соответствии с назначением, необходимыми потребительскими свойствами, техническими характеристиками, характеристиками экологической и промышленной безопасности.</w:t>
      </w:r>
    </w:p>
    <w:p w:rsidR="00552BD2" w:rsidRDefault="00ED3F39">
      <w:pPr>
        <w:numPr>
          <w:ilvl w:val="2"/>
          <w:numId w:val="22"/>
        </w:numPr>
        <w:tabs>
          <w:tab w:val="left" w:pos="1332"/>
        </w:tabs>
        <w:spacing w:line="240" w:lineRule="auto"/>
        <w:ind w:left="0" w:firstLine="709"/>
      </w:pPr>
      <w:r>
        <w:t>Ориентироваться на закупку новой и ранее не использованной продукции, за исключением случаев, когда покупка продукции, бывшей в употреблении, экономически оправдана и не угрожает безопасности и непрерывности процессов, необходимых для выполнения ключевых функций заказчика.</w:t>
      </w:r>
    </w:p>
    <w:p w:rsidR="00552BD2" w:rsidRDefault="00ED3F39">
      <w:pPr>
        <w:numPr>
          <w:ilvl w:val="2"/>
          <w:numId w:val="22"/>
        </w:numPr>
        <w:tabs>
          <w:tab w:val="left" w:pos="1332"/>
        </w:tabs>
        <w:spacing w:line="240" w:lineRule="auto"/>
        <w:ind w:left="0" w:firstLine="709"/>
      </w:pPr>
      <w:r>
        <w:t>Разработать извещение, документацию, техническое задание, проект договора и иные документы, включаемые в состав документации.</w:t>
      </w:r>
    </w:p>
    <w:p w:rsidR="00552BD2" w:rsidRDefault="00ED3F39">
      <w:pPr>
        <w:numPr>
          <w:ilvl w:val="2"/>
          <w:numId w:val="22"/>
        </w:numPr>
        <w:tabs>
          <w:tab w:val="left" w:pos="1332"/>
        </w:tabs>
        <w:spacing w:line="240" w:lineRule="auto"/>
        <w:ind w:left="0" w:firstLine="709"/>
      </w:pPr>
      <w:r>
        <w:t>Установить в извещении и документации нормы, необходимые для проведения каждой процедуры закупки с учетом норм Положения и действующего законодательства.</w:t>
      </w:r>
    </w:p>
    <w:p w:rsidR="00552BD2" w:rsidRDefault="00ED3F39">
      <w:pPr>
        <w:numPr>
          <w:ilvl w:val="2"/>
          <w:numId w:val="22"/>
        </w:numPr>
        <w:tabs>
          <w:tab w:val="left" w:pos="1332"/>
        </w:tabs>
        <w:spacing w:line="240" w:lineRule="auto"/>
        <w:ind w:left="0" w:firstLine="709"/>
      </w:pPr>
      <w:r>
        <w:t xml:space="preserve">Определить и установить в извещении и документации требования и указать сведения, предусмотренные пунктами </w:t>
      </w:r>
      <w:r>
        <w:fldChar w:fldCharType="begin"/>
      </w:r>
      <w:r>
        <w:instrText>REF _Ref393192585 \r \h</w:instrText>
      </w:r>
      <w:r>
        <w:fldChar w:fldCharType="separate"/>
      </w:r>
      <w:r>
        <w:t>6.1.1.</w:t>
      </w:r>
      <w:r>
        <w:fldChar w:fldCharType="end"/>
      </w:r>
      <w:r>
        <w:t xml:space="preserve"> и </w:t>
      </w:r>
      <w:r>
        <w:fldChar w:fldCharType="begin"/>
      </w:r>
      <w:r>
        <w:instrText>REF _Ref333514459 \r \h</w:instrText>
      </w:r>
      <w:r>
        <w:fldChar w:fldCharType="separate"/>
      </w:r>
      <w:r>
        <w:t>6.1.2.</w:t>
      </w:r>
      <w:r>
        <w:fldChar w:fldCharType="end"/>
      </w:r>
      <w:r>
        <w:t>.</w:t>
      </w:r>
    </w:p>
    <w:p w:rsidR="00552BD2" w:rsidRDefault="00ED3F39">
      <w:pPr>
        <w:numPr>
          <w:ilvl w:val="2"/>
          <w:numId w:val="22"/>
        </w:numPr>
        <w:tabs>
          <w:tab w:val="left" w:pos="1332"/>
        </w:tabs>
        <w:spacing w:line="240" w:lineRule="auto"/>
        <w:ind w:left="0" w:firstLine="709"/>
      </w:pPr>
      <w:r>
        <w:t xml:space="preserve">Установить требования к участникам закупки, согласно подразделу </w:t>
      </w:r>
      <w:r>
        <w:fldChar w:fldCharType="begin"/>
      </w:r>
      <w:r>
        <w:instrText>REF _Ref95471208 \r \h</w:instrText>
      </w:r>
      <w:r>
        <w:fldChar w:fldCharType="separate"/>
      </w:r>
      <w:r>
        <w:t>3.2.3.</w:t>
      </w:r>
      <w:r>
        <w:fldChar w:fldCharType="end"/>
      </w:r>
      <w:bookmarkStart w:id="30" w:name="_Ref311711852"/>
      <w:r>
        <w:t>, а также определить критерии, методику и порядок оценки и ранжирования заявок по степени их предпочтительности</w:t>
      </w:r>
      <w:bookmarkEnd w:id="30"/>
      <w:r>
        <w:t>.</w:t>
      </w:r>
    </w:p>
    <w:p w:rsidR="00552BD2" w:rsidRDefault="00ED3F39">
      <w:pPr>
        <w:numPr>
          <w:ilvl w:val="2"/>
          <w:numId w:val="22"/>
        </w:numPr>
        <w:tabs>
          <w:tab w:val="left" w:pos="1332"/>
        </w:tabs>
        <w:spacing w:line="240" w:lineRule="auto"/>
        <w:ind w:left="0" w:firstLine="709"/>
      </w:pPr>
      <w:r>
        <w:t>Установить порядок определения победителя.</w:t>
      </w:r>
    </w:p>
    <w:p w:rsidR="00552BD2" w:rsidRDefault="00ED3F39">
      <w:pPr>
        <w:numPr>
          <w:ilvl w:val="2"/>
          <w:numId w:val="22"/>
        </w:numPr>
        <w:tabs>
          <w:tab w:val="left" w:pos="1332"/>
        </w:tabs>
        <w:spacing w:line="240" w:lineRule="auto"/>
        <w:ind w:left="0" w:firstLine="709"/>
      </w:pPr>
      <w:r>
        <w:t>Разработать изменения, разъяснения в извещение, документацию, проект договора.</w:t>
      </w:r>
    </w:p>
    <w:p w:rsidR="00552BD2" w:rsidRDefault="00ED3F39">
      <w:pPr>
        <w:numPr>
          <w:ilvl w:val="2"/>
          <w:numId w:val="22"/>
        </w:numPr>
        <w:tabs>
          <w:tab w:val="left" w:pos="1332"/>
        </w:tabs>
        <w:spacing w:line="240" w:lineRule="auto"/>
        <w:ind w:left="0" w:firstLine="709"/>
      </w:pPr>
      <w:bookmarkStart w:id="31" w:name="_Ref95733882"/>
      <w:r>
        <w:lastRenderedPageBreak/>
        <w:t>Отвечать на запросы о разъяснении извещения и документации в порядке и в сроки, установленные в извещении и документации как сроки для обязательного ответа на запросы.</w:t>
      </w:r>
      <w:bookmarkEnd w:id="31"/>
    </w:p>
    <w:p w:rsidR="00552BD2" w:rsidRDefault="00ED3F39">
      <w:pPr>
        <w:numPr>
          <w:ilvl w:val="2"/>
          <w:numId w:val="22"/>
        </w:numPr>
        <w:tabs>
          <w:tab w:val="left" w:pos="1332"/>
        </w:tabs>
        <w:spacing w:line="240" w:lineRule="auto"/>
        <w:ind w:left="0" w:firstLine="709"/>
      </w:pPr>
      <w:bookmarkStart w:id="32" w:name="_Ref328141453"/>
      <w:r>
        <w:t xml:space="preserve"> Заключить договор по результатам торгов, за исключением случаев, предусмотренных гражданским законодательством Российской Федерации.</w:t>
      </w:r>
      <w:bookmarkEnd w:id="32"/>
    </w:p>
    <w:p w:rsidR="00552BD2" w:rsidRDefault="00ED3F39">
      <w:pPr>
        <w:numPr>
          <w:ilvl w:val="2"/>
          <w:numId w:val="22"/>
        </w:numPr>
        <w:tabs>
          <w:tab w:val="left" w:pos="1332"/>
        </w:tabs>
        <w:spacing w:line="240" w:lineRule="auto"/>
        <w:ind w:left="0" w:firstLine="709"/>
      </w:pPr>
      <w:r>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закупки/участником требований заказчика, в том числе установленных заказчиком в соответствии с настоящим Положением, а также в случаях если: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установлен факт несоответствия участника закупки/участника любым обязательным требованиям, указанным в извещении, документации;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установлено, что участник закупки прямо или косвенно дал, согласился дать или предложил вознаграждение в любой форме (работу, услугу, какую-либо ценность) в качестве стимула лицу, которое может повлиять на принятие решения по определению победителя закупки;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кто-либо из участников заключил между собой какое-либо соглашение с целью повлиять на определение победителя закупки, и отстраняемый причастен к этому или является участником такого соглашения.</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установлено, что один или несколько субподрядчиков /соисполнителей/субпоставщиков/членов коллективного участника, привлекаемых к исполнению договора, отказались от исполнения договора, а оставшиеся субподрядчики/соисполнители/субпоставщики/члены коллективного участника, с точки зрения заказчика, не способны выполнить договор без участия отказавшихся.</w:t>
      </w:r>
    </w:p>
    <w:p w:rsidR="00552BD2" w:rsidRDefault="00ED3F39">
      <w:pPr>
        <w:numPr>
          <w:ilvl w:val="2"/>
          <w:numId w:val="22"/>
        </w:numPr>
        <w:tabs>
          <w:tab w:val="left" w:pos="1332"/>
        </w:tabs>
        <w:spacing w:line="240" w:lineRule="auto"/>
        <w:ind w:left="0" w:firstLine="709"/>
      </w:pPr>
      <w:bookmarkStart w:id="33" w:name="_Ref393108770"/>
      <w:r>
        <w:t>Признать участника уклонившимся по основаниям, установленным в пункте</w:t>
      </w:r>
      <w:bookmarkEnd w:id="33"/>
      <w:r>
        <w:t xml:space="preserve"> </w:t>
      </w:r>
      <w:r>
        <w:fldChar w:fldCharType="begin"/>
      </w:r>
      <w:r>
        <w:instrText>REF _Ref333936804 \r \h</w:instrText>
      </w:r>
      <w:r>
        <w:fldChar w:fldCharType="separate"/>
      </w:r>
      <w:r>
        <w:t>5.6.8.</w:t>
      </w:r>
      <w:r>
        <w:fldChar w:fldCharType="end"/>
      </w:r>
    </w:p>
    <w:p w:rsidR="00552BD2" w:rsidRDefault="00ED3F39">
      <w:pPr>
        <w:numPr>
          <w:ilvl w:val="2"/>
          <w:numId w:val="22"/>
        </w:numPr>
        <w:tabs>
          <w:tab w:val="left" w:pos="1332"/>
        </w:tabs>
        <w:spacing w:line="240" w:lineRule="auto"/>
        <w:ind w:left="0" w:firstLine="709"/>
      </w:pPr>
      <w:r>
        <w:t>Не допускаются запросы участникам закупки о предоставлении недостающих документов, сведений, направленные на изменение существа заявки, включая изменение коммерческих условий заявки (цены, валюты, сроков и условий поставки товаров/исполнения работ/оказания услуг, графика поставки товаров/исполнения работ/оказания услуг или платежа/платежей,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предоставление отсутствующего обеспечения исполнения обязательств, связанных с подачей заявки, или изменения ранее представленного обеспечения.</w:t>
      </w:r>
    </w:p>
    <w:p w:rsidR="00552BD2" w:rsidRDefault="00552BD2">
      <w:pPr>
        <w:pStyle w:val="31"/>
        <w:tabs>
          <w:tab w:val="clear" w:pos="1134"/>
          <w:tab w:val="left" w:pos="851"/>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34" w:name="_Toc311712156"/>
      <w:bookmarkStart w:id="35" w:name="_Toc311712154"/>
      <w:bookmarkStart w:id="36" w:name="_Toc311712152"/>
      <w:bookmarkStart w:id="37" w:name="_Toc311712159"/>
      <w:bookmarkStart w:id="38" w:name="_Toc311712151"/>
      <w:bookmarkStart w:id="39" w:name="_Ref195012592"/>
      <w:bookmarkStart w:id="40" w:name="_Toc311712157"/>
      <w:bookmarkStart w:id="41" w:name="_Toc311712158"/>
      <w:bookmarkStart w:id="42" w:name="_Toc311712165"/>
      <w:bookmarkStart w:id="43" w:name="_Toc311712146"/>
      <w:bookmarkStart w:id="44" w:name="_Toc311712155"/>
      <w:bookmarkStart w:id="45" w:name="_Toc311712163"/>
      <w:bookmarkStart w:id="46" w:name="_Toc311712160"/>
      <w:bookmarkStart w:id="47" w:name="_Toc311712167"/>
      <w:bookmarkStart w:id="48" w:name="_Toc311712164"/>
      <w:bookmarkStart w:id="49" w:name="_Toc311712147"/>
      <w:bookmarkStart w:id="50" w:name="_Toc311712149"/>
      <w:bookmarkStart w:id="51" w:name="_Toc311712161"/>
      <w:bookmarkStart w:id="52" w:name="_Toc311712162"/>
      <w:bookmarkStart w:id="53" w:name="_Toc311712148"/>
      <w:bookmarkStart w:id="54" w:name="_Toc311712153"/>
      <w:bookmarkStart w:id="55" w:name="_Toc311712166"/>
      <w:bookmarkStart w:id="56" w:name="_Toc311712150"/>
      <w:bookmarkStart w:id="57" w:name="_Ref320175987"/>
      <w:bookmarkStart w:id="58" w:name="_Toc39388567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 xml:space="preserve">Права </w:t>
      </w:r>
      <w:bookmarkEnd w:id="57"/>
      <w:r>
        <w:t>заказчика</w:t>
      </w:r>
      <w:bookmarkEnd w:id="58"/>
    </w:p>
    <w:p w:rsidR="00552BD2" w:rsidRDefault="00ED3F39">
      <w:pPr>
        <w:pStyle w:val="31"/>
        <w:numPr>
          <w:ilvl w:val="2"/>
          <w:numId w:val="20"/>
        </w:numPr>
        <w:tabs>
          <w:tab w:val="left" w:pos="1332"/>
        </w:tabs>
        <w:spacing w:line="240" w:lineRule="auto"/>
        <w:ind w:left="0" w:firstLine="709"/>
      </w:pPr>
      <w:r>
        <w:t>Дополнить обязательные сведения, установленные в извещении и документации, любыми сведениями и требованиями, которые заказчик сочтет необходимыми потребовать при проведении конкретной процедуры.</w:t>
      </w:r>
    </w:p>
    <w:p w:rsidR="00552BD2" w:rsidRDefault="00ED3F39">
      <w:pPr>
        <w:pStyle w:val="31"/>
        <w:numPr>
          <w:ilvl w:val="2"/>
          <w:numId w:val="20"/>
        </w:numPr>
        <w:tabs>
          <w:tab w:val="left" w:pos="1332"/>
        </w:tabs>
        <w:spacing w:line="240" w:lineRule="auto"/>
        <w:ind w:left="0" w:firstLine="709"/>
      </w:pPr>
      <w:bookmarkStart w:id="59" w:name="_Ref328141485"/>
      <w:r>
        <w:t>Заключить договор по результатам конкурентных процедур отличных от торгов, с победителем/участником, с которым такой договор может быть заключен в соответствии с документацией.</w:t>
      </w:r>
      <w:bookmarkEnd w:id="59"/>
    </w:p>
    <w:p w:rsidR="00552BD2" w:rsidRDefault="00ED3F39">
      <w:pPr>
        <w:pStyle w:val="31"/>
        <w:numPr>
          <w:ilvl w:val="2"/>
          <w:numId w:val="20"/>
        </w:numPr>
        <w:tabs>
          <w:tab w:val="left" w:pos="1332"/>
        </w:tabs>
        <w:spacing w:line="240" w:lineRule="auto"/>
        <w:ind w:left="0" w:firstLine="709"/>
      </w:pPr>
      <w:bookmarkStart w:id="60" w:name="_Ref95471208"/>
      <w:r>
        <w:t>Устанавливать требования:</w:t>
      </w:r>
      <w:bookmarkEnd w:id="60"/>
    </w:p>
    <w:p w:rsidR="00552BD2" w:rsidRDefault="00ED3F39">
      <w:pPr>
        <w:pStyle w:val="afd"/>
        <w:numPr>
          <w:ilvl w:val="3"/>
          <w:numId w:val="20"/>
        </w:numPr>
        <w:tabs>
          <w:tab w:val="clear" w:pos="851"/>
          <w:tab w:val="clear" w:pos="1844"/>
          <w:tab w:val="left" w:pos="1503"/>
        </w:tabs>
        <w:spacing w:line="240" w:lineRule="auto"/>
        <w:ind w:left="0" w:firstLine="709"/>
        <w:rPr>
          <w:b w:val="0"/>
          <w:bCs w:val="0"/>
        </w:rPr>
      </w:pPr>
      <w:r>
        <w:rPr>
          <w:b w:val="0"/>
          <w:bCs w:val="0"/>
        </w:rPr>
        <w:t>Обязательные требования к участникам закупок и привлекаемым ими субподрядчикам (субпоставщикам, соисполнителям):</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Pr>
          <w:b w:val="0"/>
          <w:bCs w:val="0"/>
        </w:rPr>
        <w:t>непроведение</w:t>
      </w:r>
      <w:proofErr w:type="spellEnd"/>
      <w:r>
        <w:rPr>
          <w:b w:val="0"/>
          <w:bCs w:val="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w:t>
      </w:r>
      <w:r>
        <w:rPr>
          <w:b w:val="0"/>
          <w:bCs w:val="0"/>
        </w:rPr>
        <w:lastRenderedPageBreak/>
        <w:t>лица, в том числе индивидуального предпринимателя, банкротом и об открытии конкурсного производства;</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Pr>
          <w:b w:val="0"/>
          <w:bCs w:val="0"/>
        </w:rPr>
        <w:t>неприостановление</w:t>
      </w:r>
      <w:proofErr w:type="spellEnd"/>
      <w:r>
        <w:rPr>
          <w:b w:val="0"/>
          <w:bCs w:val="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rPr>
            <w:b w:val="0"/>
            <w:bCs w:val="0"/>
          </w:rPr>
          <w:t>статьями 289</w:t>
        </w:r>
      </w:hyperlink>
      <w:r>
        <w:rPr>
          <w:b w:val="0"/>
          <w:bCs w:val="0"/>
        </w:rPr>
        <w:t xml:space="preserve">, </w:t>
      </w:r>
      <w:hyperlink r:id="rId10" w:anchor="dst2054" w:history="1">
        <w:r>
          <w:rPr>
            <w:b w:val="0"/>
            <w:bCs w:val="0"/>
          </w:rPr>
          <w:t>290</w:t>
        </w:r>
      </w:hyperlink>
      <w:r>
        <w:rPr>
          <w:b w:val="0"/>
          <w:bCs w:val="0"/>
        </w:rPr>
        <w:t xml:space="preserve">, </w:t>
      </w:r>
      <w:hyperlink r:id="rId11" w:anchor="dst2072" w:history="1">
        <w:r>
          <w:rPr>
            <w:b w:val="0"/>
            <w:bCs w:val="0"/>
          </w:rPr>
          <w:t>291</w:t>
        </w:r>
      </w:hyperlink>
      <w:r>
        <w:rPr>
          <w:b w:val="0"/>
          <w:bCs w:val="0"/>
        </w:rPr>
        <w:t xml:space="preserve">, </w:t>
      </w:r>
      <w:hyperlink r:id="rId12" w:anchor="dst2086" w:history="1">
        <w:r>
          <w:rPr>
            <w:b w:val="0"/>
            <w:bCs w:val="0"/>
          </w:rPr>
          <w:t>291.1</w:t>
        </w:r>
      </w:hyperlink>
      <w:r>
        <w:rPr>
          <w:b w:val="0"/>
          <w:bCs w:val="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 w:history="1">
        <w:r>
          <w:rPr>
            <w:b w:val="0"/>
            <w:bCs w:val="0"/>
          </w:rPr>
          <w:t>статьей 19.28</w:t>
        </w:r>
      </w:hyperlink>
      <w:r>
        <w:rPr>
          <w:b w:val="0"/>
          <w:bCs w:val="0"/>
        </w:rPr>
        <w:t xml:space="preserve"> Кодекса Российской Федерации об административных правонарушениях;</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 w:val="0"/>
          <w:bCs w:val="0"/>
        </w:rPr>
        <w:t>неполнородными</w:t>
      </w:r>
      <w:proofErr w:type="spellEnd"/>
      <w:r>
        <w:rPr>
          <w:b w:val="0"/>
          <w:bCs w:val="0"/>
        </w:rPr>
        <w:t xml:space="preserve"> (имеющими общих отца или мать) братьями и сест</w:t>
      </w:r>
      <w:r>
        <w:rPr>
          <w:b w:val="0"/>
          <w:bCs w:val="0"/>
        </w:rPr>
        <w:lastRenderedPageBreak/>
        <w:t>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участник закупки не является офшорной компанией;</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отсутствие у участника закупки ограничений для участия в закупках, установленных законодательством Российской Федерации;</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об отсутствии сведений об участниках закупки и привлекаемых ими субподрядчиках (субпоставщиках, соисполнителях) в реестре недобросовестных поставщиков (подрядчиков, исполнителей),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 xml:space="preserve">об отсутствии сведений об участниках закупки и привлекаемых ими субподрядчиках (субпоставщиках, соисполнителях) в реестре недобросовестных поставщиков, предусмотренном Федеральным </w:t>
      </w:r>
      <w:hyperlink r:id="rId14">
        <w:r>
          <w:rPr>
            <w:b w:val="0"/>
            <w:bCs w:val="0"/>
          </w:rPr>
          <w:t>законом</w:t>
        </w:r>
      </w:hyperlink>
      <w:r>
        <w:rPr>
          <w:b w:val="0"/>
          <w:bCs w:val="0"/>
        </w:rPr>
        <w:t xml:space="preserve"> от 18 июля 2011 года N223-ФЗ «О закупках товаров, работ, услуг отдельными видами юридических лиц»;</w:t>
      </w:r>
    </w:p>
    <w:p w:rsidR="00552BD2" w:rsidRDefault="00ED3F39">
      <w:pPr>
        <w:pStyle w:val="afd"/>
        <w:numPr>
          <w:ilvl w:val="3"/>
          <w:numId w:val="20"/>
        </w:numPr>
        <w:tabs>
          <w:tab w:val="clear" w:pos="851"/>
          <w:tab w:val="clear" w:pos="1844"/>
          <w:tab w:val="left" w:pos="1503"/>
        </w:tabs>
        <w:spacing w:line="240" w:lineRule="auto"/>
        <w:ind w:left="0" w:firstLine="709"/>
        <w:rPr>
          <w:b w:val="0"/>
          <w:bCs w:val="0"/>
        </w:rPr>
      </w:pPr>
      <w:r>
        <w:rPr>
          <w:b w:val="0"/>
          <w:bCs w:val="0"/>
        </w:rPr>
        <w:t>Дополнительные требования к участникам закупок и привлекаемым ими субподрядчикам (субпоставщикам, соисполнителям):</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 xml:space="preserve">наличие опыта поставки аналогичных товаров, выполнения аналогичных работ, оказания аналогичных услуг, в том числе за определенный промежуток времени, и </w:t>
      </w:r>
      <w:proofErr w:type="gramStart"/>
      <w:r>
        <w:rPr>
          <w:b w:val="0"/>
          <w:bCs w:val="0"/>
        </w:rPr>
        <w:t>заказчиками</w:t>
      </w:r>
      <w:proofErr w:type="gramEnd"/>
      <w:r>
        <w:rPr>
          <w:b w:val="0"/>
          <w:bCs w:val="0"/>
        </w:rPr>
        <w:t xml:space="preserve"> по которым выступают организации, эксплуатирующие объекты электросетевого хозяйства и/или находящиеся на территории Республики Крым. Параметры, по которым будет определяться аналогичность товаров (работ, услуг), закупаемых Заказчиком, определяются заказчиком в документации о закупке;</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наличие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наличие соответствующих финансовых ресурсов (наличие денежных средств на счетах, денежных средств, отраженных по данным бухгалтерской отчетности);</w:t>
      </w:r>
      <w:bookmarkStart w:id="61" w:name="_Ref322444211"/>
      <w:r>
        <w:rPr>
          <w:b w:val="0"/>
          <w:bCs w:val="0"/>
        </w:rPr>
        <w:t xml:space="preserve"> </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предоставление участником закупки по запросу заказчика обоснования возможности исполнения договора по цене, предложенной участником закупки, если цена, предложенная участником закупки, снижена более чем на двадцать пять и более процентов от начальной (максимальной) цены договора</w:t>
      </w:r>
      <w:bookmarkEnd w:id="61"/>
      <w:r>
        <w:rPr>
          <w:b w:val="0"/>
          <w:bCs w:val="0"/>
        </w:rPr>
        <w:t>;</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иные требования в зависимости от специфики закупаемой продукции и определенные заказчиком в документации о закупке.</w:t>
      </w:r>
    </w:p>
    <w:p w:rsidR="00552BD2" w:rsidRDefault="00ED3F39">
      <w:pPr>
        <w:pStyle w:val="31"/>
        <w:numPr>
          <w:ilvl w:val="2"/>
          <w:numId w:val="20"/>
        </w:numPr>
        <w:tabs>
          <w:tab w:val="left" w:pos="1332"/>
        </w:tabs>
        <w:spacing w:line="240" w:lineRule="auto"/>
        <w:ind w:left="0" w:firstLine="709"/>
      </w:pPr>
      <w:bookmarkStart w:id="62" w:name="_Ref393207111"/>
      <w:r>
        <w:t>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 и обеспечения исполнения обязательств, связанных с исполнением договора.</w:t>
      </w:r>
      <w:bookmarkEnd w:id="62"/>
      <w:r>
        <w:t xml:space="preserve"> </w:t>
      </w:r>
    </w:p>
    <w:p w:rsidR="00552BD2" w:rsidRDefault="00ED3F39">
      <w:pPr>
        <w:pStyle w:val="31"/>
        <w:numPr>
          <w:ilvl w:val="2"/>
          <w:numId w:val="20"/>
        </w:numPr>
        <w:tabs>
          <w:tab w:val="left" w:pos="1332"/>
        </w:tabs>
        <w:spacing w:line="240" w:lineRule="auto"/>
        <w:ind w:left="0" w:firstLine="709"/>
      </w:pPr>
      <w:r>
        <w:t>Принять решение об отказе в допуске участника закупки к участию в закупке или отказаться от заключения договора с участником закупки, в любой момент до заключения договора в случаях:</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отсутствия документов в составе заявки, обязательное представление которых установлено в документации о закупке, либо наличия в таких документах недостоверных сведений;</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lastRenderedPageBreak/>
        <w:t xml:space="preserve">несоответствия участника закупки требованиям, установленным к нему в соответствии с пунктом </w:t>
      </w:r>
      <w:r>
        <w:rPr>
          <w:b w:val="0"/>
          <w:bCs w:val="0"/>
        </w:rPr>
        <w:fldChar w:fldCharType="begin"/>
      </w:r>
      <w:r>
        <w:rPr>
          <w:b w:val="0"/>
          <w:bCs w:val="0"/>
        </w:rPr>
        <w:instrText>REF _Ref95471208 \r \h</w:instrText>
      </w:r>
      <w:r>
        <w:rPr>
          <w:b w:val="0"/>
          <w:bCs w:val="0"/>
        </w:rPr>
      </w:r>
      <w:r>
        <w:rPr>
          <w:b w:val="0"/>
          <w:bCs w:val="0"/>
        </w:rPr>
        <w:fldChar w:fldCharType="separate"/>
      </w:r>
      <w:r>
        <w:rPr>
          <w:b w:val="0"/>
          <w:bCs w:val="0"/>
        </w:rPr>
        <w:t>3.2.3.</w:t>
      </w:r>
      <w:r>
        <w:rPr>
          <w:b w:val="0"/>
          <w:bCs w:val="0"/>
        </w:rPr>
        <w:fldChar w:fldCharType="end"/>
      </w:r>
      <w:r>
        <w:rPr>
          <w:b w:val="0"/>
          <w:bCs w:val="0"/>
        </w:rPr>
        <w:t xml:space="preserve"> настоящего Положения;</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Pr>
          <w:b w:val="0"/>
          <w:bCs w:val="0"/>
        </w:rPr>
        <w:t>непредоставление</w:t>
      </w:r>
      <w:proofErr w:type="spellEnd"/>
      <w:r>
        <w:rPr>
          <w:b w:val="0"/>
          <w:bCs w:val="0"/>
        </w:rPr>
        <w:t xml:space="preserve"> или предоставление не в полном размере участником закупки обеспечения заявки, если требование обеспечения заявки установлено в документации о закупке;</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proofErr w:type="spellStart"/>
      <w:r>
        <w:rPr>
          <w:b w:val="0"/>
          <w:bCs w:val="0"/>
        </w:rPr>
        <w:t>непредоставление</w:t>
      </w:r>
      <w:proofErr w:type="spellEnd"/>
      <w:r>
        <w:rPr>
          <w:b w:val="0"/>
          <w:bCs w:val="0"/>
        </w:rPr>
        <w:t xml:space="preserve"> или предоставление не в полном размере участником закупки обеспечения исполнения договора, если требование обеспечения исполнения договора установлено в документации о закупке;</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несоответствия заявки участника закупки требованиям документации о закупке, в том числе в случае наличия в такой заявке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w:t>
      </w:r>
      <w:r>
        <w:t xml:space="preserve"> </w:t>
      </w:r>
      <w:r>
        <w:rPr>
          <w:b w:val="0"/>
          <w:bCs w:val="0"/>
        </w:rPr>
        <w:t>указанный в заявке участника закупки, превышает срок, установленный документацией о закупке, либо в случае не соответствия предлагаемых товаров, работ, услуг требованиям документации о закупке;</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представления противоречивой информации, в том числе в отношении участника закупки, и/или наличия арифметических и орфографических ошибок;</w:t>
      </w:r>
    </w:p>
    <w:p w:rsidR="00552BD2" w:rsidRDefault="00ED3F39">
      <w:pPr>
        <w:pStyle w:val="afd"/>
        <w:numPr>
          <w:ilvl w:val="0"/>
          <w:numId w:val="23"/>
        </w:numPr>
        <w:tabs>
          <w:tab w:val="clear" w:pos="851"/>
          <w:tab w:val="clear" w:pos="1844"/>
          <w:tab w:val="left" w:pos="936"/>
        </w:tabs>
        <w:spacing w:line="240" w:lineRule="auto"/>
        <w:ind w:left="0" w:firstLine="709"/>
        <w:rPr>
          <w:b w:val="0"/>
          <w:bCs w:val="0"/>
        </w:rPr>
      </w:pPr>
      <w:r>
        <w:rPr>
          <w:b w:val="0"/>
          <w:bCs w:val="0"/>
        </w:rPr>
        <w:t>в иных случаях, когда заявка участника и/или участник подавший такую заявку не соответствуют требованиям документации о закупке.</w:t>
      </w:r>
    </w:p>
    <w:p w:rsidR="00552BD2" w:rsidRDefault="00ED3F39">
      <w:pPr>
        <w:pStyle w:val="31"/>
        <w:numPr>
          <w:ilvl w:val="2"/>
          <w:numId w:val="20"/>
        </w:numPr>
        <w:tabs>
          <w:tab w:val="left" w:pos="1332"/>
        </w:tabs>
        <w:spacing w:line="240" w:lineRule="auto"/>
        <w:ind w:left="0" w:firstLine="709"/>
      </w:pPr>
      <w:r>
        <w:t>Закупать продукцию с указанием определенных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при условии, что такие требования не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52BD2" w:rsidRDefault="00ED3F39">
      <w:pPr>
        <w:tabs>
          <w:tab w:val="left" w:pos="851"/>
        </w:tabs>
        <w:spacing w:line="240" w:lineRule="auto"/>
        <w:ind w:firstLine="709"/>
      </w:pPr>
      <w:r>
        <w:t>При этом,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52BD2" w:rsidRDefault="00ED3F39">
      <w:pPr>
        <w:tabs>
          <w:tab w:val="left" w:pos="851"/>
        </w:tabs>
        <w:spacing w:line="240" w:lineRule="auto"/>
        <w:ind w:firstLine="709"/>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52BD2" w:rsidRDefault="00ED3F39">
      <w:pPr>
        <w:tabs>
          <w:tab w:val="left" w:pos="851"/>
        </w:tabs>
        <w:spacing w:line="240" w:lineRule="auto"/>
        <w:ind w:firstLine="709"/>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52BD2" w:rsidRDefault="00ED3F39">
      <w:pPr>
        <w:tabs>
          <w:tab w:val="left" w:pos="851"/>
        </w:tabs>
        <w:spacing w:line="240" w:lineRule="auto"/>
        <w:ind w:firstLine="709"/>
      </w:pPr>
      <w:r>
        <w:t>в) закупок товаров, необходимых для исполнения государственного или муниципального контракта;</w:t>
      </w:r>
    </w:p>
    <w:p w:rsidR="00552BD2" w:rsidRDefault="00ED3F39">
      <w:pPr>
        <w:tabs>
          <w:tab w:val="left" w:pos="851"/>
        </w:tabs>
        <w:spacing w:line="240" w:lineRule="auto"/>
        <w:ind w:firstLine="709"/>
      </w:pPr>
      <w:r>
        <w:t>г) в целях исполнения обязательств по заключенным договорам.</w:t>
      </w:r>
    </w:p>
    <w:p w:rsidR="00552BD2" w:rsidRDefault="00ED3F39">
      <w:pPr>
        <w:pStyle w:val="31"/>
        <w:numPr>
          <w:ilvl w:val="2"/>
          <w:numId w:val="20"/>
        </w:numPr>
        <w:tabs>
          <w:tab w:val="left" w:pos="1332"/>
        </w:tabs>
        <w:spacing w:line="240" w:lineRule="auto"/>
        <w:ind w:left="0" w:firstLine="709"/>
      </w:pPr>
      <w:bookmarkStart w:id="63" w:name="_Ref310266107"/>
      <w:r>
        <w:t>Устанавливать в требованиях к продукции параметры эквивалентности для каждого конкретного предмета закупки в документации о закупке</w:t>
      </w:r>
      <w:bookmarkEnd w:id="63"/>
      <w:r>
        <w:t>.</w:t>
      </w:r>
    </w:p>
    <w:p w:rsidR="00552BD2" w:rsidRDefault="00ED3F39">
      <w:pPr>
        <w:pStyle w:val="31"/>
        <w:numPr>
          <w:ilvl w:val="2"/>
          <w:numId w:val="20"/>
        </w:numPr>
        <w:tabs>
          <w:tab w:val="left" w:pos="1332"/>
        </w:tabs>
        <w:spacing w:line="240" w:lineRule="auto"/>
        <w:ind w:left="0" w:firstLine="709"/>
      </w:pPr>
      <w:r>
        <w:t>Отвечать на запросы о разъяснении извещения и документации о закупке в порядке и сроки, установленные Федеральным законом №223-ФЗ.</w:t>
      </w:r>
    </w:p>
    <w:p w:rsidR="00552BD2" w:rsidRDefault="00ED3F39">
      <w:pPr>
        <w:pStyle w:val="31"/>
        <w:numPr>
          <w:ilvl w:val="2"/>
          <w:numId w:val="20"/>
        </w:numPr>
        <w:tabs>
          <w:tab w:val="left" w:pos="1332"/>
        </w:tabs>
        <w:spacing w:line="240" w:lineRule="auto"/>
        <w:ind w:left="0" w:firstLine="709"/>
      </w:pPr>
      <w:bookmarkStart w:id="64" w:name="_Ref325966242"/>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64"/>
    </w:p>
    <w:p w:rsidR="00552BD2" w:rsidRDefault="00ED3F39">
      <w:pPr>
        <w:pStyle w:val="31"/>
        <w:numPr>
          <w:ilvl w:val="2"/>
          <w:numId w:val="20"/>
        </w:numPr>
        <w:tabs>
          <w:tab w:val="left" w:pos="1332"/>
        </w:tabs>
        <w:spacing w:line="240" w:lineRule="auto"/>
        <w:ind w:left="0" w:firstLine="709"/>
      </w:pPr>
      <w:r>
        <w:t xml:space="preserve">По истечении срока отмены конкурентной закупки в соответствии с </w:t>
      </w:r>
      <w:r>
        <w:br/>
      </w:r>
      <w:hyperlink w:anchor="sub_30205">
        <w:r>
          <w:t>пунктом</w:t>
        </w:r>
      </w:hyperlink>
      <w:r>
        <w:t xml:space="preserve"> </w:t>
      </w:r>
      <w:r>
        <w:fldChar w:fldCharType="begin"/>
      </w:r>
      <w:r>
        <w:instrText>REF _Ref325966242 \r \h</w:instrText>
      </w:r>
      <w:r>
        <w:fldChar w:fldCharType="separate"/>
      </w:r>
      <w:r>
        <w:t>3.2.9.</w:t>
      </w:r>
      <w:r>
        <w:fldChar w:fldCharType="end"/>
      </w:r>
      <w: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2BD2" w:rsidRDefault="00ED3F39">
      <w:pPr>
        <w:pStyle w:val="31"/>
        <w:numPr>
          <w:ilvl w:val="2"/>
          <w:numId w:val="20"/>
        </w:numPr>
        <w:tabs>
          <w:tab w:val="left" w:pos="1332"/>
        </w:tabs>
        <w:spacing w:line="240" w:lineRule="auto"/>
        <w:ind w:left="0" w:firstLine="709"/>
      </w:pPr>
      <w:bookmarkStart w:id="65" w:name="_Ref325966122"/>
      <w:r>
        <w:t>При проведении закупочных процедур, отличных от торгов, заказчик вправе без каких-либо последствий для себя и возмещений участнику отказаться от заключения договора с победителем / участником, с которым такой договор может быть заключен в соответствии с документацией и отменить процедуру закупки.</w:t>
      </w:r>
      <w:bookmarkEnd w:id="65"/>
    </w:p>
    <w:p w:rsidR="00552BD2" w:rsidRDefault="00ED3F39">
      <w:pPr>
        <w:pStyle w:val="31"/>
        <w:numPr>
          <w:ilvl w:val="2"/>
          <w:numId w:val="20"/>
        </w:numPr>
        <w:tabs>
          <w:tab w:val="left" w:pos="1332"/>
        </w:tabs>
        <w:spacing w:line="240" w:lineRule="auto"/>
        <w:ind w:left="0" w:firstLine="709"/>
      </w:pPr>
      <w:bookmarkStart w:id="66" w:name="_Ref393981397"/>
      <w:r>
        <w:lastRenderedPageBreak/>
        <w:t>При заключении и исполнении договора по согласованию с поставщиком заказчик вправе:</w:t>
      </w:r>
      <w:bookmarkEnd w:id="66"/>
    </w:p>
    <w:p w:rsidR="00552BD2" w:rsidRDefault="00ED3F39">
      <w:pPr>
        <w:pStyle w:val="31"/>
        <w:numPr>
          <w:ilvl w:val="3"/>
          <w:numId w:val="20"/>
        </w:numPr>
        <w:tabs>
          <w:tab w:val="left" w:pos="1616"/>
        </w:tabs>
        <w:spacing w:line="240" w:lineRule="auto"/>
        <w:ind w:left="0" w:firstLine="709"/>
      </w:pPr>
      <w:bookmarkStart w:id="67" w:name="__RefNumPara__5591_1927079929"/>
      <w:bookmarkEnd w:id="67"/>
      <w:r>
        <w:t>при заключении договора заказчик по согласованию с победителем процедуры закупки, участником с которым заключается договор, вправе увеличить количество поставляемой продукции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продукции не должна превышать цену единицы продукции, определяемую как частное от деления цены договора, указанной в заявке участника с которым заключается договор, на количество продукции, указанное в извещении о проведении закупки, либо должна быть равна цене единицы продукции определенной по результатам процедуры закупки.</w:t>
      </w:r>
    </w:p>
    <w:p w:rsidR="00552BD2" w:rsidRDefault="00ED3F39">
      <w:pPr>
        <w:pStyle w:val="31"/>
        <w:numPr>
          <w:ilvl w:val="3"/>
          <w:numId w:val="20"/>
        </w:numPr>
        <w:tabs>
          <w:tab w:val="left" w:pos="1616"/>
        </w:tabs>
        <w:spacing w:line="240" w:lineRule="auto"/>
        <w:ind w:left="0" w:firstLine="709"/>
      </w:pPr>
      <w:bookmarkStart w:id="68" w:name="__RefNumPara__5593_1927079929"/>
      <w:bookmarkStart w:id="69" w:name="_Ref393981433"/>
      <w:bookmarkStart w:id="70" w:name="подпункт"/>
      <w:bookmarkStart w:id="71" w:name="_Ref95471940"/>
      <w:bookmarkEnd w:id="68"/>
      <w:r>
        <w:t xml:space="preserve">при исполнении договора, изменить предусмотренный договором объем закупаемой продукции. При увеличении объема закупаемой продукции (но не более чем на 30% по сравнению с указанным в первоначальном проекте договора) без изменения цены за единицу продукции, заказчик по согласованию с поставщиком вправе изменить первоначальную цену договора соответственно изменяемому объему продукции (решение об увеличении объема закупаемой продукции принимается заказчиком на основании обоснования изменения потребности). При сокращении объема закупаемой продукции заказчик обязан изменить цену договора </w:t>
      </w:r>
      <w:bookmarkEnd w:id="69"/>
      <w:bookmarkEnd w:id="70"/>
      <w:r>
        <w:t>пропорционально сокращению объема закупаемой продукции;</w:t>
      </w:r>
      <w:bookmarkEnd w:id="71"/>
    </w:p>
    <w:p w:rsidR="00552BD2" w:rsidRDefault="00ED3F39">
      <w:pPr>
        <w:pStyle w:val="31"/>
        <w:numPr>
          <w:ilvl w:val="3"/>
          <w:numId w:val="20"/>
        </w:numPr>
        <w:tabs>
          <w:tab w:val="left" w:pos="1616"/>
        </w:tabs>
        <w:spacing w:line="240" w:lineRule="auto"/>
        <w:ind w:left="0" w:firstLine="709"/>
      </w:pPr>
      <w:r>
        <w:t>изменить сроки исполнения обязательств по договору в случае, если необходимость изменения сроков вызвана ранее объективно непредвиденными обстоятельствами или просрочкой выполнения заказчиком своих обязательств по договору;</w:t>
      </w:r>
    </w:p>
    <w:p w:rsidR="00552BD2" w:rsidRDefault="00ED3F39">
      <w:pPr>
        <w:pStyle w:val="31"/>
        <w:numPr>
          <w:ilvl w:val="3"/>
          <w:numId w:val="20"/>
        </w:numPr>
        <w:tabs>
          <w:tab w:val="left" w:pos="1616"/>
        </w:tabs>
        <w:spacing w:line="240" w:lineRule="auto"/>
        <w:ind w:left="0" w:firstLine="709"/>
      </w:pPr>
      <w:r>
        <w:t>изменить условия поставки товаров, выполнения работ, оказания услуг, в том случае, если на этапе согласования (исполнения) договора возникнет необходимость в приобретении сопутствующих (дополнительных) товаров, работ, услуг.</w:t>
      </w:r>
    </w:p>
    <w:p w:rsidR="00552BD2" w:rsidRDefault="00ED3F39">
      <w:pPr>
        <w:pStyle w:val="31"/>
        <w:numPr>
          <w:ilvl w:val="3"/>
          <w:numId w:val="20"/>
        </w:numPr>
        <w:tabs>
          <w:tab w:val="left" w:pos="1616"/>
        </w:tabs>
        <w:spacing w:line="240" w:lineRule="auto"/>
        <w:ind w:left="0" w:firstLine="709"/>
      </w:pPr>
      <w:r>
        <w:t>принять улучшение качества предмета закупки при условии, что такое улучшение не приведет к увеличению цены договора;</w:t>
      </w:r>
    </w:p>
    <w:p w:rsidR="00552BD2" w:rsidRDefault="00ED3F39">
      <w:pPr>
        <w:pStyle w:val="31"/>
        <w:numPr>
          <w:ilvl w:val="3"/>
          <w:numId w:val="20"/>
        </w:numPr>
        <w:tabs>
          <w:tab w:val="left" w:pos="1616"/>
        </w:tabs>
        <w:spacing w:line="240" w:lineRule="auto"/>
        <w:ind w:left="0" w:firstLine="709"/>
      </w:pPr>
      <w:r>
        <w:t>изменить цену договора:</w:t>
      </w:r>
    </w:p>
    <w:p w:rsidR="00552BD2" w:rsidRDefault="00ED3F39">
      <w:pPr>
        <w:pStyle w:val="31"/>
        <w:numPr>
          <w:ilvl w:val="4"/>
          <w:numId w:val="59"/>
        </w:numPr>
        <w:tabs>
          <w:tab w:val="left" w:pos="993"/>
        </w:tabs>
        <w:spacing w:line="240" w:lineRule="auto"/>
        <w:ind w:left="0" w:firstLine="709"/>
      </w:pPr>
      <w:r>
        <w:t>путем ее уменьшения без изменения иных условий договора;</w:t>
      </w:r>
    </w:p>
    <w:p w:rsidR="00552BD2" w:rsidRDefault="00ED3F39">
      <w:pPr>
        <w:pStyle w:val="31"/>
        <w:numPr>
          <w:ilvl w:val="4"/>
          <w:numId w:val="59"/>
        </w:numPr>
        <w:tabs>
          <w:tab w:val="left" w:pos="993"/>
        </w:tabs>
        <w:spacing w:line="240" w:lineRule="auto"/>
        <w:ind w:left="0" w:firstLine="709"/>
      </w:pPr>
      <w:r>
        <w:t xml:space="preserve">в случаях, предусмотренных подпунктом </w:t>
      </w:r>
      <w:r>
        <w:fldChar w:fldCharType="begin"/>
      </w:r>
      <w:r>
        <w:instrText>REF __RefNumPara__5591_1927079929 \r \h</w:instrText>
      </w:r>
      <w:r>
        <w:fldChar w:fldCharType="separate"/>
      </w:r>
      <w:r>
        <w:t>3.2.12.1.</w:t>
      </w:r>
      <w:r>
        <w:fldChar w:fldCharType="end"/>
      </w:r>
      <w:r>
        <w:t xml:space="preserve"> и </w:t>
      </w:r>
      <w:r>
        <w:fldChar w:fldCharType="begin"/>
      </w:r>
      <w:r>
        <w:instrText>REF __RefNumPara__5593_1927079929 \r \h</w:instrText>
      </w:r>
      <w:r>
        <w:fldChar w:fldCharType="separate"/>
      </w:r>
      <w:r>
        <w:t>3.2.12.2.</w:t>
      </w:r>
      <w:r>
        <w:fldChar w:fldCharType="end"/>
      </w:r>
      <w:r>
        <w:t>;</w:t>
      </w:r>
    </w:p>
    <w:p w:rsidR="00552BD2" w:rsidRDefault="00ED3F39">
      <w:pPr>
        <w:pStyle w:val="31"/>
        <w:numPr>
          <w:ilvl w:val="4"/>
          <w:numId w:val="59"/>
        </w:numPr>
        <w:tabs>
          <w:tab w:val="left" w:pos="993"/>
        </w:tabs>
        <w:spacing w:line="240" w:lineRule="auto"/>
        <w:ind w:left="0" w:firstLine="709"/>
      </w:pPr>
      <w:r>
        <w:t>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552BD2" w:rsidRDefault="00ED3F39">
      <w:pPr>
        <w:pStyle w:val="31"/>
        <w:numPr>
          <w:ilvl w:val="4"/>
          <w:numId w:val="59"/>
        </w:numPr>
        <w:tabs>
          <w:tab w:val="left" w:pos="993"/>
        </w:tabs>
        <w:spacing w:line="240" w:lineRule="auto"/>
        <w:ind w:left="0" w:firstLine="709"/>
      </w:pPr>
      <w:r>
        <w:t>в случае изменения в соответствии с законодательством Российской Федерации регулируемых государством цен (тарифов);</w:t>
      </w:r>
    </w:p>
    <w:p w:rsidR="00552BD2" w:rsidRDefault="00ED3F39">
      <w:pPr>
        <w:pStyle w:val="31"/>
        <w:numPr>
          <w:ilvl w:val="4"/>
          <w:numId w:val="59"/>
        </w:numPr>
        <w:tabs>
          <w:tab w:val="left" w:pos="993"/>
        </w:tabs>
        <w:spacing w:line="240" w:lineRule="auto"/>
        <w:ind w:left="0" w:firstLine="709"/>
      </w:pPr>
      <w:r>
        <w:t xml:space="preserve">в случае изменения установленного согласно законодательству индекса инфляции, изменения курса иностранной валюты в случае установления в договоре о закупке порядка изменения цены в зависимости от изменения </w:t>
      </w:r>
      <w:r>
        <w:rPr>
          <w:spacing w:val="-1"/>
        </w:rPr>
        <w:t xml:space="preserve">такого курса, изменения биржевых котировок, регулируемых цен (тарифов) и </w:t>
      </w:r>
      <w:r>
        <w:t>нормативов, которые применяются в договоре о закупке;</w:t>
      </w:r>
    </w:p>
    <w:p w:rsidR="00552BD2" w:rsidRDefault="00ED3F39">
      <w:pPr>
        <w:pStyle w:val="31"/>
        <w:numPr>
          <w:ilvl w:val="4"/>
          <w:numId w:val="59"/>
        </w:numPr>
        <w:tabs>
          <w:tab w:val="left" w:pos="993"/>
        </w:tabs>
        <w:spacing w:line="240" w:lineRule="auto"/>
        <w:ind w:left="0" w:firstLine="709"/>
      </w:pPr>
      <w:r>
        <w:t>в связи с изменением: ставок налогов и сборов пропорционально к изменениям таких ставок; коэффициента по расчетам за жилищно-коммунальные услуги и услуги пассажирского электротранспорта;</w:t>
      </w:r>
    </w:p>
    <w:p w:rsidR="00552BD2" w:rsidRDefault="00ED3F39">
      <w:pPr>
        <w:pStyle w:val="31"/>
        <w:numPr>
          <w:ilvl w:val="4"/>
          <w:numId w:val="59"/>
        </w:numPr>
        <w:tabs>
          <w:tab w:val="left" w:pos="993"/>
        </w:tabs>
        <w:spacing w:line="240" w:lineRule="auto"/>
        <w:ind w:left="0" w:firstLine="709"/>
      </w:pPr>
      <w:r>
        <w:t>в случае заключения договора энергоснабжения или купли-продажи электрической энергии с поставщиком электрической энергии в случае изменения стоимости электрической энергии;</w:t>
      </w:r>
    </w:p>
    <w:p w:rsidR="00552BD2" w:rsidRDefault="00ED3F39">
      <w:pPr>
        <w:pStyle w:val="31"/>
        <w:numPr>
          <w:ilvl w:val="4"/>
          <w:numId w:val="59"/>
        </w:numPr>
        <w:tabs>
          <w:tab w:val="left" w:pos="993"/>
        </w:tabs>
        <w:spacing w:line="240" w:lineRule="auto"/>
        <w:ind w:left="0" w:firstLine="709"/>
      </w:pPr>
      <w:r>
        <w:t>в случае, когда имеется положительное заключение о достоверности сметной стоимости строительства, реконструкции, капитального ремонта объектов капитального строительства для мероприятий, предусмотренных Градостроительным кодексом Российской Федерации (мероприятий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w:t>
      </w:r>
      <w:r>
        <w:lastRenderedPageBreak/>
        <w:t>монту, а также по эксплуатации зданий, сооружений) заказчик по согласованию с поставщиком вправе изменить первоначальную цену договора, которая в любом случае не должна быть более суммы, указанной в заключении о достоверности сметной стоимости.</w:t>
      </w:r>
    </w:p>
    <w:p w:rsidR="00552BD2" w:rsidRDefault="00ED3F39">
      <w:pPr>
        <w:pStyle w:val="31"/>
        <w:numPr>
          <w:ilvl w:val="2"/>
          <w:numId w:val="20"/>
        </w:numPr>
        <w:tabs>
          <w:tab w:val="left" w:pos="1332"/>
        </w:tabs>
        <w:spacing w:line="240" w:lineRule="auto"/>
        <w:ind w:left="0" w:firstLine="709"/>
      </w:pPr>
      <w:r>
        <w:t xml:space="preserve">Расширить перечень принимаемых на себя и возлагаемых на участника закупки прав и обязанностей, закрепив их в документации о закупке. </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72" w:name="_Toc93230352"/>
      <w:bookmarkStart w:id="73" w:name="_Ref300843240"/>
      <w:bookmarkStart w:id="74" w:name="_Toc298832235"/>
      <w:bookmarkStart w:id="75" w:name="_Toc93230219"/>
      <w:bookmarkStart w:id="76" w:name="_Toc393885672"/>
      <w:bookmarkStart w:id="77" w:name="_Ref320142939"/>
      <w:r>
        <w:t>Обязанности участник</w:t>
      </w:r>
      <w:bookmarkEnd w:id="72"/>
      <w:bookmarkEnd w:id="73"/>
      <w:bookmarkEnd w:id="74"/>
      <w:bookmarkEnd w:id="75"/>
      <w:r>
        <w:t>а закупок</w:t>
      </w:r>
      <w:bookmarkEnd w:id="76"/>
      <w:bookmarkEnd w:id="77"/>
    </w:p>
    <w:p w:rsidR="00552BD2" w:rsidRDefault="00ED3F39">
      <w:pPr>
        <w:pStyle w:val="31"/>
        <w:numPr>
          <w:ilvl w:val="2"/>
          <w:numId w:val="22"/>
        </w:numPr>
        <w:tabs>
          <w:tab w:val="left" w:pos="1332"/>
        </w:tabs>
        <w:spacing w:line="240" w:lineRule="auto"/>
        <w:ind w:left="0" w:firstLine="709"/>
      </w:pPr>
      <w:r>
        <w:t>Обладать гражданской правоспособностью в полном объеме для заключения и исполнения договора по результатам процедуры закупки.</w:t>
      </w:r>
    </w:p>
    <w:p w:rsidR="00552BD2" w:rsidRDefault="00ED3F39">
      <w:pPr>
        <w:pStyle w:val="31"/>
        <w:numPr>
          <w:ilvl w:val="2"/>
          <w:numId w:val="22"/>
        </w:numPr>
        <w:tabs>
          <w:tab w:val="left" w:pos="1332"/>
        </w:tabs>
        <w:spacing w:line="240" w:lineRule="auto"/>
        <w:ind w:left="0" w:firstLine="709"/>
      </w:pPr>
      <w:r>
        <w:t>Быть зарегистрированным в качестве юридического лица или индивидуального предпринимателя в установленном в Российской Федерации порядке.</w:t>
      </w:r>
    </w:p>
    <w:p w:rsidR="00552BD2" w:rsidRDefault="00ED3F39">
      <w:pPr>
        <w:pStyle w:val="31"/>
        <w:numPr>
          <w:ilvl w:val="2"/>
          <w:numId w:val="22"/>
        </w:numPr>
        <w:tabs>
          <w:tab w:val="left" w:pos="1332"/>
        </w:tabs>
        <w:spacing w:line="240" w:lineRule="auto"/>
        <w:ind w:left="0" w:firstLine="709"/>
      </w:pPr>
      <w:r>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 </w:t>
      </w:r>
    </w:p>
    <w:p w:rsidR="00552BD2" w:rsidRDefault="00ED3F39">
      <w:pPr>
        <w:pStyle w:val="31"/>
        <w:numPr>
          <w:ilvl w:val="2"/>
          <w:numId w:val="22"/>
        </w:numPr>
        <w:tabs>
          <w:tab w:val="left" w:pos="1332"/>
        </w:tabs>
        <w:spacing w:line="240" w:lineRule="auto"/>
        <w:ind w:left="0" w:firstLine="709"/>
      </w:pPr>
      <w:r>
        <w:t xml:space="preserve">Соответствовать требованиям, указанным в подразделе </w:t>
      </w:r>
      <w:r>
        <w:fldChar w:fldCharType="begin"/>
      </w:r>
      <w:r>
        <w:instrText>REF _Ref95471208 \r \h</w:instrText>
      </w:r>
      <w:r>
        <w:fldChar w:fldCharType="separate"/>
      </w:r>
      <w:r>
        <w:t>3.2.3.</w:t>
      </w:r>
      <w:r>
        <w:fldChar w:fldCharType="end"/>
      </w:r>
      <w:r>
        <w:t xml:space="preserve">, </w:t>
      </w:r>
      <w:r>
        <w:fldChar w:fldCharType="begin"/>
      </w:r>
      <w:r>
        <w:instrText>REF _Ref393207111 \r \h</w:instrText>
      </w:r>
      <w:r>
        <w:fldChar w:fldCharType="separate"/>
      </w:r>
      <w:r>
        <w:t>3.2.4.</w:t>
      </w:r>
      <w:r>
        <w:fldChar w:fldCharType="end"/>
      </w:r>
      <w:r>
        <w:t xml:space="preserve"> настоящего Положения, если такие требования содержатся в документации о закупке.</w:t>
      </w:r>
    </w:p>
    <w:p w:rsidR="00552BD2" w:rsidRDefault="00ED3F39">
      <w:pPr>
        <w:pStyle w:val="31"/>
        <w:numPr>
          <w:ilvl w:val="2"/>
          <w:numId w:val="22"/>
        </w:numPr>
        <w:tabs>
          <w:tab w:val="left" w:pos="1332"/>
        </w:tabs>
        <w:spacing w:line="240" w:lineRule="auto"/>
        <w:ind w:left="0" w:firstLine="709"/>
      </w:pPr>
      <w:r>
        <w:t>Соответствовать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Pr>
          <w:b/>
          <w:bCs/>
        </w:rPr>
        <w:t xml:space="preserve"> </w:t>
      </w:r>
      <w:r>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подтверждения данного требования, в том числе лицами, выступающими на стороне одного участника закупки, определяются документацией о закупке).</w:t>
      </w:r>
    </w:p>
    <w:p w:rsidR="00552BD2" w:rsidRDefault="00ED3F39">
      <w:pPr>
        <w:pStyle w:val="31"/>
        <w:numPr>
          <w:ilvl w:val="2"/>
          <w:numId w:val="22"/>
        </w:numPr>
        <w:tabs>
          <w:tab w:val="left" w:pos="1332"/>
        </w:tabs>
        <w:spacing w:line="240" w:lineRule="auto"/>
        <w:ind w:left="0" w:firstLine="709"/>
      </w:pPr>
      <w:r>
        <w:t>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552BD2" w:rsidRDefault="00ED3F39">
      <w:pPr>
        <w:pStyle w:val="31"/>
        <w:numPr>
          <w:ilvl w:val="2"/>
          <w:numId w:val="22"/>
        </w:numPr>
        <w:tabs>
          <w:tab w:val="left" w:pos="1332"/>
        </w:tabs>
        <w:spacing w:line="240" w:lineRule="auto"/>
        <w:ind w:left="0" w:firstLine="709"/>
      </w:pPr>
      <w:r>
        <w:t>Нести солидарную ответственность по обязательствам, связанным с участием в закупках, заключением и последующим исполнением договора (для лиц, выступающих на стороне одного участника закупки).</w:t>
      </w:r>
    </w:p>
    <w:p w:rsidR="00552BD2" w:rsidRDefault="00ED3F39">
      <w:pPr>
        <w:pStyle w:val="31"/>
        <w:numPr>
          <w:ilvl w:val="2"/>
          <w:numId w:val="22"/>
        </w:numPr>
        <w:tabs>
          <w:tab w:val="left" w:pos="1332"/>
        </w:tabs>
        <w:spacing w:line="240" w:lineRule="auto"/>
        <w:ind w:left="0" w:firstLine="709"/>
      </w:pPr>
      <w:r>
        <w:t>Подготовить и подать заявку на участие в процедуре закупки в соответствии с требованиями и условиями, предусмотренными извещением и документацией.</w:t>
      </w:r>
    </w:p>
    <w:p w:rsidR="00552BD2" w:rsidRDefault="00ED3F39">
      <w:pPr>
        <w:pStyle w:val="31"/>
        <w:numPr>
          <w:ilvl w:val="2"/>
          <w:numId w:val="22"/>
        </w:numPr>
        <w:tabs>
          <w:tab w:val="left" w:pos="1332"/>
        </w:tabs>
        <w:spacing w:line="240" w:lineRule="auto"/>
        <w:ind w:left="0" w:firstLine="709"/>
      </w:pPr>
      <w:r>
        <w:t>Подать заявку с ценой договора менее или равной размеру начальной (максимальной) цены договора (если таковая предусмотрена в извещении, документации).</w:t>
      </w:r>
    </w:p>
    <w:p w:rsidR="00552BD2" w:rsidRDefault="00ED3F39">
      <w:pPr>
        <w:pStyle w:val="31"/>
        <w:numPr>
          <w:ilvl w:val="2"/>
          <w:numId w:val="22"/>
        </w:numPr>
        <w:tabs>
          <w:tab w:val="left" w:pos="1332"/>
        </w:tabs>
        <w:spacing w:line="240" w:lineRule="auto"/>
        <w:ind w:left="0" w:firstLine="709"/>
      </w:pPr>
      <w:r>
        <w:t xml:space="preserve">Предоставить обеспечение исполнения обязательств, связанных с подачей заявки, и обеспечение исполнения обязательств, связанных с исполнением договора, если такое требование устанавливается извещением, документацией. При этом в случае если </w:t>
      </w:r>
      <w:r>
        <w:rPr>
          <w:rStyle w:val="blk"/>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552BD2" w:rsidRDefault="00ED3F39">
      <w:pPr>
        <w:pStyle w:val="31"/>
        <w:numPr>
          <w:ilvl w:val="2"/>
          <w:numId w:val="22"/>
        </w:numPr>
        <w:tabs>
          <w:tab w:val="left" w:pos="1332"/>
        </w:tabs>
        <w:spacing w:line="240" w:lineRule="auto"/>
        <w:ind w:left="0" w:firstLine="709"/>
      </w:pPr>
      <w:r>
        <w:t>Предоставить обоснование цены договора, предложенной в заявке по требованию заказчика.</w:t>
      </w:r>
    </w:p>
    <w:p w:rsidR="00552BD2" w:rsidRDefault="00ED3F39">
      <w:pPr>
        <w:pStyle w:val="31"/>
        <w:numPr>
          <w:ilvl w:val="2"/>
          <w:numId w:val="22"/>
        </w:numPr>
        <w:tabs>
          <w:tab w:val="left" w:pos="1332"/>
        </w:tabs>
        <w:spacing w:line="240" w:lineRule="auto"/>
        <w:ind w:left="0" w:firstLine="709"/>
      </w:pPr>
      <w:r>
        <w:t>Соответствовать требованиям, установленным в извещении, документации.</w:t>
      </w:r>
    </w:p>
    <w:p w:rsidR="00552BD2" w:rsidRDefault="00ED3F39">
      <w:pPr>
        <w:pStyle w:val="31"/>
        <w:numPr>
          <w:ilvl w:val="2"/>
          <w:numId w:val="22"/>
        </w:numPr>
        <w:tabs>
          <w:tab w:val="left" w:pos="1332"/>
        </w:tabs>
        <w:spacing w:line="240" w:lineRule="auto"/>
        <w:ind w:left="0" w:firstLine="709"/>
      </w:pPr>
      <w:bookmarkStart w:id="78" w:name="_Ref393035211"/>
      <w:r>
        <w:t>Не предоставлять заведомо недостоверных и противоречивых сведений в составе заявки.</w:t>
      </w:r>
      <w:bookmarkEnd w:id="78"/>
    </w:p>
    <w:p w:rsidR="00552BD2" w:rsidRDefault="00ED3F39">
      <w:pPr>
        <w:pStyle w:val="31"/>
        <w:numPr>
          <w:ilvl w:val="2"/>
          <w:numId w:val="22"/>
        </w:numPr>
        <w:tabs>
          <w:tab w:val="left" w:pos="1332"/>
        </w:tabs>
        <w:spacing w:line="240" w:lineRule="auto"/>
        <w:ind w:left="0" w:firstLine="709"/>
      </w:pPr>
      <w:r>
        <w:t>Не изменять и не отзывать заявку на участие в закупке после окончания срока подачи заявок.</w:t>
      </w:r>
    </w:p>
    <w:p w:rsidR="00552BD2" w:rsidRDefault="00ED3F39">
      <w:pPr>
        <w:pStyle w:val="31"/>
        <w:numPr>
          <w:ilvl w:val="2"/>
          <w:numId w:val="22"/>
        </w:numPr>
        <w:tabs>
          <w:tab w:val="left" w:pos="1332"/>
        </w:tabs>
        <w:spacing w:line="240" w:lineRule="auto"/>
        <w:ind w:left="0" w:firstLine="709"/>
      </w:pPr>
      <w:r>
        <w:t>Обеспечить действие заявки на условиях, изложенных в заявке, в сроки, установленные в заявке.</w:t>
      </w:r>
    </w:p>
    <w:p w:rsidR="00552BD2" w:rsidRDefault="00ED3F39">
      <w:pPr>
        <w:pStyle w:val="31"/>
        <w:numPr>
          <w:ilvl w:val="2"/>
          <w:numId w:val="22"/>
        </w:numPr>
        <w:tabs>
          <w:tab w:val="left" w:pos="1332"/>
        </w:tabs>
        <w:spacing w:line="240" w:lineRule="auto"/>
        <w:ind w:left="0" w:firstLine="709"/>
      </w:pPr>
      <w:r>
        <w:lastRenderedPageBreak/>
        <w:t>Заключить договор на условиях, указанных в заявке, в течение срока ее действия.</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79" w:name="_Toc393885673"/>
      <w:r>
        <w:t>Права участника закупок</w:t>
      </w:r>
      <w:bookmarkEnd w:id="79"/>
    </w:p>
    <w:p w:rsidR="00552BD2" w:rsidRDefault="00ED3F39">
      <w:pPr>
        <w:pStyle w:val="31"/>
        <w:numPr>
          <w:ilvl w:val="2"/>
          <w:numId w:val="22"/>
        </w:numPr>
        <w:tabs>
          <w:tab w:val="left" w:pos="1332"/>
        </w:tabs>
        <w:spacing w:line="240" w:lineRule="auto"/>
        <w:ind w:left="0" w:firstLine="709"/>
      </w:pPr>
      <w:r>
        <w:t>Получать от заказчика исчерпывающую информацию по условиям и порядку проведения закупок в порядке, установленном в извещении и документации.</w:t>
      </w:r>
    </w:p>
    <w:p w:rsidR="00552BD2" w:rsidRDefault="00ED3F39">
      <w:pPr>
        <w:pStyle w:val="31"/>
        <w:numPr>
          <w:ilvl w:val="2"/>
          <w:numId w:val="22"/>
        </w:numPr>
        <w:tabs>
          <w:tab w:val="left" w:pos="1332"/>
        </w:tabs>
        <w:spacing w:line="240" w:lineRule="auto"/>
        <w:ind w:left="0" w:firstLine="709"/>
      </w:pPr>
      <w:r>
        <w:t>Изменять или отзывать свою заявку на участие в процедуре до истечения срока подачи заявок, если иное прямо не оговорено в документации.</w:t>
      </w:r>
    </w:p>
    <w:p w:rsidR="00552BD2" w:rsidRDefault="00ED3F39">
      <w:pPr>
        <w:pStyle w:val="31"/>
        <w:numPr>
          <w:ilvl w:val="2"/>
          <w:numId w:val="22"/>
        </w:numPr>
        <w:tabs>
          <w:tab w:val="left" w:pos="1332"/>
        </w:tabs>
        <w:spacing w:line="240" w:lineRule="auto"/>
        <w:ind w:left="0" w:firstLine="709"/>
      </w:pPr>
      <w:r>
        <w:t>Обращаться к заказчику с вопросами о разъяснении извещения, документации в порядке, установленном в извещении и документации.</w:t>
      </w:r>
    </w:p>
    <w:p w:rsidR="00552BD2" w:rsidRDefault="00ED3F39">
      <w:pPr>
        <w:pStyle w:val="31"/>
        <w:numPr>
          <w:ilvl w:val="2"/>
          <w:numId w:val="22"/>
        </w:numPr>
        <w:tabs>
          <w:tab w:val="left" w:pos="1332"/>
        </w:tabs>
        <w:spacing w:line="240" w:lineRule="auto"/>
        <w:ind w:left="0" w:firstLine="709"/>
      </w:pPr>
      <w:r>
        <w:t>Получать от заказчика краткую информацию о причинах отклонения и/или проигрыша своей заявки, за исключением требования о предоставлении сведений о лицах, принимавших те или иные решения.</w:t>
      </w:r>
    </w:p>
    <w:p w:rsidR="00552BD2" w:rsidRDefault="00ED3F39">
      <w:pPr>
        <w:pStyle w:val="31"/>
        <w:numPr>
          <w:ilvl w:val="2"/>
          <w:numId w:val="22"/>
        </w:numPr>
        <w:tabs>
          <w:tab w:val="left" w:pos="1332"/>
        </w:tabs>
        <w:spacing w:line="240" w:lineRule="auto"/>
        <w:ind w:left="0" w:firstLine="709"/>
      </w:pPr>
      <w:r>
        <w:t xml:space="preserve">При заключении и исполнении договора в ответ на соответствующее обращение заказчика в соответствии с пунктом </w:t>
      </w:r>
      <w:r>
        <w:fldChar w:fldCharType="begin"/>
      </w:r>
      <w:r>
        <w:instrText>REF _Ref393981397 \r \h</w:instrText>
      </w:r>
      <w:r>
        <w:fldChar w:fldCharType="separate"/>
      </w:r>
      <w:r>
        <w:t>3.2.12.</w:t>
      </w:r>
      <w:r>
        <w:fldChar w:fldCharType="end"/>
      </w:r>
      <w:r>
        <w:t xml:space="preserve"> участник вправе изменить объем закупаемой продукции, сроки исполнения обязательств по договору, первоначальную цену договора.</w:t>
      </w:r>
    </w:p>
    <w:p w:rsidR="00552BD2" w:rsidRDefault="00ED3F39">
      <w:pPr>
        <w:pStyle w:val="31"/>
        <w:numPr>
          <w:ilvl w:val="2"/>
          <w:numId w:val="22"/>
        </w:numPr>
        <w:tabs>
          <w:tab w:val="left" w:pos="1332"/>
        </w:tabs>
        <w:spacing w:line="240" w:lineRule="auto"/>
        <w:ind w:left="0" w:firstLine="709"/>
      </w:pPr>
      <w:r>
        <w:t xml:space="preserve">Иные права участника закупок устанавливаются документацией. </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80" w:name="_Toc93230220"/>
      <w:bookmarkStart w:id="81" w:name="_Toc298832236"/>
      <w:bookmarkStart w:id="82" w:name="_Toc393885674"/>
      <w:bookmarkStart w:id="83" w:name="_Toc93230353"/>
      <w:r>
        <w:t>Объем прав и обязанностей победителя</w:t>
      </w:r>
      <w:bookmarkEnd w:id="80"/>
      <w:bookmarkEnd w:id="81"/>
      <w:bookmarkEnd w:id="82"/>
      <w:bookmarkEnd w:id="83"/>
    </w:p>
    <w:p w:rsidR="00552BD2" w:rsidRDefault="00ED3F39">
      <w:pPr>
        <w:pStyle w:val="31"/>
        <w:numPr>
          <w:ilvl w:val="2"/>
          <w:numId w:val="22"/>
        </w:numPr>
        <w:tabs>
          <w:tab w:val="left" w:pos="1332"/>
        </w:tabs>
        <w:spacing w:line="240" w:lineRule="auto"/>
        <w:ind w:left="0" w:firstLine="709"/>
      </w:pPr>
      <w:r>
        <w:t>Объем прав и обязанностей, возникающих у победителя, устанавливается в документации.</w:t>
      </w:r>
    </w:p>
    <w:p w:rsidR="00552BD2" w:rsidRDefault="00ED3F39">
      <w:pPr>
        <w:pStyle w:val="31"/>
        <w:numPr>
          <w:ilvl w:val="2"/>
          <w:numId w:val="22"/>
        </w:numPr>
        <w:tabs>
          <w:tab w:val="left" w:pos="1332"/>
        </w:tabs>
        <w:spacing w:line="240" w:lineRule="auto"/>
        <w:ind w:left="0" w:firstLine="709"/>
      </w:pPr>
      <w:r>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rsidR="00552BD2" w:rsidRDefault="00ED3F39">
      <w:pPr>
        <w:pStyle w:val="31"/>
        <w:tabs>
          <w:tab w:val="clear" w:pos="1134"/>
        </w:tabs>
        <w:spacing w:line="240" w:lineRule="auto"/>
        <w:ind w:left="0" w:firstLine="851"/>
        <w:jc w:val="left"/>
        <w:rPr>
          <w:i/>
        </w:rPr>
      </w:pPr>
      <w:r>
        <w:rPr>
          <w:i/>
        </w:rPr>
        <w:t xml:space="preserve"> </w:t>
      </w:r>
    </w:p>
    <w:p w:rsidR="00552BD2" w:rsidRDefault="00ED3F39">
      <w:pPr>
        <w:pStyle w:val="14"/>
        <w:numPr>
          <w:ilvl w:val="0"/>
          <w:numId w:val="22"/>
        </w:numPr>
        <w:tabs>
          <w:tab w:val="clear" w:pos="567"/>
          <w:tab w:val="clear" w:pos="643"/>
          <w:tab w:val="left" w:pos="993"/>
          <w:tab w:val="left" w:pos="1134"/>
        </w:tabs>
        <w:spacing w:before="0" w:line="240" w:lineRule="auto"/>
        <w:ind w:left="0" w:firstLine="709"/>
        <w:rPr>
          <w:rFonts w:ascii="Times New Roman" w:hAnsi="Times New Roman" w:cs="Times New Roman"/>
        </w:rPr>
      </w:pPr>
      <w:bookmarkStart w:id="84" w:name="_Toc165284942"/>
      <w:bookmarkStart w:id="85" w:name="_Ref300912280"/>
      <w:bookmarkStart w:id="86" w:name="_Toc298832241"/>
      <w:bookmarkStart w:id="87" w:name="_Toc93230339"/>
      <w:bookmarkStart w:id="88" w:name="_Toc93230206"/>
      <w:bookmarkStart w:id="89" w:name="_Toc393885675"/>
      <w:r>
        <w:rPr>
          <w:rFonts w:ascii="Times New Roman" w:hAnsi="Times New Roman" w:cs="Times New Roman"/>
        </w:rPr>
        <w:t>Применяемые способы закупок, их разновидности</w:t>
      </w:r>
      <w:bookmarkEnd w:id="84"/>
      <w:bookmarkEnd w:id="85"/>
      <w:bookmarkEnd w:id="86"/>
      <w:bookmarkEnd w:id="87"/>
      <w:bookmarkEnd w:id="88"/>
      <w:r>
        <w:rPr>
          <w:rFonts w:ascii="Times New Roman" w:hAnsi="Times New Roman" w:cs="Times New Roman"/>
        </w:rPr>
        <w:t xml:space="preserve"> и условия применения</w:t>
      </w:r>
      <w:bookmarkEnd w:id="89"/>
    </w:p>
    <w:p w:rsidR="00552BD2" w:rsidRDefault="00ED3F39">
      <w:pPr>
        <w:pStyle w:val="afc"/>
        <w:numPr>
          <w:ilvl w:val="1"/>
          <w:numId w:val="22"/>
        </w:numPr>
        <w:tabs>
          <w:tab w:val="clear" w:pos="851"/>
          <w:tab w:val="clear" w:pos="1844"/>
        </w:tabs>
        <w:spacing w:line="240" w:lineRule="auto"/>
        <w:ind w:left="0" w:firstLine="709"/>
      </w:pPr>
      <w:bookmarkStart w:id="90" w:name="_Toc93230340"/>
      <w:bookmarkStart w:id="91" w:name="_Toc93230207"/>
      <w:bookmarkStart w:id="92" w:name="_Ref78705273"/>
      <w:bookmarkStart w:id="93" w:name="_Toc393885676"/>
      <w:bookmarkStart w:id="94" w:name="_Toc298832242"/>
      <w:r>
        <w:t>Применяемые способы закупок</w:t>
      </w:r>
      <w:bookmarkEnd w:id="90"/>
      <w:bookmarkEnd w:id="91"/>
      <w:bookmarkEnd w:id="92"/>
      <w:bookmarkEnd w:id="93"/>
      <w:r>
        <w:t xml:space="preserve"> </w:t>
      </w:r>
      <w:bookmarkEnd w:id="94"/>
    </w:p>
    <w:p w:rsidR="00552BD2" w:rsidRDefault="00ED3F39">
      <w:pPr>
        <w:pStyle w:val="31"/>
        <w:numPr>
          <w:ilvl w:val="2"/>
          <w:numId w:val="22"/>
        </w:numPr>
        <w:tabs>
          <w:tab w:val="left" w:pos="1332"/>
        </w:tabs>
        <w:spacing w:line="240" w:lineRule="auto"/>
        <w:ind w:left="0" w:firstLine="709"/>
      </w:pPr>
      <w:r>
        <w:t>Настоящим Положением о закупке предусмотрены следующие конкурентные способы закупок:</w:t>
      </w:r>
    </w:p>
    <w:p w:rsidR="00552BD2" w:rsidRDefault="00ED3F39">
      <w:pPr>
        <w:pStyle w:val="afd"/>
        <w:numPr>
          <w:ilvl w:val="3"/>
          <w:numId w:val="32"/>
        </w:numPr>
        <w:tabs>
          <w:tab w:val="clear" w:pos="851"/>
          <w:tab w:val="clear" w:pos="1844"/>
          <w:tab w:val="left" w:pos="1503"/>
        </w:tabs>
        <w:spacing w:line="240" w:lineRule="auto"/>
        <w:ind w:left="0" w:firstLine="709"/>
        <w:rPr>
          <w:b w:val="0"/>
          <w:bCs w:val="0"/>
        </w:rPr>
      </w:pPr>
      <w:r>
        <w:rPr>
          <w:b w:val="0"/>
          <w:bCs w:val="0"/>
        </w:rPr>
        <w:t>конкурс (конкурс в электронной форме, закрытый конкурс);</w:t>
      </w:r>
    </w:p>
    <w:p w:rsidR="00552BD2" w:rsidRDefault="00ED3F39">
      <w:pPr>
        <w:pStyle w:val="afd"/>
        <w:numPr>
          <w:ilvl w:val="3"/>
          <w:numId w:val="32"/>
        </w:numPr>
        <w:tabs>
          <w:tab w:val="clear" w:pos="851"/>
          <w:tab w:val="clear" w:pos="1844"/>
          <w:tab w:val="left" w:pos="1503"/>
        </w:tabs>
        <w:spacing w:line="240" w:lineRule="auto"/>
        <w:ind w:left="0" w:firstLine="709"/>
        <w:rPr>
          <w:b w:val="0"/>
          <w:bCs w:val="0"/>
        </w:rPr>
      </w:pPr>
      <w:r>
        <w:rPr>
          <w:b w:val="0"/>
          <w:bCs w:val="0"/>
        </w:rPr>
        <w:t>аукцион (аукцион в электронной форме, закрытый аукцион);</w:t>
      </w:r>
    </w:p>
    <w:p w:rsidR="00552BD2" w:rsidRDefault="00ED3F39">
      <w:pPr>
        <w:pStyle w:val="afd"/>
        <w:numPr>
          <w:ilvl w:val="3"/>
          <w:numId w:val="32"/>
        </w:numPr>
        <w:tabs>
          <w:tab w:val="clear" w:pos="851"/>
          <w:tab w:val="clear" w:pos="1844"/>
          <w:tab w:val="left" w:pos="1503"/>
        </w:tabs>
        <w:spacing w:line="240" w:lineRule="auto"/>
        <w:ind w:left="0" w:firstLine="709"/>
        <w:rPr>
          <w:b w:val="0"/>
          <w:bCs w:val="0"/>
        </w:rPr>
      </w:pPr>
      <w:r>
        <w:rPr>
          <w:b w:val="0"/>
          <w:bCs w:val="0"/>
        </w:rPr>
        <w:t>запрос предложений (запрос предложений в электронной форме, закрытый запрос предложений);</w:t>
      </w:r>
    </w:p>
    <w:p w:rsidR="00552BD2" w:rsidRDefault="00ED3F39">
      <w:pPr>
        <w:pStyle w:val="afd"/>
        <w:numPr>
          <w:ilvl w:val="3"/>
          <w:numId w:val="32"/>
        </w:numPr>
        <w:tabs>
          <w:tab w:val="clear" w:pos="851"/>
          <w:tab w:val="clear" w:pos="1844"/>
          <w:tab w:val="left" w:pos="1503"/>
        </w:tabs>
        <w:spacing w:line="240" w:lineRule="auto"/>
        <w:ind w:left="0" w:firstLine="709"/>
        <w:rPr>
          <w:b w:val="0"/>
          <w:bCs w:val="0"/>
        </w:rPr>
      </w:pPr>
      <w:r>
        <w:rPr>
          <w:b w:val="0"/>
          <w:bCs w:val="0"/>
        </w:rPr>
        <w:t>запрос котировок (запрос котировок в электронной форме, закрытый запрос котировок).</w:t>
      </w:r>
    </w:p>
    <w:p w:rsidR="00552BD2" w:rsidRDefault="00ED3F39">
      <w:pPr>
        <w:pStyle w:val="31"/>
        <w:numPr>
          <w:ilvl w:val="2"/>
          <w:numId w:val="22"/>
        </w:numPr>
        <w:tabs>
          <w:tab w:val="left" w:pos="1332"/>
        </w:tabs>
        <w:spacing w:line="240" w:lineRule="auto"/>
        <w:ind w:left="0" w:firstLine="709"/>
        <w:rPr>
          <w:bCs/>
        </w:rPr>
      </w:pPr>
      <w:r>
        <w:t>Положением</w:t>
      </w:r>
      <w:r>
        <w:rPr>
          <w:bCs/>
        </w:rPr>
        <w:t xml:space="preserve"> о закупке предусмотрены следующие неконкурентные способы закупок:</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закупка у единственного поставщика (исполнителя, подрядчика);</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закупка путем участия в процедурах, организованных продавцами продукции;</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запрос коммерческих предложений (запрос коммерческих предложений в электронной форме);</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закупка в электронном магазине.</w:t>
      </w:r>
    </w:p>
    <w:p w:rsidR="00552BD2" w:rsidRDefault="00ED3F39">
      <w:pPr>
        <w:pStyle w:val="31"/>
        <w:numPr>
          <w:ilvl w:val="2"/>
          <w:numId w:val="22"/>
        </w:numPr>
        <w:tabs>
          <w:tab w:val="left" w:pos="1332"/>
        </w:tabs>
        <w:spacing w:line="240" w:lineRule="auto"/>
        <w:ind w:left="0" w:firstLine="709"/>
      </w:pPr>
      <w:r>
        <w:t>Приоритетными являются конкурентные способы закупок.</w:t>
      </w:r>
    </w:p>
    <w:p w:rsidR="00552BD2" w:rsidRDefault="00ED3F39">
      <w:pPr>
        <w:pStyle w:val="31"/>
        <w:numPr>
          <w:ilvl w:val="2"/>
          <w:numId w:val="22"/>
        </w:numPr>
        <w:tabs>
          <w:tab w:val="left" w:pos="1332"/>
        </w:tabs>
        <w:spacing w:line="240" w:lineRule="auto"/>
        <w:ind w:left="0" w:firstLine="709"/>
      </w:pPr>
      <w:r>
        <w:t>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предусмотрена.</w:t>
      </w:r>
    </w:p>
    <w:p w:rsidR="00552BD2" w:rsidRDefault="00ED3F39">
      <w:pPr>
        <w:pStyle w:val="31"/>
        <w:numPr>
          <w:ilvl w:val="2"/>
          <w:numId w:val="22"/>
        </w:numPr>
        <w:tabs>
          <w:tab w:val="left" w:pos="1332"/>
        </w:tabs>
        <w:spacing w:line="240" w:lineRule="auto"/>
        <w:ind w:left="0" w:firstLine="709"/>
      </w:pPr>
      <w:r>
        <w:t>Любая конкурентная процедура может осуществляться с проведением или без проведения квалификационного отбора, с проведением переторжки или без неё.</w:t>
      </w:r>
    </w:p>
    <w:p w:rsidR="00552BD2" w:rsidRDefault="00ED3F39">
      <w:pPr>
        <w:pStyle w:val="31"/>
        <w:numPr>
          <w:ilvl w:val="2"/>
          <w:numId w:val="22"/>
        </w:numPr>
        <w:tabs>
          <w:tab w:val="left" w:pos="1332"/>
        </w:tabs>
        <w:spacing w:line="240" w:lineRule="auto"/>
        <w:ind w:left="0" w:firstLine="709"/>
      </w:pPr>
      <w:r>
        <w:t>Конкурентная процедура может быть в одно-, двух- или многоэтапной форме;</w:t>
      </w:r>
    </w:p>
    <w:p w:rsidR="00552BD2" w:rsidRDefault="00ED3F39">
      <w:pPr>
        <w:pStyle w:val="31"/>
        <w:numPr>
          <w:ilvl w:val="2"/>
          <w:numId w:val="22"/>
        </w:numPr>
        <w:tabs>
          <w:tab w:val="left" w:pos="1332"/>
        </w:tabs>
        <w:spacing w:line="240" w:lineRule="auto"/>
        <w:ind w:left="0" w:firstLine="709"/>
      </w:pPr>
      <w:r>
        <w:t>Любая конкурентная процедура может осуществляться на право заключения рамочного договора с одним либо несколькими участниками закупки.</w:t>
      </w:r>
    </w:p>
    <w:p w:rsidR="00552BD2" w:rsidRDefault="00ED3F39">
      <w:pPr>
        <w:pStyle w:val="31"/>
        <w:numPr>
          <w:ilvl w:val="2"/>
          <w:numId w:val="22"/>
        </w:numPr>
        <w:tabs>
          <w:tab w:val="left" w:pos="1332"/>
        </w:tabs>
        <w:spacing w:line="240" w:lineRule="auto"/>
        <w:ind w:left="0" w:firstLine="709"/>
      </w:pPr>
      <w:r>
        <w:t xml:space="preserve">Закупки могут осуществляться: </w:t>
      </w:r>
    </w:p>
    <w:p w:rsidR="00552BD2" w:rsidRDefault="00ED3F39">
      <w:pPr>
        <w:pStyle w:val="31"/>
        <w:numPr>
          <w:ilvl w:val="3"/>
          <w:numId w:val="33"/>
        </w:numPr>
        <w:tabs>
          <w:tab w:val="left" w:pos="1503"/>
        </w:tabs>
        <w:spacing w:line="240" w:lineRule="auto"/>
        <w:ind w:left="0" w:firstLine="709"/>
      </w:pPr>
      <w:r>
        <w:lastRenderedPageBreak/>
        <w:t>с подачей заявок на бумажных носителях при проведении закрытых процедур закупок: конкурса / запроса предложений / запроса котировок / запроса коммерческих предложений, в том числе случаев, когда сведения о них составляют государственную тайну;</w:t>
      </w:r>
    </w:p>
    <w:p w:rsidR="00552BD2" w:rsidRDefault="00ED3F39">
      <w:pPr>
        <w:pStyle w:val="31"/>
        <w:numPr>
          <w:ilvl w:val="3"/>
          <w:numId w:val="33"/>
        </w:numPr>
        <w:tabs>
          <w:tab w:val="left" w:pos="1503"/>
        </w:tabs>
        <w:spacing w:line="240" w:lineRule="auto"/>
        <w:ind w:left="0" w:firstLine="709"/>
      </w:pPr>
      <w:r>
        <w:t>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коммерческих предложений в электронной форме)</w:t>
      </w:r>
    </w:p>
    <w:p w:rsidR="00552BD2" w:rsidRDefault="00ED3F39">
      <w:pPr>
        <w:pStyle w:val="31"/>
        <w:numPr>
          <w:ilvl w:val="2"/>
          <w:numId w:val="22"/>
        </w:numPr>
        <w:tabs>
          <w:tab w:val="left" w:pos="1332"/>
        </w:tabs>
        <w:spacing w:line="240" w:lineRule="auto"/>
        <w:ind w:left="0" w:firstLine="709"/>
      </w:pPr>
      <w: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 </w:t>
      </w:r>
    </w:p>
    <w:p w:rsidR="00552BD2" w:rsidRDefault="00ED3F39">
      <w:pPr>
        <w:numPr>
          <w:ilvl w:val="3"/>
          <w:numId w:val="22"/>
        </w:numPr>
        <w:tabs>
          <w:tab w:val="left" w:pos="1560"/>
        </w:tabs>
        <w:spacing w:line="240" w:lineRule="auto"/>
        <w:ind w:left="0" w:firstLine="709"/>
      </w:pPr>
      <w:r>
        <w:t xml:space="preserve">Проведение закупок в электронной форме осуществляется в информационно-телекоммуникационной сети Интернет на электронной торговой площадке. </w:t>
      </w:r>
    </w:p>
    <w:p w:rsidR="00552BD2" w:rsidRDefault="00ED3F39">
      <w:pPr>
        <w:numPr>
          <w:ilvl w:val="3"/>
          <w:numId w:val="22"/>
        </w:numPr>
        <w:tabs>
          <w:tab w:val="left" w:pos="1560"/>
        </w:tabs>
        <w:spacing w:line="240" w:lineRule="auto"/>
        <w:ind w:left="0" w:firstLine="709"/>
      </w:pPr>
      <w: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552BD2" w:rsidRDefault="00ED3F39">
      <w:pPr>
        <w:pStyle w:val="31"/>
        <w:numPr>
          <w:ilvl w:val="2"/>
          <w:numId w:val="22"/>
        </w:numPr>
        <w:tabs>
          <w:tab w:val="left" w:pos="1332"/>
        </w:tabs>
        <w:spacing w:line="240" w:lineRule="auto"/>
        <w:ind w:left="0" w:firstLine="709"/>
      </w:pPr>
      <w: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552BD2" w:rsidRDefault="00ED3F39">
      <w:pPr>
        <w:pStyle w:val="31"/>
        <w:numPr>
          <w:ilvl w:val="2"/>
          <w:numId w:val="22"/>
        </w:numPr>
        <w:tabs>
          <w:tab w:val="left" w:pos="1332"/>
        </w:tabs>
        <w:spacing w:line="240" w:lineRule="auto"/>
        <w:ind w:left="0" w:firstLine="709"/>
      </w:pPr>
      <w: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Требования к формату документов, входящих в состав заявки в электронной форме, устанавливаются в документации о закупке.</w:t>
      </w:r>
    </w:p>
    <w:p w:rsidR="00552BD2" w:rsidRDefault="00552BD2">
      <w:pPr>
        <w:pStyle w:val="aff3"/>
        <w:ind w:left="0" w:firstLine="851"/>
        <w:rPr>
          <w:lang w:eastAsia="ru-RU"/>
        </w:rPr>
      </w:pPr>
    </w:p>
    <w:p w:rsidR="00552BD2" w:rsidRDefault="00ED3F39">
      <w:pPr>
        <w:pStyle w:val="afc"/>
        <w:numPr>
          <w:ilvl w:val="1"/>
          <w:numId w:val="22"/>
        </w:numPr>
        <w:tabs>
          <w:tab w:val="clear" w:pos="851"/>
          <w:tab w:val="clear" w:pos="1844"/>
        </w:tabs>
        <w:spacing w:line="240" w:lineRule="auto"/>
        <w:ind w:left="0" w:firstLine="709"/>
      </w:pPr>
      <w:bookmarkStart w:id="95" w:name="_Toc93230209"/>
      <w:bookmarkStart w:id="96" w:name="_Toc393885677"/>
      <w:bookmarkStart w:id="97" w:name="_Ref173762941"/>
      <w:bookmarkStart w:id="98" w:name="_Toc298832243"/>
      <w:bookmarkStart w:id="99" w:name="_Toc93230342"/>
      <w:bookmarkStart w:id="100" w:name="_Ref78631124"/>
      <w:r>
        <w:t>Конкурс</w:t>
      </w:r>
      <w:bookmarkEnd w:id="95"/>
      <w:bookmarkEnd w:id="96"/>
      <w:bookmarkEnd w:id="97"/>
      <w:bookmarkEnd w:id="98"/>
      <w:bookmarkEnd w:id="99"/>
      <w:bookmarkEnd w:id="100"/>
    </w:p>
    <w:p w:rsidR="00552BD2" w:rsidRDefault="00ED3F39">
      <w:pPr>
        <w:pStyle w:val="31"/>
        <w:numPr>
          <w:ilvl w:val="2"/>
          <w:numId w:val="34"/>
        </w:numPr>
        <w:tabs>
          <w:tab w:val="left" w:pos="1332"/>
        </w:tabs>
        <w:spacing w:line="240" w:lineRule="auto"/>
        <w:ind w:left="0" w:firstLine="709"/>
      </w:pPr>
      <w:r>
        <w:t>Конкурс является конкурентным способом закупки, при котором победитель определяется по решению закупочной комиссии.</w:t>
      </w:r>
    </w:p>
    <w:p w:rsidR="00552BD2" w:rsidRDefault="00ED3F39">
      <w:pPr>
        <w:pStyle w:val="31"/>
        <w:numPr>
          <w:ilvl w:val="2"/>
          <w:numId w:val="34"/>
        </w:numPr>
        <w:tabs>
          <w:tab w:val="left" w:pos="1332"/>
        </w:tabs>
        <w:spacing w:line="240" w:lineRule="auto"/>
        <w:ind w:left="0" w:firstLine="709"/>
      </w:pPr>
      <w:r>
        <w:t xml:space="preserve">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установленными в документации. </w:t>
      </w:r>
    </w:p>
    <w:p w:rsidR="00552BD2" w:rsidRDefault="00ED3F39">
      <w:pPr>
        <w:pStyle w:val="31"/>
        <w:numPr>
          <w:ilvl w:val="2"/>
          <w:numId w:val="34"/>
        </w:numPr>
        <w:tabs>
          <w:tab w:val="left" w:pos="1332"/>
        </w:tabs>
        <w:spacing w:line="240" w:lineRule="auto"/>
        <w:ind w:left="0" w:firstLine="709"/>
      </w:pPr>
      <w:r>
        <w:t xml:space="preserve">Конкурс является торгами в соответствии с законодательством Российской Федерации и ведет к возникновению соответствующих прав и обязанностей сторон. </w:t>
      </w:r>
    </w:p>
    <w:p w:rsidR="00552BD2" w:rsidRDefault="00ED3F39">
      <w:pPr>
        <w:pStyle w:val="31"/>
        <w:numPr>
          <w:ilvl w:val="2"/>
          <w:numId w:val="34"/>
        </w:numPr>
        <w:tabs>
          <w:tab w:val="left" w:pos="1332"/>
        </w:tabs>
        <w:spacing w:line="240" w:lineRule="auto"/>
        <w:ind w:left="0" w:firstLine="709"/>
      </w:pPr>
      <w:r>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552BD2" w:rsidRDefault="00ED3F39">
      <w:pPr>
        <w:pStyle w:val="31"/>
        <w:numPr>
          <w:ilvl w:val="2"/>
          <w:numId w:val="34"/>
        </w:numPr>
        <w:tabs>
          <w:tab w:val="left" w:pos="1332"/>
        </w:tabs>
        <w:spacing w:line="240" w:lineRule="auto"/>
        <w:ind w:left="0" w:firstLine="709"/>
      </w:pPr>
      <w:r>
        <w:t>В зависимости от возможного круга участников закупки конкурс может быть открытым, закрытым.</w:t>
      </w:r>
    </w:p>
    <w:p w:rsidR="00552BD2" w:rsidRDefault="00ED3F39">
      <w:pPr>
        <w:pStyle w:val="31"/>
        <w:numPr>
          <w:ilvl w:val="2"/>
          <w:numId w:val="34"/>
        </w:numPr>
        <w:tabs>
          <w:tab w:val="left" w:pos="1332"/>
        </w:tabs>
        <w:spacing w:line="240" w:lineRule="auto"/>
        <w:ind w:left="0" w:firstLine="709"/>
      </w:pPr>
      <w:r>
        <w:t xml:space="preserve">В зависимости от числа этапов конкурс может быть одно-, двух- или многоэтапным. </w:t>
      </w:r>
    </w:p>
    <w:p w:rsidR="00552BD2" w:rsidRDefault="00ED3F39">
      <w:pPr>
        <w:pStyle w:val="31"/>
        <w:numPr>
          <w:ilvl w:val="2"/>
          <w:numId w:val="34"/>
        </w:numPr>
        <w:tabs>
          <w:tab w:val="left" w:pos="1332"/>
        </w:tabs>
        <w:spacing w:line="240" w:lineRule="auto"/>
        <w:ind w:left="0" w:firstLine="709"/>
      </w:pPr>
      <w:r>
        <w:t xml:space="preserve">Может проводиться с применением специальных процедур закупки продукции, определенных подразделом </w:t>
      </w:r>
      <w:r>
        <w:fldChar w:fldCharType="begin"/>
      </w:r>
      <w:r>
        <w:instrText>REF _Ref320144575 \r \h</w:instrText>
      </w:r>
      <w:r>
        <w:fldChar w:fldCharType="separate"/>
      </w:r>
      <w:r>
        <w:t>6.10.</w:t>
      </w:r>
      <w:r>
        <w:fldChar w:fldCharType="end"/>
      </w:r>
    </w:p>
    <w:p w:rsidR="00552BD2" w:rsidRDefault="00ED3F39">
      <w:pPr>
        <w:pStyle w:val="31"/>
        <w:numPr>
          <w:ilvl w:val="2"/>
          <w:numId w:val="34"/>
        </w:numPr>
        <w:tabs>
          <w:tab w:val="left" w:pos="1332"/>
        </w:tabs>
        <w:spacing w:line="240" w:lineRule="auto"/>
        <w:ind w:left="0" w:firstLine="709"/>
      </w:pPr>
      <w:r>
        <w:t>Конкурс может проводиться как в бумажной форме, так и в электронной форме.</w:t>
      </w:r>
    </w:p>
    <w:p w:rsidR="00552BD2" w:rsidRDefault="00ED3F39">
      <w:pPr>
        <w:pStyle w:val="31"/>
        <w:numPr>
          <w:ilvl w:val="2"/>
          <w:numId w:val="34"/>
        </w:numPr>
        <w:tabs>
          <w:tab w:val="left" w:pos="1332"/>
        </w:tabs>
        <w:spacing w:line="240" w:lineRule="auto"/>
        <w:ind w:left="0" w:firstLine="709"/>
      </w:pPr>
      <w:r>
        <w:t>Не допускается взимание с участников конкурса платы за участие конкурсе.</w:t>
      </w:r>
    </w:p>
    <w:p w:rsidR="00552BD2" w:rsidRDefault="00ED3F39">
      <w:pPr>
        <w:pStyle w:val="31"/>
        <w:numPr>
          <w:ilvl w:val="2"/>
          <w:numId w:val="34"/>
        </w:numPr>
        <w:tabs>
          <w:tab w:val="left" w:pos="1332"/>
        </w:tabs>
        <w:spacing w:line="240" w:lineRule="auto"/>
        <w:ind w:left="0" w:firstLine="709"/>
        <w:rPr>
          <w:bCs/>
        </w:rPr>
      </w:pPr>
      <w:r>
        <w:rPr>
          <w:bCs/>
        </w:rPr>
        <w:t>Процедура используется без установления ценовых порогов и ограничений.</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101" w:name="_Toc393885678"/>
      <w:r>
        <w:t>Аукцион</w:t>
      </w:r>
      <w:bookmarkEnd w:id="101"/>
      <w:r>
        <w:t xml:space="preserve"> </w:t>
      </w:r>
    </w:p>
    <w:p w:rsidR="00552BD2" w:rsidRDefault="00ED3F39">
      <w:pPr>
        <w:pStyle w:val="31"/>
        <w:numPr>
          <w:ilvl w:val="2"/>
          <w:numId w:val="22"/>
        </w:numPr>
        <w:tabs>
          <w:tab w:val="left" w:pos="1332"/>
        </w:tabs>
        <w:spacing w:line="240" w:lineRule="auto"/>
        <w:ind w:left="0" w:firstLine="709"/>
      </w:pPr>
      <w:r>
        <w:t xml:space="preserve">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w:t>
      </w:r>
      <w:r>
        <w:lastRenderedPageBreak/>
        <w:t>(максимальной) цены договора или ниже и электронный аукцион проводится на право заключить договор, лицо, предложившее наибольшую цену договора.</w:t>
      </w:r>
    </w:p>
    <w:p w:rsidR="00552BD2" w:rsidRDefault="00ED3F39">
      <w:pPr>
        <w:pStyle w:val="31"/>
        <w:numPr>
          <w:ilvl w:val="2"/>
          <w:numId w:val="22"/>
        </w:numPr>
        <w:tabs>
          <w:tab w:val="left" w:pos="1332"/>
        </w:tabs>
        <w:spacing w:line="240" w:lineRule="auto"/>
        <w:ind w:left="0" w:firstLine="709"/>
      </w:pPr>
      <w:r>
        <w:t>Аукцион 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552BD2" w:rsidRDefault="00ED3F39">
      <w:pPr>
        <w:pStyle w:val="31"/>
        <w:numPr>
          <w:ilvl w:val="2"/>
          <w:numId w:val="22"/>
        </w:numPr>
        <w:tabs>
          <w:tab w:val="left" w:pos="1332"/>
        </w:tabs>
        <w:spacing w:line="240" w:lineRule="auto"/>
        <w:ind w:left="0" w:firstLine="709"/>
      </w:pPr>
      <w:r>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552BD2" w:rsidRDefault="00ED3F39">
      <w:pPr>
        <w:pStyle w:val="31"/>
        <w:numPr>
          <w:ilvl w:val="2"/>
          <w:numId w:val="22"/>
        </w:numPr>
        <w:tabs>
          <w:tab w:val="left" w:pos="1332"/>
        </w:tabs>
        <w:spacing w:line="240" w:lineRule="auto"/>
        <w:ind w:left="0" w:firstLine="709"/>
      </w:pPr>
      <w:r>
        <w:t>В зависимости от возможного круга участников закупки аукцион может быть открытым, закрытым.</w:t>
      </w:r>
    </w:p>
    <w:p w:rsidR="00552BD2" w:rsidRDefault="00ED3F39">
      <w:pPr>
        <w:pStyle w:val="31"/>
        <w:numPr>
          <w:ilvl w:val="2"/>
          <w:numId w:val="22"/>
        </w:numPr>
        <w:tabs>
          <w:tab w:val="left" w:pos="1332"/>
        </w:tabs>
        <w:spacing w:line="240" w:lineRule="auto"/>
        <w:ind w:left="0" w:firstLine="709"/>
      </w:pPr>
      <w:r>
        <w:t xml:space="preserve">Может проводиться с применением специальных процедур закупки продукции, определенных подразделом </w:t>
      </w:r>
      <w:r>
        <w:fldChar w:fldCharType="begin"/>
      </w:r>
      <w:r>
        <w:instrText>REF _Ref320144575 \r \h</w:instrText>
      </w:r>
      <w:r>
        <w:fldChar w:fldCharType="separate"/>
      </w:r>
      <w:r>
        <w:t>6.10.</w:t>
      </w:r>
      <w:r>
        <w:fldChar w:fldCharType="end"/>
      </w:r>
      <w:r>
        <w:t>, за исключением переторжки.</w:t>
      </w:r>
    </w:p>
    <w:p w:rsidR="00552BD2" w:rsidRDefault="00ED3F39">
      <w:pPr>
        <w:pStyle w:val="31"/>
        <w:numPr>
          <w:ilvl w:val="2"/>
          <w:numId w:val="22"/>
        </w:numPr>
        <w:tabs>
          <w:tab w:val="left" w:pos="1332"/>
        </w:tabs>
        <w:spacing w:line="240" w:lineRule="auto"/>
        <w:ind w:left="0" w:firstLine="709"/>
      </w:pPr>
      <w:r>
        <w:t>Аукцион проводится только в электронной форме.</w:t>
      </w:r>
    </w:p>
    <w:p w:rsidR="00552BD2" w:rsidRDefault="00ED3F39">
      <w:pPr>
        <w:pStyle w:val="31"/>
        <w:numPr>
          <w:ilvl w:val="2"/>
          <w:numId w:val="22"/>
        </w:numPr>
        <w:tabs>
          <w:tab w:val="left" w:pos="1332"/>
        </w:tabs>
        <w:spacing w:line="240" w:lineRule="auto"/>
        <w:ind w:left="0" w:firstLine="709"/>
        <w:rPr>
          <w:bCs/>
        </w:rPr>
      </w:pPr>
      <w:r>
        <w:t>Аукцион</w:t>
      </w:r>
      <w:r>
        <w:rPr>
          <w:bCs/>
        </w:rPr>
        <w:t xml:space="preserve"> может проводиться если предметом закупки является простая, легко формализуемая продукция, сравнивать которую целесообразно только по цене.</w:t>
      </w:r>
    </w:p>
    <w:p w:rsidR="00552BD2" w:rsidRDefault="00ED3F39">
      <w:pPr>
        <w:pStyle w:val="31"/>
        <w:numPr>
          <w:ilvl w:val="2"/>
          <w:numId w:val="22"/>
        </w:numPr>
        <w:tabs>
          <w:tab w:val="left" w:pos="1332"/>
        </w:tabs>
        <w:spacing w:line="240" w:lineRule="auto"/>
        <w:ind w:left="0" w:firstLine="709"/>
        <w:rPr>
          <w:bCs/>
        </w:rPr>
      </w:pPr>
      <w:r>
        <w:rPr>
          <w:bCs/>
        </w:rPr>
        <w:t>Не допускается взимание с участников электронного аукциона платы за участие в электронном аукционе.</w:t>
      </w:r>
    </w:p>
    <w:p w:rsidR="00552BD2" w:rsidRDefault="00ED3F39">
      <w:pPr>
        <w:pStyle w:val="31"/>
        <w:numPr>
          <w:ilvl w:val="2"/>
          <w:numId w:val="22"/>
        </w:numPr>
        <w:tabs>
          <w:tab w:val="left" w:pos="1332"/>
        </w:tabs>
        <w:spacing w:line="240" w:lineRule="auto"/>
        <w:ind w:left="0" w:firstLine="709"/>
        <w:rPr>
          <w:bCs/>
        </w:rPr>
      </w:pPr>
      <w:r>
        <w:rPr>
          <w:bCs/>
        </w:rPr>
        <w:t>Процедура используется без установления ценовых порогов и ограничений.</w:t>
      </w:r>
    </w:p>
    <w:p w:rsidR="00552BD2" w:rsidRDefault="00552BD2">
      <w:pPr>
        <w:pStyle w:val="31"/>
        <w:tabs>
          <w:tab w:val="clear" w:pos="1134"/>
          <w:tab w:val="left" w:pos="709"/>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102" w:name="_Ref78631128"/>
      <w:bookmarkStart w:id="103" w:name="_Toc93230344"/>
      <w:bookmarkStart w:id="104" w:name="_Toc93230211"/>
      <w:bookmarkStart w:id="105" w:name="_Toc393885679"/>
      <w:bookmarkStart w:id="106" w:name="_Toc93230210"/>
      <w:bookmarkStart w:id="107" w:name="_Toc298832244"/>
      <w:bookmarkStart w:id="108" w:name="_Ref78631126"/>
      <w:bookmarkStart w:id="109" w:name="_Toc93230343"/>
      <w:bookmarkEnd w:id="102"/>
      <w:bookmarkEnd w:id="103"/>
      <w:bookmarkEnd w:id="104"/>
      <w:r>
        <w:t>Запрос предложений</w:t>
      </w:r>
      <w:bookmarkEnd w:id="105"/>
      <w:bookmarkEnd w:id="106"/>
      <w:bookmarkEnd w:id="107"/>
      <w:bookmarkEnd w:id="108"/>
      <w:bookmarkEnd w:id="109"/>
    </w:p>
    <w:p w:rsidR="00552BD2" w:rsidRDefault="00ED3F39">
      <w:pPr>
        <w:pStyle w:val="31"/>
        <w:numPr>
          <w:ilvl w:val="2"/>
          <w:numId w:val="22"/>
        </w:numPr>
        <w:tabs>
          <w:tab w:val="left" w:pos="1332"/>
        </w:tabs>
        <w:spacing w:line="240" w:lineRule="auto"/>
        <w:ind w:left="0" w:firstLine="709"/>
      </w:pPr>
      <w:r>
        <w:t>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552BD2" w:rsidRDefault="00ED3F39">
      <w:pPr>
        <w:pStyle w:val="31"/>
        <w:numPr>
          <w:ilvl w:val="2"/>
          <w:numId w:val="22"/>
        </w:numPr>
        <w:tabs>
          <w:tab w:val="left" w:pos="1332"/>
        </w:tabs>
        <w:spacing w:line="240" w:lineRule="auto"/>
        <w:ind w:left="0" w:firstLine="709"/>
      </w:pPr>
      <w:r>
        <w:t>В зависимости от возможного круга участников закупки запрос предложений может быть открытым, закрытым.</w:t>
      </w:r>
    </w:p>
    <w:p w:rsidR="00552BD2" w:rsidRDefault="00ED3F39">
      <w:pPr>
        <w:pStyle w:val="31"/>
        <w:numPr>
          <w:ilvl w:val="2"/>
          <w:numId w:val="22"/>
        </w:numPr>
        <w:tabs>
          <w:tab w:val="left" w:pos="1332"/>
        </w:tabs>
        <w:spacing w:line="240" w:lineRule="auto"/>
        <w:ind w:left="0" w:firstLine="709"/>
      </w:pPr>
      <w:r>
        <w:t>В зависимости от числа этапов может быть одно-, двух и многоэтапным.</w:t>
      </w:r>
    </w:p>
    <w:p w:rsidR="00552BD2" w:rsidRDefault="00ED3F39">
      <w:pPr>
        <w:pStyle w:val="31"/>
        <w:numPr>
          <w:ilvl w:val="2"/>
          <w:numId w:val="22"/>
        </w:numPr>
        <w:tabs>
          <w:tab w:val="left" w:pos="1332"/>
        </w:tabs>
        <w:spacing w:line="240" w:lineRule="auto"/>
        <w:ind w:left="0" w:firstLine="709"/>
      </w:pPr>
      <w:r>
        <w:t xml:space="preserve">Может проводиться с применением специальных процедур закупки продукции, определенных подразделом </w:t>
      </w:r>
      <w:r>
        <w:fldChar w:fldCharType="begin"/>
      </w:r>
      <w:r>
        <w:instrText>REF _Ref320144575 \r \h</w:instrText>
      </w:r>
      <w:r>
        <w:fldChar w:fldCharType="separate"/>
      </w:r>
      <w:r>
        <w:t>6.10.</w:t>
      </w:r>
      <w:r>
        <w:fldChar w:fldCharType="end"/>
      </w:r>
    </w:p>
    <w:p w:rsidR="00552BD2" w:rsidRDefault="00ED3F39">
      <w:pPr>
        <w:pStyle w:val="31"/>
        <w:numPr>
          <w:ilvl w:val="2"/>
          <w:numId w:val="22"/>
        </w:numPr>
        <w:tabs>
          <w:tab w:val="left" w:pos="1332"/>
        </w:tabs>
        <w:spacing w:line="240" w:lineRule="auto"/>
        <w:ind w:left="0" w:firstLine="709"/>
      </w:pPr>
      <w:r>
        <w:t>Может проводиться как в бумажной форме, так и в электронной форме.</w:t>
      </w:r>
    </w:p>
    <w:p w:rsidR="00552BD2" w:rsidRDefault="00ED3F39">
      <w:pPr>
        <w:pStyle w:val="31"/>
        <w:numPr>
          <w:ilvl w:val="2"/>
          <w:numId w:val="22"/>
        </w:numPr>
        <w:tabs>
          <w:tab w:val="left" w:pos="1332"/>
        </w:tabs>
        <w:spacing w:line="240" w:lineRule="auto"/>
        <w:ind w:left="0" w:firstLine="709"/>
        <w:rPr>
          <w:bCs/>
        </w:rPr>
      </w:pPr>
      <w:r>
        <w:t>Запрос</w:t>
      </w:r>
      <w:r>
        <w:rPr>
          <w:bCs/>
        </w:rPr>
        <w:t xml:space="preserve"> предложений может проводиться при выполнении любого из следующих условий:</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проведение других конкурентных процедур нецелесообразно ввиду длительности проведения закупки и обстоятельства, требующие немедленного проведения закупки у единственного поставщика, отсутствуют;</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его квалификации;</w:t>
      </w:r>
    </w:p>
    <w:p w:rsidR="00552BD2" w:rsidRDefault="00ED3F39">
      <w:pPr>
        <w:pStyle w:val="afd"/>
        <w:numPr>
          <w:ilvl w:val="3"/>
          <w:numId w:val="22"/>
        </w:numPr>
        <w:tabs>
          <w:tab w:val="clear" w:pos="851"/>
          <w:tab w:val="clear" w:pos="1844"/>
          <w:tab w:val="left" w:pos="1503"/>
        </w:tabs>
        <w:spacing w:line="240" w:lineRule="auto"/>
        <w:ind w:left="0" w:firstLine="709"/>
        <w:rPr>
          <w:b w:val="0"/>
          <w:bCs w:val="0"/>
        </w:rPr>
      </w:pPr>
      <w:r>
        <w:rPr>
          <w:b w:val="0"/>
          <w:bCs w:val="0"/>
        </w:rPr>
        <w:t>в случае 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52BD2" w:rsidRDefault="00ED3F39">
      <w:pPr>
        <w:pStyle w:val="afd"/>
        <w:numPr>
          <w:ilvl w:val="3"/>
          <w:numId w:val="22"/>
        </w:numPr>
        <w:tabs>
          <w:tab w:val="clear" w:pos="851"/>
          <w:tab w:val="clear" w:pos="1844"/>
          <w:tab w:val="left" w:pos="1503"/>
        </w:tabs>
        <w:spacing w:line="240" w:lineRule="auto"/>
        <w:ind w:left="0" w:firstLine="709"/>
        <w:rPr>
          <w:b w:val="0"/>
        </w:rPr>
      </w:pPr>
      <w:r>
        <w:rPr>
          <w:b w:val="0"/>
        </w:rPr>
        <w:t>проведение иных конкурентных закупочных процедур не привело к заключению договора.</w:t>
      </w:r>
    </w:p>
    <w:p w:rsidR="00552BD2" w:rsidRDefault="00ED3F39">
      <w:pPr>
        <w:pStyle w:val="31"/>
        <w:numPr>
          <w:ilvl w:val="2"/>
          <w:numId w:val="22"/>
        </w:numPr>
        <w:tabs>
          <w:tab w:val="left" w:pos="1332"/>
        </w:tabs>
        <w:spacing w:line="240" w:lineRule="auto"/>
        <w:ind w:left="0" w:firstLine="709"/>
        <w:rPr>
          <w:bCs/>
        </w:rPr>
      </w:pPr>
      <w:r>
        <w:t>Процедура</w:t>
      </w:r>
      <w:r>
        <w:rPr>
          <w:bCs/>
        </w:rPr>
        <w:t xml:space="preserve"> используется без установления ценовых порогов и ограничений.</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110" w:name="_Ref78631129"/>
      <w:bookmarkStart w:id="111" w:name="_Toc93230212"/>
      <w:bookmarkStart w:id="112" w:name="_Toc93230345"/>
      <w:bookmarkStart w:id="113" w:name="_Toc298832246"/>
      <w:bookmarkStart w:id="114" w:name="_Toc316927015"/>
      <w:bookmarkStart w:id="115" w:name="_Toc393885680"/>
      <w:r>
        <w:t xml:space="preserve">Запрос коммерческих предложений </w:t>
      </w:r>
      <w:bookmarkEnd w:id="110"/>
      <w:bookmarkEnd w:id="111"/>
      <w:bookmarkEnd w:id="112"/>
      <w:bookmarkEnd w:id="113"/>
      <w:bookmarkEnd w:id="114"/>
      <w:bookmarkEnd w:id="115"/>
    </w:p>
    <w:p w:rsidR="00552BD2" w:rsidRDefault="00ED3F39">
      <w:pPr>
        <w:pStyle w:val="31"/>
        <w:numPr>
          <w:ilvl w:val="2"/>
          <w:numId w:val="22"/>
        </w:numPr>
        <w:tabs>
          <w:tab w:val="left" w:pos="1332"/>
        </w:tabs>
        <w:spacing w:line="240" w:lineRule="auto"/>
        <w:ind w:left="0" w:firstLine="709"/>
      </w:pPr>
      <w:r>
        <w:t>Запрос коммерческих предложений является неконкурентной процедурой закупки и не является торгами в соответствии с законодательством Российской Федерации.</w:t>
      </w:r>
    </w:p>
    <w:p w:rsidR="00552BD2" w:rsidRDefault="00ED3F39">
      <w:pPr>
        <w:pStyle w:val="31"/>
        <w:numPr>
          <w:ilvl w:val="2"/>
          <w:numId w:val="22"/>
        </w:numPr>
        <w:tabs>
          <w:tab w:val="left" w:pos="1332"/>
        </w:tabs>
        <w:spacing w:line="240" w:lineRule="auto"/>
        <w:ind w:left="0" w:firstLine="709"/>
      </w:pPr>
      <w:r>
        <w:t xml:space="preserve">Запрос коммерческих предложений проводится при закупке простой продукции в случае, если начальная (максимальная) цена договора не превышает 100 (ста) тысяч рублей </w:t>
      </w:r>
      <w:r>
        <w:lastRenderedPageBreak/>
        <w:t>с НДС (либо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 либо не превышает 500 (пятисот)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 рублей.</w:t>
      </w:r>
    </w:p>
    <w:p w:rsidR="00552BD2" w:rsidRDefault="00ED3F39">
      <w:pPr>
        <w:pStyle w:val="31"/>
        <w:numPr>
          <w:ilvl w:val="2"/>
          <w:numId w:val="22"/>
        </w:numPr>
        <w:tabs>
          <w:tab w:val="left" w:pos="1332"/>
        </w:tabs>
        <w:spacing w:line="240" w:lineRule="auto"/>
        <w:ind w:left="0" w:firstLine="709"/>
      </w:pPr>
      <w:r>
        <w:t>Закупки, осуществляемые способом запроса коммерческих предложений, являются одноэтапными.</w:t>
      </w:r>
    </w:p>
    <w:p w:rsidR="00552BD2" w:rsidRDefault="00ED3F39">
      <w:pPr>
        <w:pStyle w:val="31"/>
        <w:numPr>
          <w:ilvl w:val="2"/>
          <w:numId w:val="22"/>
        </w:numPr>
        <w:tabs>
          <w:tab w:val="left" w:pos="1332"/>
        </w:tabs>
        <w:spacing w:line="240" w:lineRule="auto"/>
        <w:ind w:left="0" w:firstLine="709"/>
      </w:pPr>
      <w:r>
        <w:t xml:space="preserve">Могут проводиться с применением специальных процедур закупки продукции, определенных подразделом </w:t>
      </w:r>
      <w:r>
        <w:fldChar w:fldCharType="begin"/>
      </w:r>
      <w:r>
        <w:instrText>REF _Ref320144575 \r \h</w:instrText>
      </w:r>
      <w:r>
        <w:fldChar w:fldCharType="separate"/>
      </w:r>
      <w:r>
        <w:t>6.10.</w:t>
      </w:r>
      <w:r>
        <w:fldChar w:fldCharType="end"/>
      </w:r>
    </w:p>
    <w:p w:rsidR="00552BD2" w:rsidRPr="00707ED8" w:rsidRDefault="00ED3F39">
      <w:pPr>
        <w:pStyle w:val="31"/>
        <w:numPr>
          <w:ilvl w:val="2"/>
          <w:numId w:val="22"/>
        </w:numPr>
        <w:tabs>
          <w:tab w:val="left" w:pos="1332"/>
        </w:tabs>
        <w:spacing w:line="240" w:lineRule="auto"/>
        <w:ind w:left="0" w:firstLine="709"/>
        <w:rPr>
          <w:bCs/>
        </w:rPr>
      </w:pPr>
      <w:r>
        <w:t>Может проводиться как в бумажной форме, так и в электронной форме.</w:t>
      </w:r>
    </w:p>
    <w:p w:rsidR="009D3E2F" w:rsidRPr="00707ED8" w:rsidRDefault="009D3E2F">
      <w:pPr>
        <w:pStyle w:val="31"/>
        <w:numPr>
          <w:ilvl w:val="2"/>
          <w:numId w:val="22"/>
        </w:numPr>
        <w:tabs>
          <w:tab w:val="left" w:pos="1332"/>
        </w:tabs>
        <w:spacing w:line="240" w:lineRule="auto"/>
        <w:ind w:left="0" w:firstLine="709"/>
        <w:rPr>
          <w:bCs/>
        </w:rPr>
      </w:pPr>
      <w:r>
        <w:t>Заказчик вправе не заключать договор по результатам запроса коммерческих предложений.</w:t>
      </w:r>
    </w:p>
    <w:p w:rsidR="009D3E2F" w:rsidRDefault="009D3E2F">
      <w:pPr>
        <w:pStyle w:val="31"/>
        <w:numPr>
          <w:ilvl w:val="2"/>
          <w:numId w:val="22"/>
        </w:numPr>
        <w:tabs>
          <w:tab w:val="left" w:pos="1332"/>
        </w:tabs>
        <w:spacing w:line="240" w:lineRule="auto"/>
        <w:ind w:left="0" w:firstLine="709"/>
        <w:rPr>
          <w:bCs/>
        </w:rPr>
      </w:pPr>
      <w:r>
        <w:t>Заказчик может отказаться от проведения запроса коммерческих предложений на любом этапе до момента заключения договора по его результатам.</w:t>
      </w:r>
    </w:p>
    <w:p w:rsidR="00552BD2" w:rsidRDefault="00ED3F39">
      <w:pPr>
        <w:pStyle w:val="afc"/>
        <w:numPr>
          <w:ilvl w:val="1"/>
          <w:numId w:val="22"/>
        </w:numPr>
        <w:tabs>
          <w:tab w:val="clear" w:pos="851"/>
          <w:tab w:val="clear" w:pos="1844"/>
        </w:tabs>
        <w:spacing w:before="240" w:line="240" w:lineRule="auto"/>
        <w:ind w:left="0" w:firstLine="709"/>
      </w:pPr>
      <w:r>
        <w:t>Запрос котировок</w:t>
      </w:r>
    </w:p>
    <w:p w:rsidR="00552BD2" w:rsidRDefault="00ED3F39">
      <w:pPr>
        <w:pStyle w:val="31"/>
        <w:numPr>
          <w:ilvl w:val="2"/>
          <w:numId w:val="22"/>
        </w:numPr>
        <w:tabs>
          <w:tab w:val="left" w:pos="1332"/>
        </w:tabs>
        <w:spacing w:line="240" w:lineRule="auto"/>
        <w:ind w:left="0" w:firstLine="709"/>
      </w:pPr>
      <w:r>
        <w:t>Запрос котировок – способ закупки, 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52BD2" w:rsidRDefault="00ED3F39">
      <w:pPr>
        <w:pStyle w:val="31"/>
        <w:numPr>
          <w:ilvl w:val="2"/>
          <w:numId w:val="22"/>
        </w:numPr>
        <w:tabs>
          <w:tab w:val="left" w:pos="1332"/>
        </w:tabs>
        <w:spacing w:line="240" w:lineRule="auto"/>
        <w:ind w:left="0" w:firstLine="709"/>
      </w:pPr>
      <w:r>
        <w:t>Заказчик вправе проводить закупки путем проведения запроса котировок в случае:</w:t>
      </w:r>
    </w:p>
    <w:p w:rsidR="00552BD2" w:rsidRDefault="00ED3F39">
      <w:pPr>
        <w:pStyle w:val="31"/>
        <w:numPr>
          <w:ilvl w:val="3"/>
          <w:numId w:val="22"/>
        </w:numPr>
        <w:tabs>
          <w:tab w:val="left" w:pos="1503"/>
        </w:tabs>
        <w:spacing w:line="240" w:lineRule="auto"/>
        <w:ind w:left="0" w:firstLine="709"/>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552BD2" w:rsidRDefault="00ED3F39">
      <w:pPr>
        <w:pStyle w:val="31"/>
        <w:numPr>
          <w:ilvl w:val="3"/>
          <w:numId w:val="22"/>
        </w:numPr>
        <w:tabs>
          <w:tab w:val="left" w:pos="1503"/>
        </w:tabs>
        <w:spacing w:line="240" w:lineRule="auto"/>
        <w:ind w:left="0" w:firstLine="709"/>
      </w:pPr>
      <w: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52BD2" w:rsidRDefault="00ED3F39">
      <w:pPr>
        <w:pStyle w:val="31"/>
        <w:numPr>
          <w:ilvl w:val="3"/>
          <w:numId w:val="22"/>
        </w:numPr>
        <w:tabs>
          <w:tab w:val="left" w:pos="1503"/>
        </w:tabs>
        <w:spacing w:line="240" w:lineRule="auto"/>
        <w:ind w:left="0" w:firstLine="709"/>
      </w:pPr>
      <w:r>
        <w:t>без учета ценового порога, если проведение иных конкурентных закупочных процедур не привело к заключению договора;</w:t>
      </w:r>
    </w:p>
    <w:p w:rsidR="00552BD2" w:rsidRDefault="00ED3F39">
      <w:pPr>
        <w:pStyle w:val="31"/>
        <w:numPr>
          <w:ilvl w:val="2"/>
          <w:numId w:val="22"/>
        </w:numPr>
        <w:tabs>
          <w:tab w:val="left" w:pos="1332"/>
        </w:tabs>
        <w:spacing w:line="240" w:lineRule="auto"/>
        <w:ind w:left="0" w:firstLine="709"/>
      </w:pPr>
      <w:r>
        <w:t>В зависимости от возможного круга участников закупки запрос котировок может быть открытым, закрытым.</w:t>
      </w:r>
    </w:p>
    <w:p w:rsidR="00552BD2" w:rsidRDefault="00ED3F39">
      <w:pPr>
        <w:pStyle w:val="31"/>
        <w:numPr>
          <w:ilvl w:val="2"/>
          <w:numId w:val="22"/>
        </w:numPr>
        <w:tabs>
          <w:tab w:val="left" w:pos="1332"/>
        </w:tabs>
        <w:spacing w:line="240" w:lineRule="auto"/>
        <w:ind w:left="0" w:firstLine="709"/>
      </w:pPr>
      <w:r>
        <w:t xml:space="preserve">Может проводиться с применением специальных процедур закупки продукции, определенных подразделом </w:t>
      </w:r>
      <w:r>
        <w:fldChar w:fldCharType="begin"/>
      </w:r>
      <w:r>
        <w:instrText>REF _Ref320144575 \r \h</w:instrText>
      </w:r>
      <w:r>
        <w:fldChar w:fldCharType="separate"/>
      </w:r>
      <w:r>
        <w:t>6.10.</w:t>
      </w:r>
      <w:r>
        <w:fldChar w:fldCharType="end"/>
      </w:r>
    </w:p>
    <w:p w:rsidR="00552BD2" w:rsidRDefault="00ED3F39">
      <w:pPr>
        <w:pStyle w:val="31"/>
        <w:numPr>
          <w:ilvl w:val="2"/>
          <w:numId w:val="22"/>
        </w:numPr>
        <w:tabs>
          <w:tab w:val="left" w:pos="1332"/>
        </w:tabs>
        <w:spacing w:line="240" w:lineRule="auto"/>
        <w:ind w:left="0" w:firstLine="709"/>
      </w:pPr>
      <w:r>
        <w:t>Может проводиться как в бумажной форме, так и в электронной форме.</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116" w:name="_Toc288462286"/>
      <w:bookmarkStart w:id="117" w:name="_Toc288216157"/>
      <w:bookmarkStart w:id="118" w:name="_Toc288462191"/>
      <w:bookmarkStart w:id="119" w:name="_Toc288462190"/>
      <w:bookmarkStart w:id="120" w:name="_Toc288428151"/>
      <w:bookmarkStart w:id="121" w:name="_Toc288216156"/>
      <w:bookmarkStart w:id="122" w:name="_Toc288236152"/>
      <w:bookmarkStart w:id="123" w:name="_Toc288462285"/>
      <w:bookmarkStart w:id="124" w:name="_Toc288462463"/>
      <w:bookmarkStart w:id="125" w:name="_Toc288462464"/>
      <w:bookmarkStart w:id="126" w:name="_Toc288428152"/>
      <w:bookmarkStart w:id="127" w:name="_Toc288236153"/>
      <w:bookmarkStart w:id="128" w:name="_Toc288462375"/>
      <w:bookmarkStart w:id="129" w:name="_Toc280807436"/>
      <w:bookmarkStart w:id="130" w:name="_Toc288462376"/>
      <w:bookmarkStart w:id="131" w:name="_Toc288215810"/>
      <w:bookmarkStart w:id="132" w:name="_Toc288215809"/>
      <w:bookmarkStart w:id="133" w:name="_Ref78631130"/>
      <w:bookmarkStart w:id="134" w:name="_Toc93230346"/>
      <w:bookmarkStart w:id="135" w:name="_Toc298832247"/>
      <w:bookmarkStart w:id="136" w:name="_Toc93230213"/>
      <w:bookmarkStart w:id="137" w:name="_Ref391476832"/>
      <w:bookmarkStart w:id="138" w:name="_Toc39388568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 xml:space="preserve">Закупка </w:t>
      </w:r>
      <w:bookmarkEnd w:id="133"/>
      <w:bookmarkEnd w:id="134"/>
      <w:bookmarkEnd w:id="135"/>
      <w:bookmarkEnd w:id="136"/>
      <w:r>
        <w:t>у единственного поставщика</w:t>
      </w:r>
      <w:bookmarkEnd w:id="137"/>
      <w:bookmarkEnd w:id="138"/>
    </w:p>
    <w:p w:rsidR="00552BD2" w:rsidRDefault="00ED3F39">
      <w:pPr>
        <w:pStyle w:val="31"/>
        <w:numPr>
          <w:ilvl w:val="2"/>
          <w:numId w:val="22"/>
        </w:numPr>
        <w:tabs>
          <w:tab w:val="left" w:pos="1332"/>
        </w:tabs>
        <w:spacing w:line="240" w:lineRule="auto"/>
        <w:ind w:left="0" w:firstLine="709"/>
      </w:pPr>
      <w:r>
        <w:t>Закупка у единственного поставщика — неконкурентная процедура закупки.</w:t>
      </w:r>
    </w:p>
    <w:p w:rsidR="00552BD2" w:rsidRDefault="00ED3F39">
      <w:pPr>
        <w:pStyle w:val="31"/>
        <w:numPr>
          <w:ilvl w:val="2"/>
          <w:numId w:val="22"/>
        </w:numPr>
        <w:tabs>
          <w:tab w:val="left" w:pos="1332"/>
        </w:tabs>
        <w:spacing w:line="240" w:lineRule="auto"/>
        <w:ind w:left="0" w:firstLine="709"/>
      </w:pPr>
      <w:r>
        <w:t>Не является торгами в соответствии с законодательством Российской Федерации.</w:t>
      </w:r>
    </w:p>
    <w:p w:rsidR="00552BD2" w:rsidRDefault="00ED3F39">
      <w:pPr>
        <w:pStyle w:val="31"/>
        <w:numPr>
          <w:ilvl w:val="2"/>
          <w:numId w:val="22"/>
        </w:numPr>
        <w:tabs>
          <w:tab w:val="left" w:pos="1332"/>
        </w:tabs>
        <w:spacing w:line="240" w:lineRule="auto"/>
        <w:ind w:left="0" w:firstLine="709"/>
      </w:pPr>
      <w:r>
        <w:t>Закупки у единственного поставщика подразделяются на:</w:t>
      </w:r>
    </w:p>
    <w:p w:rsidR="00552BD2" w:rsidRDefault="00ED3F39">
      <w:pPr>
        <w:numPr>
          <w:ilvl w:val="0"/>
          <w:numId w:val="13"/>
        </w:numPr>
        <w:tabs>
          <w:tab w:val="left" w:pos="936"/>
        </w:tabs>
        <w:spacing w:line="240" w:lineRule="auto"/>
        <w:ind w:left="0" w:firstLine="709"/>
      </w:pPr>
      <w:r>
        <w:t>осуществляемые как заранее запланированная закупка у единственного поставщика;</w:t>
      </w:r>
    </w:p>
    <w:p w:rsidR="00552BD2" w:rsidRDefault="00ED3F39">
      <w:pPr>
        <w:numPr>
          <w:ilvl w:val="0"/>
          <w:numId w:val="13"/>
        </w:numPr>
        <w:tabs>
          <w:tab w:val="left" w:pos="936"/>
        </w:tabs>
        <w:spacing w:line="240" w:lineRule="auto"/>
        <w:ind w:left="0" w:firstLine="709"/>
      </w:pPr>
      <w:r>
        <w:t>осуществляемые по причине неотложности;</w:t>
      </w:r>
    </w:p>
    <w:p w:rsidR="00552BD2" w:rsidRDefault="00ED3F39">
      <w:pPr>
        <w:numPr>
          <w:ilvl w:val="0"/>
          <w:numId w:val="13"/>
        </w:numPr>
        <w:tabs>
          <w:tab w:val="left" w:pos="936"/>
        </w:tabs>
        <w:spacing w:line="240" w:lineRule="auto"/>
        <w:ind w:left="0" w:firstLine="709"/>
      </w:pPr>
      <w:r>
        <w:t>осуществляемые у единственного поставщика по результатам несостоявшейся закупочной процедуры;</w:t>
      </w:r>
    </w:p>
    <w:p w:rsidR="00552BD2" w:rsidRDefault="00ED3F39">
      <w:pPr>
        <w:numPr>
          <w:ilvl w:val="0"/>
          <w:numId w:val="13"/>
        </w:numPr>
        <w:tabs>
          <w:tab w:val="left" w:pos="936"/>
        </w:tabs>
        <w:spacing w:line="240" w:lineRule="auto"/>
        <w:ind w:left="0" w:firstLine="709"/>
      </w:pPr>
      <w:r>
        <w:t>осуществляемые путем принятия участия в процедурах, организатором которых выступают иные заказчики.</w:t>
      </w:r>
    </w:p>
    <w:p w:rsidR="00552BD2" w:rsidRDefault="00ED3F39">
      <w:pPr>
        <w:pStyle w:val="31"/>
        <w:numPr>
          <w:ilvl w:val="2"/>
          <w:numId w:val="22"/>
        </w:numPr>
        <w:tabs>
          <w:tab w:val="left" w:pos="1332"/>
        </w:tabs>
        <w:spacing w:line="240" w:lineRule="auto"/>
        <w:ind w:left="0" w:firstLine="709"/>
      </w:pPr>
      <w:r>
        <w:t xml:space="preserve">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w:t>
      </w:r>
      <w:r>
        <w:lastRenderedPageBreak/>
        <w:t>контрагенту либо принятия предложения о заключении договора от одного контрагента без рассмотрения конкурирующих предложений.</w:t>
      </w:r>
    </w:p>
    <w:p w:rsidR="00552BD2" w:rsidRDefault="00ED3F39">
      <w:pPr>
        <w:pStyle w:val="31"/>
        <w:numPr>
          <w:ilvl w:val="2"/>
          <w:numId w:val="22"/>
        </w:numPr>
        <w:tabs>
          <w:tab w:val="left" w:pos="1332"/>
        </w:tabs>
        <w:spacing w:line="240" w:lineRule="auto"/>
        <w:ind w:left="0" w:firstLine="709"/>
      </w:pPr>
      <w:bookmarkStart w:id="139" w:name="_Ref384992614"/>
      <w:r>
        <w:t>Закупки у единственного поставщика могут осуществляться в следующих случаях:</w:t>
      </w:r>
      <w:bookmarkEnd w:id="139"/>
    </w:p>
    <w:p w:rsidR="00552BD2" w:rsidRDefault="00ED3F39">
      <w:pPr>
        <w:pStyle w:val="afd"/>
        <w:numPr>
          <w:ilvl w:val="3"/>
          <w:numId w:val="22"/>
        </w:numPr>
        <w:tabs>
          <w:tab w:val="clear" w:pos="851"/>
          <w:tab w:val="clear" w:pos="1844"/>
          <w:tab w:val="left" w:pos="1616"/>
        </w:tabs>
        <w:spacing w:line="240" w:lineRule="auto"/>
        <w:ind w:left="0" w:firstLine="709"/>
        <w:rPr>
          <w:b w:val="0"/>
        </w:rPr>
      </w:pPr>
      <w:r>
        <w:rPr>
          <w:b w:val="0"/>
          <w:bCs w:val="0"/>
        </w:rPr>
        <w:t>Осуществление</w:t>
      </w:r>
      <w:r>
        <w:rPr>
          <w:b w:val="0"/>
        </w:rPr>
        <w:t xml:space="preserve"> закупки товара, работы или услуги </w:t>
      </w:r>
      <w:proofErr w:type="gramStart"/>
      <w:r>
        <w:rPr>
          <w:b w:val="0"/>
        </w:rPr>
        <w:t>на сумму</w:t>
      </w:r>
      <w:proofErr w:type="gramEnd"/>
      <w:r>
        <w:rPr>
          <w:b w:val="0"/>
        </w:rPr>
        <w:t xml:space="preserve"> не превышающую 3 000 000,00 рублей (три миллиона рублей) с НДС по сделке;</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приобретается</w:t>
      </w:r>
      <w:r>
        <w:rPr>
          <w:b w:val="0"/>
          <w:bCs w:val="0"/>
        </w:rPr>
        <w:t xml:space="preserve">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при необходимости проведения дополнительных строительных работ, не включенных в первоначальный проект, но которые стали необходимыми для выполнения проекта при условии, что договор будет заключен с предыдущим исполнителем этих работ, если такие работы технически или экономически связаны с главным договором;</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обращению с твердыми коммунальными отходами, подключения (технологического присоединения) к сетям инженерно-технического обеспечения, передаче электрической энергии;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энергоснабжения или купли-продажи электрической энергии с гарантирующим поставщиком электрической энергии;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связи, включая поставку государственных знаков почтовой оплаты, услуги телеграфной связи, </w:t>
      </w:r>
      <w:proofErr w:type="spellStart"/>
      <w:r>
        <w:rPr>
          <w:b w:val="0"/>
        </w:rPr>
        <w:t>телематические</w:t>
      </w:r>
      <w:proofErr w:type="spellEnd"/>
      <w:r>
        <w:rPr>
          <w:b w:val="0"/>
        </w:rPr>
        <w:t xml:space="preserve"> услуги, услуги связи по передаче данных);</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w:t>
      </w:r>
      <w:r>
        <w:rPr>
          <w:b w:val="0"/>
        </w:rPr>
        <w:t xml:space="preserve"> оплата членских взносов и иных обязательных платежей на неконкурентной основе;</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вследствие</w:t>
      </w:r>
      <w:r>
        <w:rPr>
          <w:b w:val="0"/>
          <w:bCs w:val="0"/>
        </w:rPr>
        <w:t xml:space="preserve">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чрезвычайных обстоятельств или ликвидации их последствий);</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возникла потребность в услугах по опубликованию информации в конкретном печатном издании;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lastRenderedPageBreak/>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Pr>
          <w:b w:val="0"/>
          <w:bCs w:val="0"/>
        </w:rPr>
        <w:t>;</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для выполнения работ по мобилизационной подготовке;</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возникла потребность в закупке юридических услуг, в том числе услуг нотариусов и адвокатов;</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 xml:space="preserve">в связи с неисполнением или ненадлежащим исполнением поставщиком своих </w:t>
      </w:r>
      <w:r>
        <w:rPr>
          <w:b w:val="0"/>
          <w:bCs w:val="0"/>
        </w:rPr>
        <w:t>обязательств</w:t>
      </w:r>
      <w:r>
        <w:rPr>
          <w:b w:val="0"/>
        </w:rPr>
        <w:t xml:space="preserve">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товары (работы, услуги) могут быть получены только от одного поставщика (исполнителя, подрядчика) и отсутствует их равноценная замена, в том числе если поставщик (исполнитель, подрядчик) является единственным юридическим лицом, оказывающим услуги на территории другого государства*.</w:t>
      </w:r>
    </w:p>
    <w:p w:rsidR="00552BD2" w:rsidRDefault="00ED3F39">
      <w:pPr>
        <w:spacing w:line="240" w:lineRule="auto"/>
        <w:rPr>
          <w:i/>
        </w:rPr>
      </w:pPr>
      <w:r>
        <w:rPr>
          <w:i/>
        </w:rPr>
        <w:t>*Примечание: Критерии, позволяющие воспользоваться данным пунктом, могут быть следующие:</w:t>
      </w:r>
    </w:p>
    <w:p w:rsidR="00552BD2" w:rsidRDefault="00ED3F39">
      <w:pPr>
        <w:spacing w:line="240" w:lineRule="auto"/>
        <w:rPr>
          <w:i/>
        </w:rPr>
      </w:pPr>
      <w:r>
        <w:rPr>
          <w:i/>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552BD2" w:rsidRDefault="00ED3F39">
      <w:pPr>
        <w:spacing w:line="240" w:lineRule="auto"/>
        <w:rPr>
          <w:i/>
        </w:rPr>
      </w:pPr>
      <w:r>
        <w:rPr>
          <w:i/>
        </w:rPr>
        <w:t>б) поставщик является единственным официальным дилером производителя продукции, обладающей вышеуказанными свойствами;</w:t>
      </w:r>
    </w:p>
    <w:p w:rsidR="00552BD2" w:rsidRDefault="00ED3F39">
      <w:pPr>
        <w:spacing w:line="240" w:lineRule="auto"/>
        <w:rPr>
          <w:i/>
        </w:rPr>
      </w:pPr>
      <w:r>
        <w:rPr>
          <w:i/>
        </w:rPr>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552BD2" w:rsidRDefault="00ED3F39">
      <w:pPr>
        <w:spacing w:line="240" w:lineRule="auto"/>
        <w:rPr>
          <w:i/>
        </w:rPr>
      </w:pPr>
      <w:r>
        <w:rPr>
          <w:i/>
        </w:rPr>
        <w:t>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552BD2" w:rsidRDefault="00ED3F39">
      <w:pPr>
        <w:spacing w:line="240" w:lineRule="auto"/>
        <w:rPr>
          <w:i/>
        </w:rPr>
      </w:pPr>
      <w:r>
        <w:rPr>
          <w:i/>
        </w:rPr>
        <w:t>д) аренда (покупка) земельных участков.</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w:t>
      </w:r>
      <w:r>
        <w:rPr>
          <w:b w:val="0"/>
          <w:bCs w:val="0"/>
        </w:rPr>
        <w:lastRenderedPageBreak/>
        <w:t>пользование на основании договора аренды или на ином основании земельные участки, здания, сооружения, иное имущество;</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предоставляются заказчику во владение и пользование или в пользование, временное платное пользование на основании договора аренды или на ином основании движимое имущество (автотранспортные средства, прицепы/полуприцепы);</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приобретается продукция через участие в процедурах, организованных продавцами продукции;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w:t>
      </w:r>
      <w:r>
        <w:rPr>
          <w:b w:val="0"/>
        </w:rPr>
        <w:t xml:space="preserve"> договор во исполнение ранее заключенного рамочного соглашения в соответствии с пунктом </w:t>
      </w:r>
      <w:r>
        <w:rPr>
          <w:b w:val="0"/>
        </w:rPr>
        <w:fldChar w:fldCharType="begin"/>
      </w:r>
      <w:r>
        <w:rPr>
          <w:b w:val="0"/>
        </w:rPr>
        <w:instrText>REF _Ref393196364 \r \h</w:instrText>
      </w:r>
      <w:r>
        <w:rPr>
          <w:b w:val="0"/>
        </w:rPr>
      </w:r>
      <w:r>
        <w:rPr>
          <w:b w:val="0"/>
        </w:rPr>
        <w:fldChar w:fldCharType="separate"/>
      </w:r>
      <w:r>
        <w:rPr>
          <w:b w:val="0"/>
        </w:rPr>
        <w:t>5.6.16.</w:t>
      </w:r>
      <w:r>
        <w:rPr>
          <w:b w:val="0"/>
        </w:rPr>
        <w:fldChar w:fldCharType="end"/>
      </w:r>
      <w:r>
        <w:rPr>
          <w:b w:val="0"/>
        </w:rPr>
        <w:t>;</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w:t>
      </w:r>
      <w:r>
        <w:rPr>
          <w:b w:val="0"/>
        </w:rPr>
        <w:t xml:space="preserve"> закупка для подготовки к участию в процедуре закупки иного заказчика (только при объективном отсутствии времени на проведение конкурентных закупок);</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rPr>
        <w:t>осуществляется закупка транспортных услуг железнодорожным транспортом, подачи-уборки вагонов;</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проводится</w:t>
      </w:r>
      <w:r>
        <w:rPr>
          <w:b w:val="0"/>
        </w:rPr>
        <w:t xml:space="preserve">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проведенная закупочная процедура была признана несостоявшейся, и лицо, с которым может быть заключен договор, отсутствует.</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заключаются договоры на приобретение товаров, выполнение работ, оказание услуг, направленных на устранение нарушений, выявленных по результатам проверок контрольно-надзорных органов и указанных в соответствующих предписаниях, при условии отсутствия возможности закупки товаров, работ, услуг направленных на устранение таких нарушений иными конкурентными способами закупки;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на проведение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заключается договор на поставку продукции (товаров/работ/услуг) в целях выполнения мероприятий по подключению (технологическому присоединению) объектов капитального строительства и/или абонентов к сетям распределения электрической энергии (в </w:t>
      </w:r>
      <w:proofErr w:type="spellStart"/>
      <w:r>
        <w:rPr>
          <w:b w:val="0"/>
          <w:bCs w:val="0"/>
        </w:rPr>
        <w:t>т.ч</w:t>
      </w:r>
      <w:proofErr w:type="spellEnd"/>
      <w:r>
        <w:rPr>
          <w:b w:val="0"/>
          <w:bCs w:val="0"/>
        </w:rPr>
        <w:t>. работы по подготовке проектной документации, проектно-изыскательские и/или строительно-монтажные работы по одному объекту);</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на доработку и корректировку ранее разработанной проектно-сметной документации (в том числе в части изменения состава и требований к выполнению проектно-изыскательских работ, в также доработки и корректировки землеустроительной, лесоустроительной и кадастровой документации);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на поставку продукции (товаров/работ/услуг), необходимой для исполнения распорядительных актов органов государственной власти Российской Федерации и Республики Крым при условии, что закупка любым конкурентным способом не может быть осуществлена в сроки, указанные в данных актах, либо не позволит достичь требуемого результата.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осуществляется закупка услуг по прохождению первичных и периодических медицинских осмотров работников, по проведению </w:t>
      </w:r>
      <w:proofErr w:type="spellStart"/>
      <w:r>
        <w:rPr>
          <w:b w:val="0"/>
          <w:bCs w:val="0"/>
        </w:rPr>
        <w:t>предрейсовых</w:t>
      </w:r>
      <w:proofErr w:type="spellEnd"/>
      <w:r>
        <w:rPr>
          <w:b w:val="0"/>
          <w:bCs w:val="0"/>
        </w:rPr>
        <w:t xml:space="preserve"> медицинских осмотров водителей заказчика.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на поставку продукции (товаров, работ, услуг) необходимой для обеспечения безопасного функционирования и/или развития (операционного управления и/или технического обслуживания и/или текущего ремонта) объектов электросетевого хозяйства Заказчика;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на услуги по подписке на периодические издания;</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автотранспортного средства, прицепов/полуприцепов;</w:t>
      </w:r>
      <w:r>
        <w:t xml:space="preserve"> </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lastRenderedPageBreak/>
        <w:t>заключается договор на приобретение компьютерного, электронного и оптического оборудования;</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инструментов, материалов, инвентаря, канцелярских товаров/оборудования для осуществления хозяйственной деятельности заказчика;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заключается договор на приобретение мебели (в </w:t>
      </w:r>
      <w:proofErr w:type="spellStart"/>
      <w:r>
        <w:rPr>
          <w:b w:val="0"/>
          <w:bCs w:val="0"/>
        </w:rPr>
        <w:t>т.ч</w:t>
      </w:r>
      <w:proofErr w:type="spellEnd"/>
      <w:r>
        <w:rPr>
          <w:b w:val="0"/>
          <w:bCs w:val="0"/>
        </w:rPr>
        <w:t>. мягкой мебели) для осуществления хозяйственной деятельности заказчика;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заключается договор на приобретение услуг по ремонту и техническому обслуживанию основных средств, в </w:t>
      </w:r>
      <w:proofErr w:type="spellStart"/>
      <w:r>
        <w:rPr>
          <w:b w:val="0"/>
          <w:bCs w:val="0"/>
        </w:rPr>
        <w:t>т.ч</w:t>
      </w:r>
      <w:proofErr w:type="spellEnd"/>
      <w:r>
        <w:rPr>
          <w:b w:val="0"/>
          <w:bCs w:val="0"/>
        </w:rPr>
        <w:t>. автотранспортных средств, компьютерной техники и периферийного оборудования, устройств видеонаблюдения и т.д.;</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заключается договор на приобретение горюче-смазочных материалов, в </w:t>
      </w:r>
      <w:proofErr w:type="spellStart"/>
      <w:r>
        <w:rPr>
          <w:b w:val="0"/>
          <w:bCs w:val="0"/>
        </w:rPr>
        <w:t>т.ч</w:t>
      </w:r>
      <w:proofErr w:type="spellEnd"/>
      <w:r>
        <w:rPr>
          <w:b w:val="0"/>
          <w:bCs w:val="0"/>
        </w:rPr>
        <w:t>. моторного масла, смазочных материалов и охлаждающих жидкостей для автотранспортных средств в специализированных магазинах;</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страховых услуг и услуг оценщика;</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услуг экспертов или экспертных организаций по проведению экспертизы поставленного товара, выполненной работы или оказанной услуги;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услуг по обслуживанию справочно-правовых систем и информационно-технологическому сопровождению программ для ЭВМ;</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закупка услуг по печати бланков строгой отчетности;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поставка сувенирной продукции;</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осуществляется приобретение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и так далее).</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Заключается договор в связи с расторжением ранее заключенного договора и у Заказчика отсутствует время на проведение закупки иным способом, помимо закупки у единственного поставщика (исполнителя, подрядчика). В указанном 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При вынесении вопроса о заключении такого договора на рассмотрение ЦЗО Заказчика Инициатор закупки предоставляет документы, подтверждающие невозможность проведения конкурентной закупочной процедуры, подписанные курирующим Заместителем Генерального директора и согласованные с Заместителем Генерального директора по безопасности, а также обоснование выбора контрагента</w:t>
      </w:r>
    </w:p>
    <w:p w:rsidR="00552BD2" w:rsidRDefault="00ED3F39">
      <w:pPr>
        <w:pStyle w:val="31"/>
        <w:tabs>
          <w:tab w:val="clear" w:pos="1134"/>
          <w:tab w:val="left" w:pos="1843"/>
        </w:tabs>
        <w:spacing w:line="240" w:lineRule="auto"/>
        <w:ind w:left="0" w:firstLine="851"/>
      </w:pPr>
      <w:r>
        <w:t xml:space="preserve"> </w:t>
      </w:r>
    </w:p>
    <w:p w:rsidR="00552BD2" w:rsidRDefault="00ED3F39">
      <w:pPr>
        <w:pStyle w:val="afc"/>
        <w:numPr>
          <w:ilvl w:val="1"/>
          <w:numId w:val="22"/>
        </w:numPr>
        <w:tabs>
          <w:tab w:val="clear" w:pos="851"/>
          <w:tab w:val="clear" w:pos="1844"/>
        </w:tabs>
        <w:spacing w:line="240" w:lineRule="auto"/>
        <w:ind w:left="0" w:firstLine="709"/>
      </w:pPr>
      <w:bookmarkStart w:id="140" w:name="_Toc393885683"/>
      <w:bookmarkStart w:id="141" w:name="_Toc298832237"/>
      <w:bookmarkStart w:id="142" w:name="_Toc93230354"/>
      <w:bookmarkStart w:id="143" w:name="_Toc93230221"/>
      <w:r>
        <w:t>Преференции</w:t>
      </w:r>
      <w:bookmarkEnd w:id="140"/>
      <w:bookmarkEnd w:id="141"/>
      <w:bookmarkEnd w:id="142"/>
      <w:bookmarkEnd w:id="143"/>
      <w:r>
        <w:t>. Приоритет товаров российского происхождения, работ, услуг, выполняемых, оказываемых российскими лицами.</w:t>
      </w:r>
    </w:p>
    <w:p w:rsidR="00552BD2" w:rsidRDefault="00ED3F39">
      <w:pPr>
        <w:pStyle w:val="31"/>
        <w:numPr>
          <w:ilvl w:val="2"/>
          <w:numId w:val="22"/>
        </w:numPr>
        <w:tabs>
          <w:tab w:val="left" w:pos="1332"/>
        </w:tabs>
        <w:spacing w:line="240" w:lineRule="auto"/>
        <w:ind w:left="0" w:firstLine="709"/>
      </w:pPr>
      <w:r>
        <w:t xml:space="preserve">Преференции применимы в случае, если об их наличии и способе применения было прямо объявлено в документации, извещении или порядок и случаи применения преференций установлены законодательством Российской Федерации. </w:t>
      </w:r>
    </w:p>
    <w:p w:rsidR="00552BD2" w:rsidRDefault="00ED3F39">
      <w:pPr>
        <w:pStyle w:val="31"/>
        <w:numPr>
          <w:ilvl w:val="2"/>
          <w:numId w:val="22"/>
        </w:numPr>
        <w:tabs>
          <w:tab w:val="left" w:pos="1332"/>
        </w:tabs>
        <w:spacing w:line="240" w:lineRule="auto"/>
        <w:ind w:left="0" w:firstLine="709"/>
      </w:pPr>
      <w:r>
        <w:t>Условием для предоставления приоритета товаров российского происхождения, работ, услуг, выполняемых, оказываемых российским лицами при осуществлении закупок то</w:t>
      </w:r>
      <w:r>
        <w:lastRenderedPageBreak/>
        <w:t>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552BD2" w:rsidRDefault="00ED3F39">
      <w:pPr>
        <w:pStyle w:val="31"/>
        <w:numPr>
          <w:ilvl w:val="3"/>
          <w:numId w:val="22"/>
        </w:numPr>
        <w:tabs>
          <w:tab w:val="left" w:pos="851"/>
          <w:tab w:val="left" w:pos="1503"/>
        </w:tabs>
        <w:spacing w:line="240" w:lineRule="auto"/>
        <w:ind w:left="0" w:firstLine="709"/>
      </w:pPr>
      <w:r>
        <w:t>требование об указании (декларировании) участником закупки в заявке наименования страны происхождения поставляемых товаров;</w:t>
      </w:r>
    </w:p>
    <w:p w:rsidR="00552BD2" w:rsidRDefault="00ED3F39">
      <w:pPr>
        <w:pStyle w:val="31"/>
        <w:numPr>
          <w:ilvl w:val="3"/>
          <w:numId w:val="22"/>
        </w:numPr>
        <w:tabs>
          <w:tab w:val="left" w:pos="851"/>
          <w:tab w:val="left" w:pos="1503"/>
        </w:tabs>
        <w:spacing w:line="240" w:lineRule="auto"/>
        <w:ind w:left="0" w:firstLine="709"/>
      </w:pPr>
      <w:r>
        <w:t>положение об ответственности участника закупки за предоставление недостоверных сведений о стране происхождения товара, указанного в заявке;</w:t>
      </w:r>
    </w:p>
    <w:p w:rsidR="00552BD2" w:rsidRDefault="00ED3F39">
      <w:pPr>
        <w:pStyle w:val="31"/>
        <w:numPr>
          <w:ilvl w:val="3"/>
          <w:numId w:val="22"/>
        </w:numPr>
        <w:tabs>
          <w:tab w:val="left" w:pos="851"/>
          <w:tab w:val="left" w:pos="1503"/>
        </w:tabs>
        <w:spacing w:line="240" w:lineRule="auto"/>
        <w:ind w:left="0" w:firstLine="709"/>
      </w:pPr>
      <w:r>
        <w:t>сведения о начальной (максимальной) цене единицы каждого товара, работы, услуги, являющихся предметом закупки;</w:t>
      </w:r>
    </w:p>
    <w:p w:rsidR="00552BD2" w:rsidRDefault="00ED3F39">
      <w:pPr>
        <w:pStyle w:val="31"/>
        <w:numPr>
          <w:ilvl w:val="3"/>
          <w:numId w:val="22"/>
        </w:numPr>
        <w:tabs>
          <w:tab w:val="left" w:pos="851"/>
          <w:tab w:val="left" w:pos="1503"/>
        </w:tabs>
        <w:spacing w:line="240" w:lineRule="auto"/>
        <w:ind w:left="0" w:firstLine="709"/>
      </w:pPr>
      <w: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52BD2" w:rsidRDefault="00ED3F39">
      <w:pPr>
        <w:pStyle w:val="31"/>
        <w:numPr>
          <w:ilvl w:val="3"/>
          <w:numId w:val="22"/>
        </w:numPr>
        <w:tabs>
          <w:tab w:val="left" w:pos="851"/>
          <w:tab w:val="left" w:pos="1503"/>
        </w:tabs>
        <w:spacing w:line="240" w:lineRule="auto"/>
        <w:ind w:left="0" w:firstLine="709"/>
      </w:pPr>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52BD2" w:rsidRDefault="00ED3F39">
      <w:pPr>
        <w:pStyle w:val="31"/>
        <w:numPr>
          <w:ilvl w:val="3"/>
          <w:numId w:val="22"/>
        </w:numPr>
        <w:tabs>
          <w:tab w:val="left" w:pos="851"/>
          <w:tab w:val="left" w:pos="1503"/>
        </w:tabs>
        <w:spacing w:line="240" w:lineRule="auto"/>
        <w:ind w:left="0" w:firstLine="709"/>
      </w:pPr>
      <w:r>
        <w:t>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52BD2" w:rsidRDefault="00ED3F39">
      <w:pPr>
        <w:pStyle w:val="31"/>
        <w:numPr>
          <w:ilvl w:val="3"/>
          <w:numId w:val="22"/>
        </w:numPr>
        <w:tabs>
          <w:tab w:val="left" w:pos="851"/>
          <w:tab w:val="left" w:pos="1503"/>
        </w:tabs>
        <w:spacing w:line="240" w:lineRule="auto"/>
        <w:ind w:left="0" w:firstLine="709"/>
      </w:pPr>
      <w:r>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rsidR="00552BD2" w:rsidRDefault="00ED3F39">
      <w:pPr>
        <w:pStyle w:val="31"/>
        <w:numPr>
          <w:ilvl w:val="3"/>
          <w:numId w:val="22"/>
        </w:numPr>
        <w:tabs>
          <w:tab w:val="left" w:pos="851"/>
          <w:tab w:val="left" w:pos="1503"/>
        </w:tabs>
        <w:spacing w:line="240" w:lineRule="auto"/>
        <w:ind w:left="0" w:firstLine="709"/>
      </w:pPr>
      <w: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уклонившимся от заключения договора;</w:t>
      </w:r>
    </w:p>
    <w:p w:rsidR="00552BD2" w:rsidRDefault="00ED3F39">
      <w:pPr>
        <w:pStyle w:val="31"/>
        <w:numPr>
          <w:ilvl w:val="3"/>
          <w:numId w:val="22"/>
        </w:numPr>
        <w:tabs>
          <w:tab w:val="left" w:pos="851"/>
          <w:tab w:val="left" w:pos="1503"/>
        </w:tabs>
        <w:spacing w:line="240" w:lineRule="auto"/>
        <w:ind w:left="0" w:firstLine="709"/>
      </w:pPr>
      <w:r>
        <w:t>условие о том, что при условии исполнения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2BD2" w:rsidRDefault="00ED3F39">
      <w:pPr>
        <w:pStyle w:val="31"/>
        <w:numPr>
          <w:ilvl w:val="2"/>
          <w:numId w:val="22"/>
        </w:numPr>
        <w:tabs>
          <w:tab w:val="left" w:pos="1332"/>
        </w:tabs>
        <w:spacing w:line="240" w:lineRule="auto"/>
        <w:ind w:left="0" w:firstLine="709"/>
      </w:pPr>
      <w:r>
        <w:t>В целях ограничения допуска программного обеспечения, происходящего из иностранных государств, закупка программного обеспечения, необходимого для деятельности Заказчика, осуществляется с учетом следующих особенностей:</w:t>
      </w:r>
    </w:p>
    <w:p w:rsidR="00552BD2" w:rsidRDefault="00ED3F39">
      <w:pPr>
        <w:pStyle w:val="31"/>
        <w:numPr>
          <w:ilvl w:val="3"/>
          <w:numId w:val="22"/>
        </w:numPr>
        <w:tabs>
          <w:tab w:val="left" w:pos="1503"/>
        </w:tabs>
        <w:spacing w:line="240" w:lineRule="auto"/>
        <w:ind w:left="0" w:firstLine="709"/>
      </w:pPr>
      <w:r>
        <w:t xml:space="preserve">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w:t>
      </w:r>
      <w:r>
        <w:lastRenderedPageBreak/>
        <w:t>программного обеспечения, включая временное, Заказчик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552BD2" w:rsidRDefault="00ED3F39">
      <w:pPr>
        <w:pStyle w:val="31"/>
        <w:tabs>
          <w:tab w:val="clear" w:pos="1134"/>
        </w:tabs>
        <w:spacing w:line="240" w:lineRule="auto"/>
        <w:ind w:left="0" w:firstLine="851"/>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52BD2" w:rsidRDefault="00ED3F39">
      <w:pPr>
        <w:pStyle w:val="31"/>
        <w:tabs>
          <w:tab w:val="clear" w:pos="1134"/>
        </w:tabs>
        <w:spacing w:line="240" w:lineRule="auto"/>
        <w:ind w:left="0" w:firstLine="851"/>
      </w:pPr>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52BD2" w:rsidRDefault="00ED3F39">
      <w:pPr>
        <w:pStyle w:val="31"/>
        <w:numPr>
          <w:ilvl w:val="3"/>
          <w:numId w:val="22"/>
        </w:numPr>
        <w:tabs>
          <w:tab w:val="left" w:pos="1503"/>
        </w:tabs>
        <w:spacing w:line="240" w:lineRule="auto"/>
        <w:ind w:left="0" w:firstLine="709"/>
      </w:pPr>
      <w:r>
        <w:t>В отношении каждой закупки, к которой применены указанные в пункте 4.8.3.1 исключения, Заказчик публикует на официальном сайте Заказчика и официальном сайте Единой информационной системы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Единой информационной системы и на сайте электронной площадки.</w:t>
      </w:r>
    </w:p>
    <w:p w:rsidR="00552BD2" w:rsidRDefault="00ED3F39">
      <w:pPr>
        <w:pStyle w:val="31"/>
        <w:numPr>
          <w:ilvl w:val="2"/>
          <w:numId w:val="22"/>
        </w:numPr>
        <w:tabs>
          <w:tab w:val="left" w:pos="1332"/>
        </w:tabs>
        <w:spacing w:line="240" w:lineRule="auto"/>
        <w:ind w:left="0" w:firstLine="709"/>
      </w:pPr>
      <w:r>
        <w:t>При формировании закупочной документации должны быть использованы нормы постановления Правительства Российской Федерации от 17.07.2015 № 719,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w:t>
      </w:r>
    </w:p>
    <w:p w:rsidR="00552BD2" w:rsidRDefault="00552BD2">
      <w:pPr>
        <w:pStyle w:val="31"/>
        <w:tabs>
          <w:tab w:val="clear" w:pos="1134"/>
          <w:tab w:val="left" w:pos="1843"/>
        </w:tabs>
        <w:spacing w:line="240" w:lineRule="auto"/>
        <w:ind w:left="0" w:firstLine="851"/>
      </w:pPr>
    </w:p>
    <w:p w:rsidR="00552BD2" w:rsidRDefault="00ED3F39">
      <w:pPr>
        <w:pStyle w:val="afc"/>
        <w:numPr>
          <w:ilvl w:val="1"/>
          <w:numId w:val="22"/>
        </w:numPr>
        <w:tabs>
          <w:tab w:val="clear" w:pos="851"/>
          <w:tab w:val="clear" w:pos="1844"/>
        </w:tabs>
        <w:spacing w:line="240" w:lineRule="auto"/>
        <w:ind w:left="0" w:firstLine="709"/>
      </w:pPr>
      <w:bookmarkStart w:id="144" w:name="_Toc298832262"/>
      <w:bookmarkStart w:id="145" w:name="_Toc393885684"/>
      <w:r>
        <w:t xml:space="preserve">Двухэтапные и многоэтапные </w:t>
      </w:r>
      <w:bookmarkEnd w:id="144"/>
      <w:r>
        <w:t>процедуры</w:t>
      </w:r>
      <w:bookmarkEnd w:id="145"/>
    </w:p>
    <w:p w:rsidR="00552BD2" w:rsidRDefault="00ED3F39">
      <w:pPr>
        <w:pStyle w:val="31"/>
        <w:numPr>
          <w:ilvl w:val="2"/>
          <w:numId w:val="22"/>
        </w:numPr>
        <w:tabs>
          <w:tab w:val="left" w:pos="1332"/>
        </w:tabs>
        <w:spacing w:line="240" w:lineRule="auto"/>
        <w:ind w:left="0" w:firstLine="709"/>
      </w:pPr>
      <w:r>
        <w:t>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rsidR="00552BD2" w:rsidRDefault="00ED3F39">
      <w:pPr>
        <w:pStyle w:val="31"/>
        <w:numPr>
          <w:ilvl w:val="2"/>
          <w:numId w:val="22"/>
        </w:numPr>
        <w:tabs>
          <w:tab w:val="left" w:pos="1332"/>
        </w:tabs>
        <w:spacing w:line="240" w:lineRule="auto"/>
        <w:ind w:left="0" w:firstLine="709"/>
      </w:pPr>
      <w:r>
        <w:t>Двух- и многоэтапные процедуры могут применяться для следующих видов закупок: конкурс, запрос предложений, запрос коммерческих предложений.</w:t>
      </w:r>
    </w:p>
    <w:p w:rsidR="00552BD2" w:rsidRDefault="00552BD2">
      <w:pPr>
        <w:pStyle w:val="31"/>
        <w:spacing w:line="240" w:lineRule="auto"/>
        <w:ind w:left="0" w:firstLine="851"/>
      </w:pPr>
    </w:p>
    <w:p w:rsidR="00552BD2" w:rsidRDefault="00ED3F39">
      <w:pPr>
        <w:pStyle w:val="afc"/>
        <w:numPr>
          <w:ilvl w:val="1"/>
          <w:numId w:val="22"/>
        </w:numPr>
        <w:tabs>
          <w:tab w:val="clear" w:pos="851"/>
          <w:tab w:val="clear" w:pos="1134"/>
          <w:tab w:val="clear" w:pos="1844"/>
          <w:tab w:val="left" w:pos="1276"/>
        </w:tabs>
        <w:spacing w:line="240" w:lineRule="auto"/>
        <w:ind w:left="0" w:firstLine="709"/>
      </w:pPr>
      <w:bookmarkStart w:id="146" w:name="_Toc393885685"/>
      <w:bookmarkStart w:id="147" w:name="_Ref393115580"/>
      <w:r>
        <w:t>Закрытые процедуры</w:t>
      </w:r>
      <w:bookmarkEnd w:id="146"/>
      <w:bookmarkEnd w:id="147"/>
    </w:p>
    <w:p w:rsidR="00552BD2" w:rsidRDefault="00ED3F39">
      <w:pPr>
        <w:pStyle w:val="31"/>
        <w:numPr>
          <w:ilvl w:val="2"/>
          <w:numId w:val="22"/>
        </w:numPr>
        <w:tabs>
          <w:tab w:val="left" w:pos="1332"/>
        </w:tabs>
        <w:spacing w:line="240" w:lineRule="auto"/>
        <w:ind w:left="0" w:firstLine="709"/>
        <w:rPr>
          <w:bCs/>
        </w:rPr>
      </w:pPr>
      <w:r>
        <w:t>Закрытый конкурс, закрытый аукцион, закрытый запрос котировок, закрытый запрос предложений или иная конкурентная закупка предусмотренная настоящим Положением, осуществляется закрытым способом, при соблюдении одного из следующих условий</w:t>
      </w:r>
      <w:r>
        <w:rPr>
          <w:bCs/>
        </w:rPr>
        <w:t>:</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сведения о такой закупке составляют государственную тайну;</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ЕИС; </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Правительством Российской Федерации определены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с государственной </w:t>
      </w:r>
      <w:r>
        <w:rPr>
          <w:b w:val="0"/>
          <w:bCs w:val="0"/>
        </w:rPr>
        <w:lastRenderedPageBreak/>
        <w:t>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552BD2" w:rsidRDefault="00ED3F39">
      <w:pPr>
        <w:pStyle w:val="afd"/>
        <w:numPr>
          <w:ilvl w:val="3"/>
          <w:numId w:val="22"/>
        </w:numPr>
        <w:tabs>
          <w:tab w:val="clear" w:pos="851"/>
          <w:tab w:val="clear" w:pos="1844"/>
          <w:tab w:val="left" w:pos="1616"/>
        </w:tabs>
        <w:spacing w:line="240" w:lineRule="auto"/>
        <w:ind w:left="0" w:firstLine="709"/>
        <w:rPr>
          <w:b w:val="0"/>
          <w:bCs w:val="0"/>
        </w:rPr>
      </w:pPr>
      <w:r>
        <w:rPr>
          <w:b w:val="0"/>
          <w:bCs w:val="0"/>
        </w:rPr>
        <w:t xml:space="preserve">Координационным органом Правительства Российской Федерации определены конкретные виды продукции машиностроения, которые включаются в перечни и сведения </w:t>
      </w:r>
      <w:proofErr w:type="gramStart"/>
      <w:r>
        <w:rPr>
          <w:b w:val="0"/>
          <w:bCs w:val="0"/>
        </w:rPr>
        <w:t>о закупке</w:t>
      </w:r>
      <w:proofErr w:type="gramEnd"/>
      <w:r>
        <w:rPr>
          <w:b w:val="0"/>
          <w:bCs w:val="0"/>
        </w:rPr>
        <w:t xml:space="preserve">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552BD2" w:rsidRDefault="00552BD2">
      <w:pPr>
        <w:pStyle w:val="afd"/>
        <w:tabs>
          <w:tab w:val="clear" w:pos="851"/>
          <w:tab w:val="clear" w:pos="993"/>
          <w:tab w:val="clear" w:pos="1844"/>
        </w:tabs>
        <w:spacing w:line="240" w:lineRule="auto"/>
        <w:ind w:left="0" w:firstLine="851"/>
        <w:rPr>
          <w:b w:val="0"/>
          <w:bCs w:val="0"/>
        </w:rPr>
      </w:pPr>
    </w:p>
    <w:p w:rsidR="00552BD2" w:rsidRDefault="00ED3F39">
      <w:pPr>
        <w:pStyle w:val="afc"/>
        <w:numPr>
          <w:ilvl w:val="1"/>
          <w:numId w:val="22"/>
        </w:numPr>
        <w:tabs>
          <w:tab w:val="clear" w:pos="851"/>
          <w:tab w:val="clear" w:pos="1134"/>
          <w:tab w:val="clear" w:pos="1844"/>
          <w:tab w:val="left" w:pos="1276"/>
        </w:tabs>
        <w:spacing w:line="240" w:lineRule="auto"/>
        <w:ind w:left="0" w:firstLine="709"/>
      </w:pPr>
      <w:bookmarkStart w:id="148" w:name="_Toc393885686"/>
      <w:r>
        <w:t>Закупки в электронной форме.</w:t>
      </w:r>
      <w:bookmarkEnd w:id="148"/>
    </w:p>
    <w:p w:rsidR="00552BD2" w:rsidRDefault="00ED3F39">
      <w:pPr>
        <w:pStyle w:val="31"/>
        <w:numPr>
          <w:ilvl w:val="2"/>
          <w:numId w:val="22"/>
        </w:numPr>
        <w:tabs>
          <w:tab w:val="left" w:pos="1332"/>
        </w:tabs>
        <w:spacing w:line="240" w:lineRule="auto"/>
        <w:ind w:left="0" w:firstLine="709"/>
      </w:pPr>
      <w:r>
        <w:rPr>
          <w:bCs/>
        </w:rPr>
        <w:t xml:space="preserve"> </w:t>
      </w:r>
      <w:r>
        <w:t xml:space="preserve">Осуществление закупки в электронной форме является обязательным если: </w:t>
      </w:r>
    </w:p>
    <w:p w:rsidR="00552BD2" w:rsidRDefault="00ED3F39">
      <w:pPr>
        <w:spacing w:line="240" w:lineRule="auto"/>
        <w:ind w:firstLine="709"/>
      </w:pPr>
      <w:r>
        <w:t xml:space="preserve">а)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552BD2" w:rsidRDefault="00ED3F39">
      <w:pPr>
        <w:spacing w:line="240" w:lineRule="auto"/>
        <w:ind w:firstLine="709"/>
      </w:pPr>
      <w:r>
        <w:t xml:space="preserve">б) проводится конкурентная закупка, участниками которой могут быть только субъекты малого и среднего предпринимательства; </w:t>
      </w:r>
    </w:p>
    <w:p w:rsidR="00552BD2" w:rsidRDefault="00ED3F39">
      <w:pPr>
        <w:pStyle w:val="31"/>
        <w:tabs>
          <w:tab w:val="clear" w:pos="1134"/>
          <w:tab w:val="left" w:pos="1843"/>
        </w:tabs>
        <w:spacing w:line="240" w:lineRule="auto"/>
        <w:ind w:left="0" w:firstLine="709"/>
        <w:jc w:val="left"/>
      </w:pPr>
      <w:r>
        <w:t>в) начальная (максимальная) цена договора более 500 (пятисот) тысяч рублей с НДС (либо без НДС, если закупка продукции не облагается НДС либо НДС равен 0) (а в случае, если годовая выручка заказчика за отчетный финансовый год составляет менее чем 5 (пять) миллиардов рублей - если начальная (максимальная) цена договора более 100 (ста) тысяч рублей с НДС (либо без НДС, если закупка продукции не облагается НДС либо НДС равен 0));</w:t>
      </w:r>
    </w:p>
    <w:p w:rsidR="00552BD2" w:rsidRDefault="00ED3F39">
      <w:pPr>
        <w:pStyle w:val="31"/>
        <w:tabs>
          <w:tab w:val="clear" w:pos="1134"/>
          <w:tab w:val="left" w:pos="1843"/>
        </w:tabs>
        <w:spacing w:line="240" w:lineRule="auto"/>
        <w:ind w:left="0" w:firstLine="709"/>
      </w:pPr>
      <w:r>
        <w:t xml:space="preserve">г) проводится неконкурентная закупка, участниками которой могут быть только субъекты малого и среднего предпринимательства, в электронном магазине. </w:t>
      </w:r>
    </w:p>
    <w:p w:rsidR="00552BD2" w:rsidRDefault="00ED3F39">
      <w:pPr>
        <w:pStyle w:val="31"/>
        <w:numPr>
          <w:ilvl w:val="2"/>
          <w:numId w:val="22"/>
        </w:numPr>
        <w:tabs>
          <w:tab w:val="left" w:pos="1332"/>
        </w:tabs>
        <w:spacing w:line="240" w:lineRule="auto"/>
        <w:ind w:left="0" w:firstLine="709"/>
        <w:rPr>
          <w:bCs/>
        </w:rPr>
      </w:pPr>
      <w:r>
        <w:t>В случае невозможности проведения закупочной процедуры в электронной форме необходимо дополнительное утверждение проведения закупочной процедуры в неэлектронной форме Советом директоров или Центральным закупочным органом (в пределах его компетенции) Заказчика.</w:t>
      </w:r>
      <w:r>
        <w:rPr>
          <w:bCs/>
        </w:rPr>
        <w:t xml:space="preserve"> </w:t>
      </w:r>
    </w:p>
    <w:p w:rsidR="00552BD2" w:rsidRDefault="00ED3F39">
      <w:pPr>
        <w:pStyle w:val="31"/>
        <w:numPr>
          <w:ilvl w:val="2"/>
          <w:numId w:val="22"/>
        </w:numPr>
        <w:tabs>
          <w:tab w:val="left" w:pos="1332"/>
        </w:tabs>
        <w:spacing w:line="240" w:lineRule="auto"/>
        <w:ind w:left="0" w:firstLine="709"/>
      </w:pPr>
      <w:r>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настоящим Положением и действующим законодательством. </w:t>
      </w:r>
    </w:p>
    <w:p w:rsidR="00552BD2" w:rsidRDefault="00ED3F39">
      <w:pPr>
        <w:pStyle w:val="31"/>
        <w:numPr>
          <w:ilvl w:val="2"/>
          <w:numId w:val="22"/>
        </w:numPr>
        <w:tabs>
          <w:tab w:val="left" w:pos="1332"/>
        </w:tabs>
        <w:spacing w:line="240" w:lineRule="auto"/>
        <w:ind w:left="0" w:firstLine="709"/>
      </w:pPr>
      <w:r>
        <w:t>Заказчик вправе принять решение о проведении закупки в электронной форме в случаях, когда применение электронной формы в соответствии с условиями настоящего Положения не является обязательным.</w:t>
      </w:r>
    </w:p>
    <w:p w:rsidR="00552BD2" w:rsidRDefault="00552BD2">
      <w:pPr>
        <w:pStyle w:val="31"/>
        <w:tabs>
          <w:tab w:val="clear" w:pos="1134"/>
          <w:tab w:val="left" w:pos="1332"/>
        </w:tabs>
        <w:spacing w:line="240" w:lineRule="auto"/>
        <w:ind w:left="709" w:firstLine="0"/>
      </w:pPr>
    </w:p>
    <w:p w:rsidR="00552BD2" w:rsidRDefault="00ED3F39">
      <w:pPr>
        <w:pStyle w:val="31"/>
        <w:numPr>
          <w:ilvl w:val="1"/>
          <w:numId w:val="22"/>
        </w:numPr>
        <w:tabs>
          <w:tab w:val="clear" w:pos="1134"/>
          <w:tab w:val="left" w:pos="1332"/>
        </w:tabs>
        <w:spacing w:line="240" w:lineRule="auto"/>
        <w:ind w:left="0" w:firstLine="709"/>
        <w:rPr>
          <w:b/>
          <w:bCs/>
        </w:rPr>
      </w:pPr>
      <w:r>
        <w:rPr>
          <w:b/>
          <w:bCs/>
        </w:rPr>
        <w:t>Закупка в электронном магазине</w:t>
      </w:r>
    </w:p>
    <w:p w:rsidR="00552BD2" w:rsidRDefault="00ED3F39">
      <w:pPr>
        <w:pStyle w:val="31"/>
        <w:numPr>
          <w:ilvl w:val="2"/>
          <w:numId w:val="22"/>
        </w:numPr>
        <w:tabs>
          <w:tab w:val="clear" w:pos="1134"/>
          <w:tab w:val="left" w:pos="1527"/>
        </w:tabs>
        <w:spacing w:line="240" w:lineRule="auto"/>
        <w:ind w:left="0" w:firstLine="709"/>
      </w:pPr>
      <w:r>
        <w:t>Закупка в электронном магазине является способом неконкурентной закупки продукции, при котором победитель определяется Закупочной комиссией согласно критериям оценки, установленным в</w:t>
      </w:r>
      <w:r w:rsidR="00D029E7">
        <w:t xml:space="preserve"> сведениях о</w:t>
      </w:r>
      <w:r w:rsidR="00C71A43">
        <w:t xml:space="preserve"> закупк</w:t>
      </w:r>
      <w:r w:rsidR="00D029E7">
        <w:t>е</w:t>
      </w:r>
      <w:r>
        <w:t xml:space="preserve"> в соответствии с приложением №3 к настоящему Положению, и может проводиться в случае закупки любой продукции при одновременном соблюдении следующих условий:</w:t>
      </w:r>
    </w:p>
    <w:p w:rsidR="00552BD2" w:rsidRDefault="00ED3F39">
      <w:pPr>
        <w:pStyle w:val="31"/>
        <w:numPr>
          <w:ilvl w:val="3"/>
          <w:numId w:val="22"/>
        </w:numPr>
        <w:tabs>
          <w:tab w:val="clear" w:pos="1134"/>
          <w:tab w:val="left" w:pos="1650"/>
        </w:tabs>
        <w:spacing w:line="240" w:lineRule="auto"/>
        <w:ind w:left="0" w:firstLine="709"/>
      </w:pPr>
      <w:r>
        <w:t>осуществляется закупка у субъектов малого и среднего предпринимательства в соответствии с подпунктом «</w:t>
      </w:r>
      <w:r>
        <w:fldChar w:fldCharType="begin"/>
      </w:r>
      <w:r>
        <w:instrText>REF _Ref95754172 \r \h</w:instrText>
      </w:r>
      <w:r>
        <w:fldChar w:fldCharType="separate"/>
      </w:r>
      <w:r>
        <w:t>2)</w:t>
      </w:r>
      <w:r>
        <w:fldChar w:fldCharType="end"/>
      </w:r>
      <w:r>
        <w:t>» пункта </w:t>
      </w:r>
      <w:r>
        <w:fldChar w:fldCharType="begin"/>
      </w:r>
      <w:r>
        <w:instrText>REF _Ref95490020 \r \h</w:instrText>
      </w:r>
      <w:r>
        <w:fldChar w:fldCharType="separate"/>
      </w:r>
      <w:r>
        <w:t>5.11.1.</w:t>
      </w:r>
      <w:r>
        <w:fldChar w:fldCharType="end"/>
      </w:r>
      <w:r>
        <w:t xml:space="preserve"> настоящего Положения;</w:t>
      </w:r>
    </w:p>
    <w:p w:rsidR="00552BD2" w:rsidRDefault="00ED3F39">
      <w:pPr>
        <w:pStyle w:val="31"/>
        <w:numPr>
          <w:ilvl w:val="3"/>
          <w:numId w:val="22"/>
        </w:numPr>
        <w:tabs>
          <w:tab w:val="clear" w:pos="1134"/>
          <w:tab w:val="left" w:pos="1650"/>
        </w:tabs>
        <w:spacing w:line="240" w:lineRule="auto"/>
        <w:ind w:left="0" w:firstLine="709"/>
      </w:pPr>
      <w:r>
        <w:t>начальная (максимальная) цена договора не превышает 20 (двадцать) миллионов рублей.</w:t>
      </w:r>
    </w:p>
    <w:p w:rsidR="00552BD2" w:rsidRDefault="00ED3F39">
      <w:pPr>
        <w:pStyle w:val="31"/>
        <w:numPr>
          <w:ilvl w:val="2"/>
          <w:numId w:val="22"/>
        </w:numPr>
        <w:tabs>
          <w:tab w:val="clear" w:pos="1134"/>
          <w:tab w:val="left" w:pos="1527"/>
        </w:tabs>
        <w:spacing w:line="240" w:lineRule="auto"/>
        <w:ind w:left="0" w:firstLine="709"/>
      </w:pPr>
      <w:r>
        <w:t>Закупка в электронном магазине проводится в электронной форме</w:t>
      </w:r>
      <w:r w:rsidR="009D3E2F">
        <w:t xml:space="preserve"> на электронной площадке, функционирующей в соответствии с </w:t>
      </w:r>
      <w:hyperlink r:id="rId15" w:anchor="/document/71968598/entry/3000" w:history="1">
        <w:r w:rsidR="009D3E2F">
          <w:rPr>
            <w:rStyle w:val="afff0"/>
          </w:rPr>
          <w:t>едиными требованиями</w:t>
        </w:r>
      </w:hyperlink>
      <w:r w:rsidR="009D3E2F">
        <w:t xml:space="preserve">, предусмотренными </w:t>
      </w:r>
      <w:hyperlink r:id="rId16" w:anchor="/document/70353464/entry/2401" w:history="1">
        <w:r w:rsidR="009D3E2F">
          <w:rPr>
            <w:rStyle w:val="afff0"/>
          </w:rPr>
          <w:t>Федеральным законом</w:t>
        </w:r>
      </w:hyperlink>
      <w:r w:rsidR="009D3E2F">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7" w:anchor="/document/71968590/entry/1000" w:history="1">
        <w:r w:rsidR="009D3E2F">
          <w:rPr>
            <w:rStyle w:val="afff0"/>
          </w:rPr>
          <w:t>дополнительными требованиями</w:t>
        </w:r>
      </w:hyperlink>
      <w:r w:rsidR="009D3E2F">
        <w:t>, установленными Правительством Российской Федерации, в соответствии с регламентом такой электронной площадки</w:t>
      </w:r>
      <w:r>
        <w:t>.</w:t>
      </w:r>
    </w:p>
    <w:p w:rsidR="00DD7EE8" w:rsidRDefault="00DD7EE8" w:rsidP="00DD7EE8">
      <w:pPr>
        <w:pStyle w:val="31"/>
        <w:numPr>
          <w:ilvl w:val="2"/>
          <w:numId w:val="22"/>
        </w:numPr>
        <w:tabs>
          <w:tab w:val="left" w:pos="1332"/>
        </w:tabs>
        <w:spacing w:line="240" w:lineRule="auto"/>
        <w:ind w:left="0" w:firstLine="709"/>
      </w:pPr>
      <w:r>
        <w:t>Закупка в электронном магазине не является торгами в соответствии с законодательством Российской Федерации.</w:t>
      </w:r>
    </w:p>
    <w:p w:rsidR="00DD7EE8" w:rsidRDefault="00DD7EE8" w:rsidP="00DD7EE8">
      <w:pPr>
        <w:pStyle w:val="31"/>
        <w:numPr>
          <w:ilvl w:val="2"/>
          <w:numId w:val="22"/>
        </w:numPr>
        <w:tabs>
          <w:tab w:val="left" w:pos="1332"/>
        </w:tabs>
        <w:spacing w:line="240" w:lineRule="auto"/>
        <w:ind w:left="0" w:firstLine="709"/>
      </w:pPr>
      <w:r>
        <w:t>Заказчик вправе не заключать договор по результатам закупки в электронном магазине.</w:t>
      </w:r>
    </w:p>
    <w:p w:rsidR="00DD7EE8" w:rsidRDefault="00DD7EE8" w:rsidP="00707ED8">
      <w:pPr>
        <w:pStyle w:val="31"/>
        <w:numPr>
          <w:ilvl w:val="2"/>
          <w:numId w:val="22"/>
        </w:numPr>
        <w:tabs>
          <w:tab w:val="clear" w:pos="1134"/>
          <w:tab w:val="left" w:pos="1332"/>
          <w:tab w:val="left" w:pos="1527"/>
        </w:tabs>
        <w:spacing w:line="240" w:lineRule="auto"/>
        <w:ind w:left="0" w:firstLine="709"/>
      </w:pPr>
      <w:r>
        <w:t>Заказчик вправе отказаться от проведения закупки в электронном магазине на любом этапе до момента заключения договора по результатам такой закупки.</w:t>
      </w:r>
    </w:p>
    <w:p w:rsidR="00552BD2" w:rsidRDefault="00552BD2">
      <w:pPr>
        <w:pStyle w:val="31"/>
        <w:tabs>
          <w:tab w:val="clear" w:pos="1134"/>
          <w:tab w:val="left" w:pos="1332"/>
        </w:tabs>
        <w:spacing w:line="240" w:lineRule="auto"/>
        <w:ind w:left="709" w:firstLine="0"/>
      </w:pPr>
    </w:p>
    <w:p w:rsidR="00552BD2" w:rsidRDefault="00ED3F39">
      <w:pPr>
        <w:pStyle w:val="14"/>
        <w:numPr>
          <w:ilvl w:val="0"/>
          <w:numId w:val="22"/>
        </w:numPr>
        <w:tabs>
          <w:tab w:val="clear" w:pos="643"/>
          <w:tab w:val="left" w:pos="993"/>
        </w:tabs>
        <w:spacing w:before="0" w:line="240" w:lineRule="auto"/>
        <w:ind w:left="0" w:firstLine="709"/>
        <w:rPr>
          <w:rFonts w:ascii="Times New Roman" w:hAnsi="Times New Roman" w:cs="Times New Roman"/>
        </w:rPr>
      </w:pPr>
      <w:bookmarkStart w:id="149" w:name="_Ref300923506"/>
      <w:bookmarkStart w:id="150" w:name="_Toc165284943"/>
      <w:bookmarkStart w:id="151" w:name="_Toc298832249"/>
      <w:bookmarkStart w:id="152" w:name="_Ref300912369"/>
      <w:bookmarkStart w:id="153" w:name="_Toc393885687"/>
      <w:r>
        <w:rPr>
          <w:rFonts w:ascii="Times New Roman" w:hAnsi="Times New Roman" w:cs="Times New Roman"/>
        </w:rPr>
        <w:t>Общий порядок проведения закупок</w:t>
      </w:r>
      <w:bookmarkEnd w:id="149"/>
      <w:bookmarkEnd w:id="150"/>
      <w:bookmarkEnd w:id="151"/>
      <w:bookmarkEnd w:id="152"/>
      <w:bookmarkEnd w:id="153"/>
    </w:p>
    <w:p w:rsidR="00552BD2" w:rsidRDefault="00ED3F39">
      <w:pPr>
        <w:pStyle w:val="afc"/>
        <w:numPr>
          <w:ilvl w:val="1"/>
          <w:numId w:val="35"/>
        </w:numPr>
        <w:tabs>
          <w:tab w:val="clear" w:pos="851"/>
          <w:tab w:val="clear" w:pos="1844"/>
        </w:tabs>
        <w:spacing w:line="240" w:lineRule="auto"/>
        <w:ind w:left="0" w:firstLine="709"/>
      </w:pPr>
      <w:bookmarkStart w:id="154" w:name="_Toc287002071"/>
      <w:bookmarkStart w:id="155" w:name="_Toc287002076"/>
      <w:bookmarkStart w:id="156" w:name="_Toc298832254"/>
      <w:bookmarkStart w:id="157" w:name="_Ref300844308"/>
      <w:bookmarkStart w:id="158" w:name="_Toc393885688"/>
      <w:bookmarkEnd w:id="154"/>
      <w:bookmarkEnd w:id="155"/>
      <w:r>
        <w:t>Подготовка к проведению закупки</w:t>
      </w:r>
      <w:bookmarkStart w:id="159" w:name="_Ref165285067"/>
      <w:bookmarkEnd w:id="156"/>
      <w:bookmarkEnd w:id="157"/>
      <w:bookmarkEnd w:id="158"/>
      <w:bookmarkEnd w:id="159"/>
    </w:p>
    <w:p w:rsidR="00552BD2" w:rsidRDefault="00ED3F39">
      <w:pPr>
        <w:pStyle w:val="31"/>
        <w:numPr>
          <w:ilvl w:val="2"/>
          <w:numId w:val="35"/>
        </w:numPr>
        <w:tabs>
          <w:tab w:val="left" w:pos="1332"/>
        </w:tabs>
        <w:spacing w:line="240" w:lineRule="auto"/>
        <w:ind w:left="0" w:firstLine="709"/>
      </w:pPr>
      <w:r>
        <w:rPr>
          <w:rFonts w:eastAsia="Calibri"/>
        </w:rPr>
        <w:t xml:space="preserve">Для осуществления </w:t>
      </w:r>
      <w:r w:rsidR="00AF2E4D">
        <w:rPr>
          <w:rFonts w:eastAsia="Calibri"/>
        </w:rPr>
        <w:t xml:space="preserve">конкурентной </w:t>
      </w:r>
      <w:r>
        <w:rPr>
          <w:rFonts w:eastAsia="Calibri"/>
        </w:rPr>
        <w:t xml:space="preserve">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w:t>
      </w:r>
      <w:r w:rsidR="00AF2E4D">
        <w:rPr>
          <w:rFonts w:eastAsia="Calibri"/>
        </w:rPr>
        <w:t xml:space="preserve">конкурентной </w:t>
      </w:r>
      <w:r>
        <w:rPr>
          <w:rFonts w:eastAsia="Calibri"/>
        </w:rPr>
        <w:t xml:space="preserve">закупки и включает в себя сведения, предусмотренные настоящим Положением, а также частью 10 статьи 4 Федерального закона </w:t>
      </w:r>
      <w:r>
        <w:t>№223-ФЗ.</w:t>
      </w:r>
    </w:p>
    <w:p w:rsidR="00552BD2" w:rsidRDefault="00ED3F39">
      <w:pPr>
        <w:pStyle w:val="31"/>
        <w:numPr>
          <w:ilvl w:val="2"/>
          <w:numId w:val="35"/>
        </w:numPr>
        <w:tabs>
          <w:tab w:val="left" w:pos="1332"/>
        </w:tabs>
        <w:spacing w:line="240" w:lineRule="auto"/>
        <w:ind w:left="0" w:firstLine="709"/>
      </w:pPr>
      <w:r>
        <w:t xml:space="preserve">При проведении запроса котировок </w:t>
      </w:r>
      <w:r>
        <w:rPr>
          <w:rFonts w:eastAsia="Calibri"/>
        </w:rPr>
        <w:t>в электронной форме</w:t>
      </w:r>
      <w:r>
        <w:t xml:space="preserve"> заказчик разрабатывает и утверждает извещение в соответствии с требованиями настоящего Положения и части 9 статьи 4 Федерального закона №223-ФЗ, в котором устанавливает требования к закупаемым товарам, работам, услугам, формирует проект договора.</w:t>
      </w:r>
    </w:p>
    <w:p w:rsidR="00552BD2" w:rsidRDefault="00ED3F39">
      <w:pPr>
        <w:pStyle w:val="afc"/>
        <w:numPr>
          <w:ilvl w:val="1"/>
          <w:numId w:val="35"/>
        </w:numPr>
        <w:tabs>
          <w:tab w:val="clear" w:pos="851"/>
          <w:tab w:val="clear" w:pos="1844"/>
        </w:tabs>
        <w:spacing w:line="240" w:lineRule="auto"/>
        <w:ind w:left="0" w:firstLine="709"/>
      </w:pPr>
      <w:bookmarkStart w:id="160" w:name="_Toc298832255"/>
      <w:bookmarkStart w:id="161" w:name="_Ref173242420"/>
      <w:bookmarkStart w:id="162" w:name="_Toc393885689"/>
      <w:r>
        <w:t>Объявление о проведении закупки</w:t>
      </w:r>
      <w:bookmarkEnd w:id="160"/>
      <w:bookmarkEnd w:id="161"/>
      <w:bookmarkEnd w:id="162"/>
    </w:p>
    <w:p w:rsidR="00552BD2" w:rsidRDefault="00ED3F39">
      <w:pPr>
        <w:pStyle w:val="31"/>
        <w:numPr>
          <w:ilvl w:val="2"/>
          <w:numId w:val="35"/>
        </w:numPr>
        <w:tabs>
          <w:tab w:val="left" w:pos="1332"/>
        </w:tabs>
        <w:spacing w:line="240" w:lineRule="auto"/>
        <w:ind w:left="0" w:firstLine="709"/>
      </w:pPr>
      <w:r>
        <w:t xml:space="preserve">Извещение и документация при проведении </w:t>
      </w:r>
      <w:r w:rsidR="00AF2E4D">
        <w:t>конкурентной закупки</w:t>
      </w:r>
      <w:r>
        <w:t xml:space="preserve"> форме размещаются в </w:t>
      </w:r>
      <w:r>
        <w:rPr>
          <w:rFonts w:eastAsia="Calibri"/>
        </w:rPr>
        <w:t xml:space="preserve">единой информационной системе </w:t>
      </w:r>
      <w:r>
        <w:t>в соответствии с требованиями Федерального закона №223-ФЗ.</w:t>
      </w:r>
    </w:p>
    <w:p w:rsidR="00552BD2" w:rsidRDefault="00ED3F39">
      <w:pPr>
        <w:pStyle w:val="31"/>
        <w:numPr>
          <w:ilvl w:val="2"/>
          <w:numId w:val="35"/>
        </w:numPr>
        <w:tabs>
          <w:tab w:val="left" w:pos="1332"/>
        </w:tabs>
        <w:spacing w:line="240" w:lineRule="auto"/>
        <w:ind w:left="0" w:firstLine="709"/>
      </w:pPr>
      <w:r>
        <w:t xml:space="preserve">Извещение и документация о проведении </w:t>
      </w:r>
      <w:r w:rsidR="00AF2E4D">
        <w:t>конкурентной закупки</w:t>
      </w:r>
      <w:r>
        <w:t xml:space="preserve"> могут быть размещены в дополнительных источниках.</w:t>
      </w:r>
    </w:p>
    <w:p w:rsidR="00552BD2" w:rsidRDefault="00ED3F39">
      <w:pPr>
        <w:pStyle w:val="31"/>
        <w:numPr>
          <w:ilvl w:val="2"/>
          <w:numId w:val="35"/>
        </w:numPr>
        <w:tabs>
          <w:tab w:val="left" w:pos="1332"/>
        </w:tabs>
        <w:spacing w:line="240" w:lineRule="auto"/>
        <w:ind w:left="0" w:firstLine="709"/>
      </w:pPr>
      <w:bookmarkStart w:id="163" w:name="_Ref384985203"/>
      <w:r>
        <w:t>Сроки размещения извещения и документации в официальных источниках:</w:t>
      </w:r>
      <w:bookmarkEnd w:id="163"/>
    </w:p>
    <w:p w:rsidR="00552BD2" w:rsidRDefault="00ED3F39">
      <w:pPr>
        <w:pStyle w:val="afd"/>
        <w:numPr>
          <w:ilvl w:val="0"/>
          <w:numId w:val="31"/>
        </w:numPr>
        <w:tabs>
          <w:tab w:val="clear" w:pos="851"/>
          <w:tab w:val="clear" w:pos="1844"/>
          <w:tab w:val="left" w:pos="284"/>
        </w:tabs>
        <w:spacing w:line="240" w:lineRule="auto"/>
        <w:ind w:left="0" w:firstLine="709"/>
        <w:rPr>
          <w:b w:val="0"/>
          <w:bCs w:val="0"/>
        </w:rPr>
      </w:pPr>
      <w:r>
        <w:rPr>
          <w:b w:val="0"/>
          <w:bCs w:val="0"/>
        </w:rPr>
        <w:t>конкурс – не менее чем за 15 (пятнадцать) дней до дня окончания подачи заявок на участие в конкурсе;</w:t>
      </w:r>
    </w:p>
    <w:p w:rsidR="00552BD2" w:rsidRDefault="00ED3F39">
      <w:pPr>
        <w:pStyle w:val="afd"/>
        <w:numPr>
          <w:ilvl w:val="0"/>
          <w:numId w:val="31"/>
        </w:numPr>
        <w:tabs>
          <w:tab w:val="clear" w:pos="851"/>
          <w:tab w:val="clear" w:pos="1844"/>
          <w:tab w:val="left" w:pos="284"/>
        </w:tabs>
        <w:spacing w:line="240" w:lineRule="auto"/>
        <w:ind w:left="0" w:firstLine="709"/>
        <w:rPr>
          <w:b w:val="0"/>
          <w:bCs w:val="0"/>
        </w:rPr>
      </w:pPr>
      <w:r>
        <w:rPr>
          <w:b w:val="0"/>
          <w:bCs w:val="0"/>
        </w:rPr>
        <w:t>аукцион – не менее чем за 15 (пятнадцать) дней до дня окончания подачи заявок на участие в аукционе;</w:t>
      </w:r>
    </w:p>
    <w:p w:rsidR="00552BD2" w:rsidRDefault="00ED3F39">
      <w:pPr>
        <w:pStyle w:val="afd"/>
        <w:numPr>
          <w:ilvl w:val="0"/>
          <w:numId w:val="31"/>
        </w:numPr>
        <w:tabs>
          <w:tab w:val="clear" w:pos="851"/>
          <w:tab w:val="clear" w:pos="1844"/>
          <w:tab w:val="left" w:pos="284"/>
        </w:tabs>
        <w:spacing w:line="240" w:lineRule="auto"/>
        <w:ind w:left="0" w:firstLine="709"/>
        <w:rPr>
          <w:b w:val="0"/>
          <w:bCs w:val="0"/>
        </w:rPr>
      </w:pPr>
      <w:r>
        <w:rPr>
          <w:b w:val="0"/>
          <w:bCs w:val="0"/>
        </w:rPr>
        <w:t>запрос предложений – не менее чем за 7 (семь) рабочих дней до дня проведения такого запроса;</w:t>
      </w:r>
    </w:p>
    <w:p w:rsidR="00552BD2" w:rsidRDefault="00ED3F39">
      <w:pPr>
        <w:pStyle w:val="afd"/>
        <w:numPr>
          <w:ilvl w:val="0"/>
          <w:numId w:val="31"/>
        </w:numPr>
        <w:tabs>
          <w:tab w:val="clear" w:pos="851"/>
          <w:tab w:val="clear" w:pos="1844"/>
          <w:tab w:val="left" w:pos="284"/>
        </w:tabs>
        <w:spacing w:line="240" w:lineRule="auto"/>
        <w:ind w:left="0" w:firstLine="709"/>
        <w:rPr>
          <w:b w:val="0"/>
          <w:bCs w:val="0"/>
        </w:rPr>
      </w:pPr>
      <w:r>
        <w:rPr>
          <w:b w:val="0"/>
        </w:rPr>
        <w:t>запрос котировок –</w:t>
      </w:r>
      <w:r>
        <w:rPr>
          <w:rFonts w:eastAsia="Calibri"/>
          <w:b w:val="0"/>
        </w:rPr>
        <w:t>не менее чем за 5 (пять) рабочих дней до дня истечения срока подачи заявок на участие в запросе котировок</w:t>
      </w:r>
      <w:r>
        <w:rPr>
          <w:b w:val="0"/>
          <w:bCs w:val="0"/>
        </w:rPr>
        <w:t>;</w:t>
      </w:r>
    </w:p>
    <w:p w:rsidR="00552BD2" w:rsidRDefault="00ED3F39">
      <w:pPr>
        <w:pStyle w:val="afd"/>
        <w:numPr>
          <w:ilvl w:val="0"/>
          <w:numId w:val="31"/>
        </w:numPr>
        <w:tabs>
          <w:tab w:val="clear" w:pos="851"/>
          <w:tab w:val="clear" w:pos="1844"/>
          <w:tab w:val="left" w:pos="284"/>
        </w:tabs>
        <w:spacing w:line="240" w:lineRule="auto"/>
        <w:ind w:left="0" w:firstLine="709"/>
        <w:rPr>
          <w:b w:val="0"/>
          <w:bCs w:val="0"/>
        </w:rPr>
      </w:pPr>
      <w:r>
        <w:rPr>
          <w:b w:val="0"/>
          <w:bCs w:val="0"/>
        </w:rPr>
        <w:t xml:space="preserve">многоэтапные </w:t>
      </w:r>
      <w:r w:rsidR="00AF2E4D">
        <w:rPr>
          <w:b w:val="0"/>
          <w:bCs w:val="0"/>
        </w:rPr>
        <w:t xml:space="preserve">конкурентные закупки </w:t>
      </w:r>
      <w:r>
        <w:rPr>
          <w:b w:val="0"/>
          <w:bCs w:val="0"/>
        </w:rPr>
        <w:t>– не менее чем за 15 (пятнадцать) дней до дня окончания подачи заявок на участие в первом этапе; не менее чем за 10 (десять) дней до дня окончания подачи заявок в очередном этапе.</w:t>
      </w:r>
    </w:p>
    <w:p w:rsidR="00552BD2" w:rsidRDefault="00ED3F39">
      <w:pPr>
        <w:pStyle w:val="31"/>
        <w:numPr>
          <w:ilvl w:val="2"/>
          <w:numId w:val="35"/>
        </w:numPr>
        <w:tabs>
          <w:tab w:val="left" w:pos="1332"/>
        </w:tabs>
        <w:spacing w:line="240" w:lineRule="auto"/>
        <w:ind w:left="0" w:firstLine="709"/>
      </w:pPr>
      <w:r>
        <w:t>Извещение и документация о проведении</w:t>
      </w:r>
      <w:r w:rsidR="00AF2E4D">
        <w:t xml:space="preserve"> конкурентной</w:t>
      </w:r>
      <w:r>
        <w:t xml:space="preserve"> закупки должны быть доступны для ознакомления </w:t>
      </w:r>
      <w:r>
        <w:rPr>
          <w:bCs/>
        </w:rPr>
        <w:t xml:space="preserve">в </w:t>
      </w:r>
      <w:r>
        <w:t xml:space="preserve">единой информационной системе. </w:t>
      </w:r>
    </w:p>
    <w:p w:rsidR="00552BD2" w:rsidRDefault="00ED3F39">
      <w:pPr>
        <w:pStyle w:val="31"/>
        <w:numPr>
          <w:ilvl w:val="2"/>
          <w:numId w:val="35"/>
        </w:numPr>
        <w:tabs>
          <w:tab w:val="left" w:pos="1332"/>
        </w:tabs>
        <w:spacing w:line="240" w:lineRule="auto"/>
        <w:ind w:left="0" w:firstLine="709"/>
      </w:pPr>
      <w:r>
        <w:t xml:space="preserve">Извещение о конкурентной закупке в электронной форме, документация, изменения извещения/документации должны быть доступны пользователям </w:t>
      </w:r>
      <w:r>
        <w:rPr>
          <w:bCs/>
        </w:rPr>
        <w:t xml:space="preserve">в </w:t>
      </w:r>
      <w:r>
        <w:t>единой информационной системе и на электронной площадке.</w:t>
      </w:r>
    </w:p>
    <w:p w:rsidR="00552BD2" w:rsidRDefault="00ED3F39">
      <w:pPr>
        <w:pStyle w:val="31"/>
        <w:numPr>
          <w:ilvl w:val="2"/>
          <w:numId w:val="35"/>
        </w:numPr>
        <w:tabs>
          <w:tab w:val="left" w:pos="1332"/>
        </w:tabs>
        <w:spacing w:line="240" w:lineRule="auto"/>
        <w:ind w:left="0" w:firstLine="709"/>
      </w:pPr>
      <w:r>
        <w:t xml:space="preserve">Извещение и документация о проведении закрытых процедур должны быть одновременно направлены всем приглашаемым участникам закупки, без размещения в единой информационной системе и на электронной площадке. </w:t>
      </w:r>
    </w:p>
    <w:p w:rsidR="00552BD2" w:rsidRDefault="00ED3F39">
      <w:pPr>
        <w:pStyle w:val="31"/>
        <w:numPr>
          <w:ilvl w:val="2"/>
          <w:numId w:val="35"/>
        </w:numPr>
        <w:tabs>
          <w:tab w:val="left" w:pos="1332"/>
        </w:tabs>
        <w:spacing w:line="240" w:lineRule="auto"/>
        <w:ind w:left="0" w:firstLine="709"/>
      </w:pPr>
      <w:bookmarkStart w:id="164" w:name="_Ref95733907"/>
      <w: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за исключением случаев, предусмотренных Федеральным законом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lastRenderedPageBreak/>
        <w:t>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164"/>
    </w:p>
    <w:p w:rsidR="00552BD2" w:rsidRDefault="00ED3F39">
      <w:pPr>
        <w:pStyle w:val="afc"/>
        <w:numPr>
          <w:ilvl w:val="1"/>
          <w:numId w:val="35"/>
        </w:numPr>
        <w:tabs>
          <w:tab w:val="clear" w:pos="851"/>
          <w:tab w:val="clear" w:pos="1844"/>
        </w:tabs>
        <w:spacing w:line="240" w:lineRule="auto"/>
        <w:ind w:left="0" w:firstLine="709"/>
      </w:pPr>
      <w:bookmarkStart w:id="165" w:name="_Ref165299155"/>
      <w:bookmarkStart w:id="166" w:name="_Ref280891575"/>
      <w:bookmarkStart w:id="167" w:name="_Toc393885690"/>
      <w:r>
        <w:t>Официальные и дополнительные источники размещения информации</w:t>
      </w:r>
      <w:bookmarkEnd w:id="165"/>
      <w:bookmarkEnd w:id="166"/>
      <w:r>
        <w:t xml:space="preserve"> о проведении закупк</w:t>
      </w:r>
      <w:bookmarkEnd w:id="167"/>
      <w:r>
        <w:t>и</w:t>
      </w:r>
    </w:p>
    <w:p w:rsidR="00552BD2" w:rsidRDefault="00ED3F39">
      <w:pPr>
        <w:pStyle w:val="31"/>
        <w:numPr>
          <w:ilvl w:val="2"/>
          <w:numId w:val="35"/>
        </w:numPr>
        <w:tabs>
          <w:tab w:val="left" w:pos="1332"/>
        </w:tabs>
        <w:spacing w:line="240" w:lineRule="auto"/>
        <w:ind w:left="0" w:firstLine="709"/>
      </w:pPr>
      <w:bookmarkStart w:id="168" w:name="_Ref300909610"/>
      <w:bookmarkStart w:id="169" w:name="_Ref280699037"/>
      <w:bookmarkStart w:id="170" w:name="_Ref165285223"/>
      <w:r>
        <w:t xml:space="preserve">Официально размещенной считается информация, размещенная </w:t>
      </w:r>
      <w:r>
        <w:rPr>
          <w:bCs/>
        </w:rPr>
        <w:t xml:space="preserve">в </w:t>
      </w:r>
      <w:r>
        <w:t>единой информационной системе</w:t>
      </w:r>
      <w:bookmarkEnd w:id="168"/>
      <w:r>
        <w:t>.</w:t>
      </w:r>
    </w:p>
    <w:p w:rsidR="00552BD2" w:rsidRDefault="00ED3F39">
      <w:pPr>
        <w:pStyle w:val="31"/>
        <w:numPr>
          <w:ilvl w:val="2"/>
          <w:numId w:val="35"/>
        </w:numPr>
        <w:tabs>
          <w:tab w:val="left" w:pos="1332"/>
        </w:tabs>
        <w:spacing w:line="240" w:lineRule="auto"/>
        <w:ind w:left="0" w:firstLine="709"/>
      </w:pPr>
      <w:r>
        <w:t>Информация может быть размещена в дополнительных источниках.</w:t>
      </w:r>
    </w:p>
    <w:p w:rsidR="00552BD2" w:rsidRDefault="00ED3F39">
      <w:pPr>
        <w:pStyle w:val="31"/>
        <w:numPr>
          <w:ilvl w:val="2"/>
          <w:numId w:val="35"/>
        </w:numPr>
        <w:tabs>
          <w:tab w:val="left" w:pos="1332"/>
        </w:tabs>
        <w:spacing w:line="240" w:lineRule="auto"/>
        <w:ind w:left="0" w:firstLine="709"/>
      </w:pPr>
      <w:r>
        <w:t>Информация в дополнительных источниках не может быть размещена ранее, чем информация в официальных источниках.</w:t>
      </w:r>
    </w:p>
    <w:p w:rsidR="00552BD2" w:rsidRDefault="00ED3F39">
      <w:pPr>
        <w:pStyle w:val="31"/>
        <w:numPr>
          <w:ilvl w:val="2"/>
          <w:numId w:val="35"/>
        </w:numPr>
        <w:tabs>
          <w:tab w:val="left" w:pos="1332"/>
        </w:tabs>
        <w:spacing w:line="240" w:lineRule="auto"/>
        <w:ind w:left="0" w:firstLine="709"/>
      </w:pPr>
      <w:r>
        <w:t xml:space="preserve">В случае если </w:t>
      </w:r>
      <w:r w:rsidR="00AF2E4D">
        <w:t>конкурентная закупка</w:t>
      </w:r>
      <w:r>
        <w:t xml:space="preserve"> проходит в электронной форме на электронной площадке, </w:t>
      </w:r>
      <w:r>
        <w:rPr>
          <w:bCs/>
        </w:rPr>
        <w:t xml:space="preserve">в </w:t>
      </w:r>
      <w:r>
        <w:t xml:space="preserve">единой информационной системе указывается ссылка на электронную площадку, на которой размещается информация о проведении </w:t>
      </w:r>
      <w:r w:rsidR="00AF2E4D">
        <w:t>конкурентных закупок</w:t>
      </w:r>
      <w:r>
        <w:t xml:space="preserve">. </w:t>
      </w:r>
      <w:bookmarkEnd w:id="169"/>
      <w:bookmarkEnd w:id="170"/>
    </w:p>
    <w:p w:rsidR="00552BD2" w:rsidRDefault="00ED3F39">
      <w:pPr>
        <w:pStyle w:val="31"/>
        <w:numPr>
          <w:ilvl w:val="2"/>
          <w:numId w:val="35"/>
        </w:numPr>
        <w:tabs>
          <w:tab w:val="left" w:pos="1332"/>
        </w:tabs>
        <w:spacing w:line="240" w:lineRule="auto"/>
        <w:ind w:left="0" w:firstLine="709"/>
      </w:pPr>
      <w:r>
        <w:t>При размещении информации в дополнительных источниках дается ссылка на источник, в котором делается официальное размещение.</w:t>
      </w:r>
    </w:p>
    <w:p w:rsidR="00552BD2" w:rsidRDefault="00ED3F39">
      <w:pPr>
        <w:pStyle w:val="afc"/>
        <w:numPr>
          <w:ilvl w:val="1"/>
          <w:numId w:val="35"/>
        </w:numPr>
        <w:tabs>
          <w:tab w:val="clear" w:pos="851"/>
          <w:tab w:val="clear" w:pos="1844"/>
        </w:tabs>
        <w:spacing w:line="240" w:lineRule="auto"/>
        <w:ind w:left="0" w:firstLine="709"/>
      </w:pPr>
      <w:bookmarkStart w:id="171" w:name="_Toc298832256"/>
      <w:bookmarkStart w:id="172" w:name="_Toc393885691"/>
      <w:r>
        <w:t>Проведение закупки</w:t>
      </w:r>
      <w:bookmarkEnd w:id="171"/>
      <w:bookmarkEnd w:id="172"/>
    </w:p>
    <w:p w:rsidR="00552BD2" w:rsidRDefault="00ED3F39">
      <w:pPr>
        <w:pStyle w:val="31"/>
        <w:numPr>
          <w:ilvl w:val="2"/>
          <w:numId w:val="35"/>
        </w:numPr>
        <w:tabs>
          <w:tab w:val="left" w:pos="1332"/>
        </w:tabs>
        <w:spacing w:line="240" w:lineRule="auto"/>
        <w:ind w:left="0" w:firstLine="709"/>
      </w:pPr>
      <w:r>
        <w:t xml:space="preserve">Проведение закупок осуществляется в соответствии с разделами </w:t>
      </w:r>
      <w:r>
        <w:fldChar w:fldCharType="begin"/>
      </w:r>
      <w:r>
        <w:instrText>REF _Ref95488167 \r \h</w:instrText>
      </w:r>
      <w:r>
        <w:fldChar w:fldCharType="separate"/>
      </w:r>
      <w:r>
        <w:t>6.</w:t>
      </w:r>
      <w:r>
        <w:fldChar w:fldCharType="end"/>
      </w:r>
      <w:r>
        <w:t xml:space="preserve"> и </w:t>
      </w:r>
      <w:r>
        <w:fldChar w:fldCharType="begin"/>
      </w:r>
      <w:r>
        <w:instrText>REF _Ref95488198 \r \h</w:instrText>
      </w:r>
      <w:r>
        <w:fldChar w:fldCharType="separate"/>
      </w:r>
      <w:r>
        <w:t>7.</w:t>
      </w:r>
      <w:r>
        <w:fldChar w:fldCharType="end"/>
      </w:r>
      <w:r>
        <w:t xml:space="preserve"> Положения.</w:t>
      </w:r>
    </w:p>
    <w:p w:rsidR="00552BD2" w:rsidRDefault="00ED3F39">
      <w:pPr>
        <w:pStyle w:val="afc"/>
        <w:numPr>
          <w:ilvl w:val="1"/>
          <w:numId w:val="35"/>
        </w:numPr>
        <w:tabs>
          <w:tab w:val="clear" w:pos="851"/>
          <w:tab w:val="clear" w:pos="1844"/>
        </w:tabs>
        <w:spacing w:line="240" w:lineRule="auto"/>
        <w:ind w:left="0" w:firstLine="709"/>
      </w:pPr>
      <w:bookmarkStart w:id="173" w:name="_Ref320173843"/>
      <w:bookmarkStart w:id="174" w:name="_Ref320174078"/>
      <w:bookmarkStart w:id="175" w:name="_Toc393885692"/>
      <w:bookmarkStart w:id="176" w:name="_Ref320174155"/>
      <w:bookmarkStart w:id="177" w:name="_Ref320174956"/>
      <w:bookmarkStart w:id="178" w:name="_Ref320173825"/>
      <w:bookmarkStart w:id="179" w:name="_Ref320144500"/>
      <w:r>
        <w:t>Признание закупки несостоявшейся, последствия признания закупки несостоявшейся</w:t>
      </w:r>
      <w:bookmarkEnd w:id="173"/>
      <w:bookmarkEnd w:id="174"/>
      <w:bookmarkEnd w:id="175"/>
      <w:bookmarkEnd w:id="176"/>
      <w:bookmarkEnd w:id="177"/>
      <w:bookmarkEnd w:id="178"/>
      <w:bookmarkEnd w:id="179"/>
    </w:p>
    <w:p w:rsidR="00552BD2" w:rsidRDefault="00ED3F39">
      <w:pPr>
        <w:pStyle w:val="31"/>
        <w:numPr>
          <w:ilvl w:val="2"/>
          <w:numId w:val="35"/>
        </w:numPr>
        <w:tabs>
          <w:tab w:val="left" w:pos="1332"/>
        </w:tabs>
        <w:spacing w:line="240" w:lineRule="auto"/>
        <w:ind w:left="0" w:firstLine="709"/>
      </w:pPr>
      <w:r>
        <w:t>В случае если в установленный документацией срок поступил один конверт с заявкой, конкурс считается несостоявшимся на основании части 5 статьи 447 Гражданского кодекса Российской Федерации.</w:t>
      </w:r>
    </w:p>
    <w:p w:rsidR="00552BD2" w:rsidRDefault="00ED3F39">
      <w:pPr>
        <w:pStyle w:val="31"/>
        <w:numPr>
          <w:ilvl w:val="2"/>
          <w:numId w:val="35"/>
        </w:numPr>
        <w:tabs>
          <w:tab w:val="left" w:pos="1332"/>
        </w:tabs>
        <w:spacing w:line="240" w:lineRule="auto"/>
        <w:ind w:left="0" w:firstLine="709"/>
      </w:pPr>
      <w:r>
        <w:t>В случае если в установленный документацией срок поступила одна заявка, аукцион считается несостоявшимся на основании части 5 статьи 447 Гражданского кодекса Российской Федерации.</w:t>
      </w:r>
    </w:p>
    <w:p w:rsidR="00552BD2" w:rsidRDefault="00ED3F39">
      <w:pPr>
        <w:pStyle w:val="31"/>
        <w:numPr>
          <w:ilvl w:val="2"/>
          <w:numId w:val="35"/>
        </w:numPr>
        <w:tabs>
          <w:tab w:val="left" w:pos="1332"/>
        </w:tabs>
        <w:spacing w:line="240" w:lineRule="auto"/>
        <w:ind w:left="0" w:firstLine="709"/>
      </w:pPr>
      <w:r>
        <w:t>В случае если в установленный документацией срок не поступил ни один конверт с заявкой, торги считаются несостоявшимися на основании норм Положения.</w:t>
      </w:r>
    </w:p>
    <w:p w:rsidR="00552BD2" w:rsidRDefault="00ED3F39">
      <w:pPr>
        <w:pStyle w:val="31"/>
        <w:numPr>
          <w:ilvl w:val="2"/>
          <w:numId w:val="35"/>
        </w:numPr>
        <w:tabs>
          <w:tab w:val="left" w:pos="1332"/>
        </w:tabs>
        <w:spacing w:line="240" w:lineRule="auto"/>
        <w:ind w:left="0" w:firstLine="709"/>
      </w:pPr>
      <w:r>
        <w:t>В случае если в установленный документацией срок поступил один конверт с заявкой, а в случае проведения закупки в электронной форме - один электронный документ с заявкой, или не поступил ни один конверт с заявкой, а в случае проведения закупки в электронной форме – ни один электронный документ с заявкой, конкурентная процедура закупки считается несостоявшейся на основании норм Положения.</w:t>
      </w:r>
    </w:p>
    <w:p w:rsidR="00552BD2" w:rsidRDefault="00ED3F39">
      <w:pPr>
        <w:pStyle w:val="31"/>
        <w:numPr>
          <w:ilvl w:val="2"/>
          <w:numId w:val="35"/>
        </w:numPr>
        <w:tabs>
          <w:tab w:val="left" w:pos="1332"/>
        </w:tabs>
        <w:spacing w:line="240" w:lineRule="auto"/>
        <w:ind w:left="0" w:firstLine="709"/>
      </w:pPr>
      <w:r>
        <w:t>В случае если только один участник закупки из подавших заявку на участие в закупке, признан участником соответствующей процедуры, такая закупка считается несостоявшейся на основании норм Положения.</w:t>
      </w:r>
    </w:p>
    <w:p w:rsidR="00552BD2" w:rsidRDefault="00ED3F39">
      <w:pPr>
        <w:pStyle w:val="31"/>
        <w:numPr>
          <w:ilvl w:val="2"/>
          <w:numId w:val="35"/>
        </w:numPr>
        <w:tabs>
          <w:tab w:val="left" w:pos="1332"/>
        </w:tabs>
        <w:spacing w:line="240" w:lineRule="auto"/>
        <w:ind w:left="0" w:firstLine="709"/>
      </w:pPr>
      <w:bookmarkStart w:id="180" w:name="_Ref334460841"/>
      <w:r>
        <w:t>В случае если по результатам рассмотрения первых частей заявок соответствующей требованиям извещения и документации признана одна заявка, аукцион признается несостоявшимся на основании норм Положения, а заказчику открывается доступ ко второй части заявок.</w:t>
      </w:r>
      <w:bookmarkEnd w:id="180"/>
    </w:p>
    <w:p w:rsidR="00552BD2" w:rsidRDefault="00ED3F39">
      <w:pPr>
        <w:pStyle w:val="31"/>
        <w:numPr>
          <w:ilvl w:val="2"/>
          <w:numId w:val="35"/>
        </w:numPr>
        <w:tabs>
          <w:tab w:val="left" w:pos="1332"/>
        </w:tabs>
        <w:spacing w:line="240" w:lineRule="auto"/>
        <w:ind w:left="0" w:firstLine="709"/>
      </w:pPr>
      <w:r>
        <w:t>В случае если ни один участник закупки из подавших заявку на участие в закупке, не признан участником соответствующей процедуры, такая закупка считается несостоявшейся на основании норм Положения.</w:t>
      </w:r>
      <w:bookmarkStart w:id="181" w:name="_Ref309647307"/>
      <w:bookmarkEnd w:id="181"/>
    </w:p>
    <w:p w:rsidR="00552BD2" w:rsidRDefault="00ED3F39">
      <w:pPr>
        <w:pStyle w:val="31"/>
        <w:numPr>
          <w:ilvl w:val="2"/>
          <w:numId w:val="35"/>
        </w:numPr>
        <w:tabs>
          <w:tab w:val="left" w:pos="1332"/>
        </w:tabs>
        <w:spacing w:line="240" w:lineRule="auto"/>
        <w:ind w:left="0" w:firstLine="709"/>
      </w:pPr>
      <w:r>
        <w:t xml:space="preserve">В случае если в аукционе участвовал один участник, аукцион признается несостоявшимся на основании части 5 статьи 447 Гражданского кодекса Российской Федерации. </w:t>
      </w:r>
    </w:p>
    <w:p w:rsidR="00552BD2" w:rsidRDefault="00ED3F39">
      <w:pPr>
        <w:pStyle w:val="31"/>
        <w:numPr>
          <w:ilvl w:val="2"/>
          <w:numId w:val="35"/>
        </w:numPr>
        <w:tabs>
          <w:tab w:val="left" w:pos="1332"/>
        </w:tabs>
        <w:spacing w:line="240" w:lineRule="auto"/>
        <w:ind w:left="0" w:firstLine="709"/>
      </w:pPr>
      <w:r>
        <w:t>Если при проведении закупок, отличных от торгов, было реализовано право отказа от заключения договора, процедура признается несостоявшейся на основании норм Положения.</w:t>
      </w:r>
    </w:p>
    <w:p w:rsidR="00552BD2" w:rsidRDefault="00ED3F39">
      <w:pPr>
        <w:pStyle w:val="31"/>
        <w:numPr>
          <w:ilvl w:val="2"/>
          <w:numId w:val="35"/>
        </w:numPr>
        <w:tabs>
          <w:tab w:val="left" w:pos="1332"/>
        </w:tabs>
        <w:spacing w:line="240" w:lineRule="auto"/>
        <w:ind w:left="0" w:firstLine="709"/>
      </w:pPr>
      <w:r>
        <w:t xml:space="preserve">Отклонение участника процедуры закупки или отказ от заключения договора с победителем в процедуре закупки осуществляется в любой момент до заключения договора, </w:t>
      </w:r>
      <w:r>
        <w:lastRenderedPageBreak/>
        <w:t>если заказчик или закупочная комиссия обнаружит, что участник закупки не соответствует требованиям, установленным в документации, определенным Положением, или участник предоставил недостоверную информацию в отношении своего соответствия указанным требованиям.</w:t>
      </w:r>
    </w:p>
    <w:p w:rsidR="00552BD2" w:rsidRDefault="00ED3F39">
      <w:pPr>
        <w:pStyle w:val="31"/>
        <w:numPr>
          <w:ilvl w:val="2"/>
          <w:numId w:val="35"/>
        </w:numPr>
        <w:tabs>
          <w:tab w:val="left" w:pos="1332"/>
        </w:tabs>
        <w:spacing w:line="240" w:lineRule="auto"/>
        <w:ind w:left="0" w:firstLine="709"/>
      </w:pPr>
      <w:r>
        <w:t>Если при проведении торгов только один участник закупки соответствует требованиям извещения и документации, заявка такого участника соответствует требованиям извещения и документации, и принято решение о заключении договора с таким участником, данное решение заказчика отражается в соответствующем протоколе.</w:t>
      </w:r>
    </w:p>
    <w:p w:rsidR="00552BD2" w:rsidRDefault="00ED3F39">
      <w:pPr>
        <w:pStyle w:val="31"/>
        <w:numPr>
          <w:ilvl w:val="2"/>
          <w:numId w:val="35"/>
        </w:numPr>
        <w:tabs>
          <w:tab w:val="left" w:pos="1332"/>
        </w:tabs>
        <w:spacing w:line="240" w:lineRule="auto"/>
        <w:ind w:left="0" w:firstLine="709"/>
      </w:pPr>
      <w:bookmarkStart w:id="182" w:name="_Ref95488274"/>
      <w:r>
        <w:t>По результатам несостоявшейся закупки Закупочной комиссией может быть принято одно из следующих решений:</w:t>
      </w:r>
      <w:bookmarkEnd w:id="182"/>
    </w:p>
    <w:p w:rsidR="00552BD2" w:rsidRDefault="00ED3F39">
      <w:pPr>
        <w:pStyle w:val="afd"/>
        <w:numPr>
          <w:ilvl w:val="3"/>
          <w:numId w:val="35"/>
        </w:numPr>
        <w:tabs>
          <w:tab w:val="clear" w:pos="851"/>
          <w:tab w:val="clear" w:pos="1844"/>
          <w:tab w:val="left" w:pos="1616"/>
        </w:tabs>
        <w:spacing w:line="240" w:lineRule="auto"/>
        <w:ind w:left="0" w:firstLine="709"/>
        <w:rPr>
          <w:b w:val="0"/>
          <w:bCs w:val="0"/>
          <w:color w:val="000000"/>
        </w:rPr>
      </w:pPr>
      <w:r>
        <w:rPr>
          <w:b w:val="0"/>
          <w:bCs w:val="0"/>
          <w:color w:val="000000"/>
        </w:rPr>
        <w:t>о закупке у единственного поставщика – в случае если проведение новых конкурентных процедур закупок нецелесообразно (например, исчерпаны лимиты времени на проведение таких процедур, проведение новой конкурентной закупки независимо от формы и способа закупки не приведет к изменению круга участников закупки);</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о заключении договора – в случае если представленная заявка и участник, подавший ее, соответствуют требованиям извещения, документации;</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 xml:space="preserve">о проведении повторной конкурентной закупки любым из способов, предусмотренных настоящим Положением, которые заказчик сочтет целесообразным использовать. </w:t>
      </w:r>
    </w:p>
    <w:p w:rsidR="00552BD2" w:rsidRDefault="00ED3F39">
      <w:pPr>
        <w:pStyle w:val="31"/>
        <w:numPr>
          <w:ilvl w:val="2"/>
          <w:numId w:val="35"/>
        </w:numPr>
        <w:tabs>
          <w:tab w:val="left" w:pos="1332"/>
        </w:tabs>
        <w:spacing w:after="240" w:line="240" w:lineRule="auto"/>
        <w:ind w:left="0" w:firstLine="709"/>
      </w:pPr>
      <w:r>
        <w:t xml:space="preserve">Принятое в соответствии с пунктом </w:t>
      </w:r>
      <w:r>
        <w:fldChar w:fldCharType="begin"/>
      </w:r>
      <w:r>
        <w:instrText>REF _Ref95488274 \r \h</w:instrText>
      </w:r>
      <w:r>
        <w:fldChar w:fldCharType="separate"/>
      </w:r>
      <w:r>
        <w:t>5.5.12.</w:t>
      </w:r>
      <w:r>
        <w:fldChar w:fldCharType="end"/>
      </w:r>
      <w:r>
        <w:t xml:space="preserve"> настоящего раздела решение отражается в протоколе, согласно которому закупка признается несостоявшейся.</w:t>
      </w:r>
    </w:p>
    <w:p w:rsidR="00552BD2" w:rsidRDefault="00ED3F39">
      <w:pPr>
        <w:pStyle w:val="afc"/>
        <w:numPr>
          <w:ilvl w:val="1"/>
          <w:numId w:val="35"/>
        </w:numPr>
        <w:tabs>
          <w:tab w:val="clear" w:pos="851"/>
          <w:tab w:val="clear" w:pos="1844"/>
        </w:tabs>
        <w:spacing w:line="240" w:lineRule="auto"/>
        <w:ind w:left="0" w:firstLine="709"/>
      </w:pPr>
      <w:bookmarkStart w:id="183" w:name="_Toc393885693"/>
      <w:r>
        <w:t>Особенности заключения договоров по итогам закупочных процедур и их исполнени</w:t>
      </w:r>
      <w:bookmarkEnd w:id="183"/>
      <w:r>
        <w:t>я</w:t>
      </w:r>
    </w:p>
    <w:p w:rsidR="00552BD2" w:rsidRDefault="00ED3F39">
      <w:pPr>
        <w:pStyle w:val="31"/>
        <w:numPr>
          <w:ilvl w:val="2"/>
          <w:numId w:val="35"/>
        </w:numPr>
        <w:tabs>
          <w:tab w:val="left" w:pos="1332"/>
        </w:tabs>
        <w:spacing w:line="240" w:lineRule="auto"/>
        <w:ind w:left="0" w:firstLine="709"/>
      </w:pPr>
      <w:r>
        <w:t xml:space="preserve">Выбор победителя по результатам процедуры закупки осуществляется закупочной комиссией. </w:t>
      </w:r>
    </w:p>
    <w:p w:rsidR="00552BD2" w:rsidRDefault="00ED3F39">
      <w:pPr>
        <w:pStyle w:val="31"/>
        <w:numPr>
          <w:ilvl w:val="2"/>
          <w:numId w:val="35"/>
        </w:numPr>
        <w:tabs>
          <w:tab w:val="left" w:pos="1332"/>
        </w:tabs>
        <w:spacing w:line="240" w:lineRule="auto"/>
        <w:ind w:left="0" w:firstLine="709"/>
      </w:pPr>
      <w:bookmarkStart w:id="184" w:name="_Ref308536612"/>
      <w:r>
        <w:t>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 изменять условия проведения закупки таким образом, что могли бы привести к смене победителя.</w:t>
      </w:r>
      <w:bookmarkEnd w:id="184"/>
    </w:p>
    <w:p w:rsidR="00552BD2" w:rsidRDefault="00ED3F39">
      <w:pPr>
        <w:pStyle w:val="31"/>
        <w:numPr>
          <w:ilvl w:val="2"/>
          <w:numId w:val="35"/>
        </w:numPr>
        <w:tabs>
          <w:tab w:val="left" w:pos="1332"/>
        </w:tabs>
        <w:spacing w:line="240" w:lineRule="auto"/>
        <w:ind w:left="0" w:firstLine="709"/>
      </w:pPr>
      <w:r>
        <w:t xml:space="preserve">Договор, заключаемый по результатам процедуры закупки, должен соответствовать проекту договора, размещенному в составе документации и содержать существенные условия, предложенные в заявке победителем (участником, с которым заключается договор). Условия договора, заключаемого по результатам процедуры закупки, могут отличаться от изложенных в проекте договора, размещенного в составе документации и содержать существенные условия, отличающиеся от предложенных в заявке победителем (участником, с которым заключается договор), если такие условия являются более выгодными для Заказчика (уменьшение цены договора, сроков его исполнения, улучшение качества поставляемой продукции (товаров/работ/услуг) без изменения её стоимости за единицу). Решение об изменении условий договора, в том числе связанных с качеством поставляемой продукции (товаров/работ/услуг), принимается Центральным закупочным органом Заказчика и оформляется протоколом преддоговорных переговоров, проводимых в соответствии с пунктом </w:t>
      </w:r>
      <w:r>
        <w:fldChar w:fldCharType="begin"/>
      </w:r>
      <w:r>
        <w:instrText>REF _Ref95488362 \r \h</w:instrText>
      </w:r>
      <w:r>
        <w:fldChar w:fldCharType="separate"/>
      </w:r>
      <w:r>
        <w:t>5.7.</w:t>
      </w:r>
      <w:r>
        <w:fldChar w:fldCharType="end"/>
      </w:r>
      <w:r>
        <w:t xml:space="preserve"> Положения.</w:t>
      </w:r>
    </w:p>
    <w:p w:rsidR="00552BD2" w:rsidRDefault="00ED3F39">
      <w:pPr>
        <w:pStyle w:val="31"/>
        <w:numPr>
          <w:ilvl w:val="3"/>
          <w:numId w:val="35"/>
        </w:numPr>
        <w:tabs>
          <w:tab w:val="left" w:pos="1525"/>
        </w:tabs>
        <w:spacing w:line="240" w:lineRule="auto"/>
        <w:ind w:left="0" w:firstLine="709"/>
      </w:pPr>
      <w:r>
        <w:t>При осуществлении закупок конкурентным и неконкурентным способом порядок и конкретные сроки оплаты Заказчиком поставленных товаров, выполненных работ (их результатов), оказанных услуг, являющихся предметом закупки, устанавливаются Заказчиком в проекте договора с учетом следующих требований:</w:t>
      </w:r>
    </w:p>
    <w:p w:rsidR="00552BD2" w:rsidRDefault="00ED3F39">
      <w:pPr>
        <w:pStyle w:val="31"/>
        <w:numPr>
          <w:ilvl w:val="4"/>
          <w:numId w:val="35"/>
        </w:numPr>
        <w:tabs>
          <w:tab w:val="left" w:pos="1700"/>
        </w:tabs>
        <w:spacing w:line="240" w:lineRule="auto"/>
        <w:ind w:left="0" w:firstLine="709"/>
      </w:pPr>
      <w:r>
        <w:t>при заключении договора с участником закупки, согласно которому поставка товара, выполнение работ, оказание услуг осуществляется с определенной периодичностью или в несколько этапов (партий) по заявкам заказчика, направляемым в течение всего срока действия договора, срок оплаты заказчиком поставленного товара, выполненной работы (ее результатов), оказанной услуги должен составлять 20 (двадцать) рабочих дней с даты приемки поставленного товара, выполненной работы (ее результатов), оказанной услуги;</w:t>
      </w:r>
    </w:p>
    <w:p w:rsidR="00552BD2" w:rsidRDefault="00ED3F39">
      <w:pPr>
        <w:pStyle w:val="31"/>
        <w:numPr>
          <w:ilvl w:val="4"/>
          <w:numId w:val="35"/>
        </w:numPr>
        <w:tabs>
          <w:tab w:val="left" w:pos="1700"/>
        </w:tabs>
        <w:spacing w:line="240" w:lineRule="auto"/>
        <w:ind w:left="0" w:firstLine="709"/>
      </w:pPr>
      <w:r>
        <w:lastRenderedPageBreak/>
        <w:t>при заключении договора, согласно которому поставка товара, выполнение работ, оказание услуг осуществляется единовременно в течение определенного срока (периода), срок оплаты заказчиком поставленного товара, выполненной работы (ее результатов), оказанной услуги должен составлять 60 (шестьдесят) календарных дней с даты приемки поставленного товара, выполненной работы (ее результатов), оказанной услуги.</w:t>
      </w:r>
    </w:p>
    <w:p w:rsidR="00552BD2" w:rsidRDefault="00ED3F39">
      <w:pPr>
        <w:pStyle w:val="31"/>
        <w:numPr>
          <w:ilvl w:val="3"/>
          <w:numId w:val="35"/>
        </w:numPr>
        <w:tabs>
          <w:tab w:val="left" w:pos="1525"/>
        </w:tabs>
        <w:spacing w:line="240" w:lineRule="auto"/>
        <w:ind w:left="0" w:firstLine="709"/>
      </w:pPr>
      <w:r>
        <w:t>Указанные в п. 5.6.3.1 условия распространяются на все товары, работы, услуги, закупаемые Заказчиком, в том числе сведения о закупке которых не размещаются в ЕИС, за исключением случаев осуществления закупки у субъектов малого и среднего предпринимательства и случаев, когда иные сроки оплаты предусмотрены настоящим Положением и действующим законодательством Российской Федерации.</w:t>
      </w:r>
    </w:p>
    <w:p w:rsidR="00552BD2" w:rsidRDefault="00ED3F39">
      <w:pPr>
        <w:pStyle w:val="31"/>
        <w:numPr>
          <w:ilvl w:val="2"/>
          <w:numId w:val="35"/>
        </w:numPr>
        <w:tabs>
          <w:tab w:val="left" w:pos="1332"/>
        </w:tabs>
        <w:spacing w:line="240" w:lineRule="auto"/>
        <w:ind w:left="0" w:firstLine="709"/>
      </w:pPr>
      <w:r>
        <w:t>Договор по результатам закупки заключается в письменной форме в соответствии с действующим законодательством Российской Федерации, с учетом особенностей, установленных настоящим положением. По результатам закупки в электронной форме договор может заключаться в электронной форме путем подписания его электронной подписью, при необходимости с подписанием его копии на бумажном носителе.</w:t>
      </w:r>
    </w:p>
    <w:p w:rsidR="00552BD2" w:rsidRDefault="00ED3F39">
      <w:pPr>
        <w:pStyle w:val="31"/>
        <w:numPr>
          <w:ilvl w:val="2"/>
          <w:numId w:val="35"/>
        </w:numPr>
        <w:tabs>
          <w:tab w:val="left" w:pos="1332"/>
        </w:tabs>
        <w:spacing w:line="240" w:lineRule="auto"/>
        <w:ind w:left="0" w:firstLine="709"/>
      </w:pPr>
      <w: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52BD2" w:rsidRDefault="00ED3F39">
      <w:pPr>
        <w:pStyle w:val="31"/>
        <w:numPr>
          <w:ilvl w:val="2"/>
          <w:numId w:val="35"/>
        </w:numPr>
        <w:tabs>
          <w:tab w:val="left" w:pos="1332"/>
        </w:tabs>
        <w:spacing w:line="240" w:lineRule="auto"/>
        <w:ind w:left="0" w:firstLine="709"/>
      </w:pPr>
      <w:r>
        <w:t xml:space="preserve">В случае если победитель уклонился/отказался от подписания договора, нарушил иные условия извещения, документации, договор может быть заключен с участником, заявке которого присвоено следующее за победителем место по степени предпочтительности по результатам </w:t>
      </w:r>
      <w:proofErr w:type="spellStart"/>
      <w:r>
        <w:t>ранжировки</w:t>
      </w:r>
      <w:proofErr w:type="spellEnd"/>
      <w:r>
        <w:t>, а последствия таких действий для победителя оговариваются в документации.</w:t>
      </w:r>
    </w:p>
    <w:p w:rsidR="00552BD2" w:rsidRDefault="00ED3F39">
      <w:pPr>
        <w:pStyle w:val="31"/>
        <w:numPr>
          <w:ilvl w:val="2"/>
          <w:numId w:val="35"/>
        </w:numPr>
        <w:tabs>
          <w:tab w:val="left" w:pos="1332"/>
        </w:tabs>
        <w:spacing w:line="240" w:lineRule="auto"/>
        <w:ind w:left="0" w:firstLine="709"/>
      </w:pPr>
      <w:r>
        <w:t xml:space="preserve">В случае, если документацией о закупке было предусмотрено представление обеспечения исполнения заявки на участие в процедуре, заказчик не возвращает такое обеспечение при наступлении обстоятельств, указанных в пунктах </w:t>
      </w:r>
      <w:r>
        <w:fldChar w:fldCharType="begin"/>
      </w:r>
      <w:r>
        <w:instrText>REF _Ref333936804 \r \h</w:instrText>
      </w:r>
      <w:r>
        <w:fldChar w:fldCharType="separate"/>
      </w:r>
      <w:r>
        <w:t>5.6.8.</w:t>
      </w:r>
      <w:r>
        <w:fldChar w:fldCharType="end"/>
      </w:r>
      <w:r>
        <w:t xml:space="preserve"> и </w:t>
      </w:r>
      <w:r>
        <w:fldChar w:fldCharType="begin"/>
      </w:r>
      <w:r>
        <w:instrText>REF _Ref95488413 \r \h</w:instrText>
      </w:r>
      <w:r>
        <w:fldChar w:fldCharType="separate"/>
      </w:r>
      <w:r>
        <w:t>5.6.9.</w:t>
      </w:r>
      <w:r>
        <w:fldChar w:fldCharType="end"/>
      </w:r>
      <w:r>
        <w:t xml:space="preserve"> настоящего раздела.</w:t>
      </w:r>
    </w:p>
    <w:p w:rsidR="00552BD2" w:rsidRDefault="00ED3F39">
      <w:pPr>
        <w:pStyle w:val="31"/>
        <w:numPr>
          <w:ilvl w:val="2"/>
          <w:numId w:val="35"/>
        </w:numPr>
        <w:tabs>
          <w:tab w:val="left" w:pos="1332"/>
        </w:tabs>
        <w:spacing w:line="240" w:lineRule="auto"/>
        <w:ind w:left="0" w:firstLine="709"/>
      </w:pPr>
      <w:bookmarkStart w:id="185" w:name="_Ref333936804"/>
      <w:r>
        <w:t>Победитель/участник, с которым заключается договор, считается уклонившимся от заключения договора, если:</w:t>
      </w:r>
      <w:bookmarkEnd w:id="185"/>
      <w:r>
        <w:t xml:space="preserve"> </w:t>
      </w:r>
    </w:p>
    <w:p w:rsidR="00552BD2"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r>
        <w:rPr>
          <w:b w:val="0"/>
          <w:bCs w:val="0"/>
        </w:rPr>
        <w:t>не предоставил обеспечение исполнения обязательств, связанных с исполнением договора в сроки, установленные документацией;</w:t>
      </w:r>
    </w:p>
    <w:p w:rsidR="00552BD2"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r>
        <w:rPr>
          <w:b w:val="0"/>
          <w:bCs w:val="0"/>
        </w:rPr>
        <w:t>договор не подписан уполномоченным лицом в сроки и порядке, установленном документацией;</w:t>
      </w:r>
    </w:p>
    <w:p w:rsidR="00552BD2"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r>
        <w:rPr>
          <w:b w:val="0"/>
          <w:bCs w:val="0"/>
        </w:rPr>
        <w:t>не предоставлены документы, необходимые для заключения договора;</w:t>
      </w:r>
    </w:p>
    <w:p w:rsidR="00552BD2" w:rsidRDefault="00ED3F39">
      <w:pPr>
        <w:pStyle w:val="afd"/>
        <w:numPr>
          <w:ilvl w:val="3"/>
          <w:numId w:val="35"/>
        </w:numPr>
        <w:tabs>
          <w:tab w:val="clear" w:pos="851"/>
          <w:tab w:val="clear" w:pos="1844"/>
          <w:tab w:val="left" w:pos="1531"/>
          <w:tab w:val="left" w:pos="1559"/>
        </w:tabs>
        <w:spacing w:line="240" w:lineRule="auto"/>
        <w:ind w:left="0" w:firstLine="709"/>
        <w:rPr>
          <w:b w:val="0"/>
          <w:bCs w:val="0"/>
        </w:rPr>
      </w:pPr>
      <w:bookmarkStart w:id="186" w:name="_Ref392927981"/>
      <w:r>
        <w:rPr>
          <w:b w:val="0"/>
          <w:bCs w:val="0"/>
        </w:rPr>
        <w:t>нарушены иные условия документации в части порядка и условий заключения договора</w:t>
      </w:r>
      <w:bookmarkEnd w:id="186"/>
      <w:r>
        <w:rPr>
          <w:b w:val="0"/>
          <w:bCs w:val="0"/>
        </w:rPr>
        <w:t>.</w:t>
      </w:r>
    </w:p>
    <w:p w:rsidR="00552BD2" w:rsidRDefault="00ED3F39">
      <w:pPr>
        <w:pStyle w:val="31"/>
        <w:numPr>
          <w:ilvl w:val="2"/>
          <w:numId w:val="35"/>
        </w:numPr>
        <w:tabs>
          <w:tab w:val="left" w:pos="1332"/>
        </w:tabs>
        <w:spacing w:line="240" w:lineRule="auto"/>
        <w:ind w:left="0" w:firstLine="709"/>
      </w:pPr>
      <w:bookmarkStart w:id="187" w:name="_Ref95488413"/>
      <w:r>
        <w:t>Победитель/участник, с которым заключается рамочное соглашение, считается уклонившимся от заключения рамочного соглашения, если:</w:t>
      </w:r>
      <w:bookmarkEnd w:id="187"/>
      <w:r>
        <w:t xml:space="preserve"> </w:t>
      </w:r>
    </w:p>
    <w:p w:rsidR="00552BD2" w:rsidRDefault="00ED3F39">
      <w:pPr>
        <w:pStyle w:val="afd"/>
        <w:numPr>
          <w:ilvl w:val="3"/>
          <w:numId w:val="35"/>
        </w:numPr>
        <w:tabs>
          <w:tab w:val="clear" w:pos="851"/>
          <w:tab w:val="clear" w:pos="1844"/>
          <w:tab w:val="left" w:pos="1560"/>
        </w:tabs>
        <w:spacing w:line="240" w:lineRule="auto"/>
        <w:ind w:left="0" w:firstLine="709"/>
        <w:rPr>
          <w:b w:val="0"/>
          <w:bCs w:val="0"/>
        </w:rPr>
      </w:pPr>
      <w:r>
        <w:rPr>
          <w:b w:val="0"/>
          <w:bCs w:val="0"/>
        </w:rPr>
        <w:t>соглашение не подписано уполномоченным лицом в сроки и порядке, установленном документацией;</w:t>
      </w:r>
    </w:p>
    <w:p w:rsidR="00552BD2" w:rsidRDefault="00ED3F39">
      <w:pPr>
        <w:pStyle w:val="afd"/>
        <w:numPr>
          <w:ilvl w:val="3"/>
          <w:numId w:val="35"/>
        </w:numPr>
        <w:tabs>
          <w:tab w:val="clear" w:pos="851"/>
          <w:tab w:val="clear" w:pos="1844"/>
          <w:tab w:val="left" w:pos="1560"/>
        </w:tabs>
        <w:spacing w:line="240" w:lineRule="auto"/>
        <w:ind w:left="0" w:firstLine="709"/>
        <w:rPr>
          <w:b w:val="0"/>
          <w:bCs w:val="0"/>
        </w:rPr>
      </w:pPr>
      <w:r>
        <w:rPr>
          <w:b w:val="0"/>
          <w:bCs w:val="0"/>
        </w:rPr>
        <w:t>не предоставлены документы, необходимые для заключения соглашения;</w:t>
      </w:r>
    </w:p>
    <w:p w:rsidR="00552BD2" w:rsidRDefault="00ED3F39">
      <w:pPr>
        <w:pStyle w:val="afd"/>
        <w:numPr>
          <w:ilvl w:val="3"/>
          <w:numId w:val="35"/>
        </w:numPr>
        <w:tabs>
          <w:tab w:val="clear" w:pos="851"/>
          <w:tab w:val="clear" w:pos="1844"/>
          <w:tab w:val="left" w:pos="1560"/>
        </w:tabs>
        <w:spacing w:line="240" w:lineRule="auto"/>
        <w:ind w:left="0" w:firstLine="709"/>
        <w:rPr>
          <w:b w:val="0"/>
          <w:bCs w:val="0"/>
        </w:rPr>
      </w:pPr>
      <w:r>
        <w:rPr>
          <w:b w:val="0"/>
          <w:bCs w:val="0"/>
        </w:rPr>
        <w:t>нарушены иные условия документации в части порядка и условий заключения соглашения.</w:t>
      </w:r>
    </w:p>
    <w:p w:rsidR="00552BD2" w:rsidRDefault="00ED3F39">
      <w:pPr>
        <w:pStyle w:val="31"/>
        <w:numPr>
          <w:ilvl w:val="2"/>
          <w:numId w:val="35"/>
        </w:numPr>
        <w:tabs>
          <w:tab w:val="left" w:pos="1332"/>
        </w:tabs>
        <w:spacing w:line="240" w:lineRule="auto"/>
        <w:ind w:left="0" w:firstLine="709"/>
      </w:pPr>
      <w: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rsidR="00552BD2" w:rsidRDefault="00ED3F39">
      <w:pPr>
        <w:pStyle w:val="31"/>
        <w:numPr>
          <w:ilvl w:val="2"/>
          <w:numId w:val="35"/>
        </w:numPr>
        <w:tabs>
          <w:tab w:val="left" w:pos="1332"/>
        </w:tabs>
        <w:spacing w:line="240" w:lineRule="auto"/>
        <w:ind w:left="0" w:firstLine="709"/>
      </w:pPr>
      <w:r>
        <w:t>К участнику, с которым заключается договор по результатам закупки, предъявляются такие же требования, что и к победителю.</w:t>
      </w:r>
    </w:p>
    <w:p w:rsidR="00552BD2" w:rsidRDefault="00ED3F39">
      <w:pPr>
        <w:pStyle w:val="31"/>
        <w:numPr>
          <w:ilvl w:val="2"/>
          <w:numId w:val="35"/>
        </w:numPr>
        <w:tabs>
          <w:tab w:val="left" w:pos="1418"/>
        </w:tabs>
        <w:spacing w:line="240" w:lineRule="auto"/>
        <w:ind w:left="0" w:firstLine="709"/>
        <w:rPr>
          <w:b/>
        </w:rPr>
      </w:pPr>
      <w:r>
        <w:rPr>
          <w:b/>
        </w:rPr>
        <w:t>Заключение договора по результатам проведения конкурентной закупки</w:t>
      </w:r>
    </w:p>
    <w:p w:rsidR="00552BD2" w:rsidRDefault="00ED3F39">
      <w:pPr>
        <w:pStyle w:val="31"/>
        <w:numPr>
          <w:ilvl w:val="3"/>
          <w:numId w:val="35"/>
        </w:numPr>
        <w:tabs>
          <w:tab w:val="left" w:pos="1701"/>
        </w:tabs>
        <w:spacing w:line="240" w:lineRule="auto"/>
        <w:ind w:left="0" w:firstLine="709"/>
      </w:pPr>
      <w:r>
        <w:lastRenderedPageBreak/>
        <w:t>По результатам конкурентной закупки договор заключается на условиях, указанных в заявке на участие в закупке, поданной участником закупки, с которым заключается договор (далее – участник такой закупки),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конкурентной закупки.</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Договор по результатам конкурентной закупки должен быть заключен не ранее чем через 10 (десять) дней и не позднее чем через 20 (двадцать) дней с даты размещения в единой информационной системе в сфере закупок протокола, составленного по итогам конкурентной закупки.</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Договор заключается только после предоставления участником закупки обеспечения исполнения договора, если такое требование было установлено в документации о закупке.</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Договор по результатам конкурентной закупки в электронной форме может быть заключен с использованием программно-аппаратных средств электронной площадки в следующем порядке:</w:t>
      </w:r>
    </w:p>
    <w:p w:rsidR="00552BD2" w:rsidRDefault="00ED3F39">
      <w:pPr>
        <w:pStyle w:val="31"/>
        <w:numPr>
          <w:ilvl w:val="4"/>
          <w:numId w:val="35"/>
        </w:numPr>
        <w:tabs>
          <w:tab w:val="left" w:pos="1843"/>
        </w:tabs>
        <w:spacing w:line="240" w:lineRule="auto"/>
        <w:ind w:left="0" w:firstLine="709"/>
        <w:rPr>
          <w:rFonts w:eastAsia="Calibri"/>
          <w:b/>
          <w:color w:val="000000"/>
          <w:lang w:eastAsia="en-US"/>
        </w:rPr>
      </w:pPr>
      <w:r>
        <w:t>в течение 15 (пятнадцати) дней с момента размещения в Единой информационной системе протокола, составленного по итогам закупки в электронной форме, Заказчик направляет посредством электронной площадки участнику такой закупки проект договора на подпись;</w:t>
      </w:r>
    </w:p>
    <w:p w:rsidR="00552BD2" w:rsidRDefault="00ED3F39">
      <w:pPr>
        <w:pStyle w:val="31"/>
        <w:numPr>
          <w:ilvl w:val="4"/>
          <w:numId w:val="35"/>
        </w:numPr>
        <w:tabs>
          <w:tab w:val="left" w:pos="1843"/>
        </w:tabs>
        <w:spacing w:line="240" w:lineRule="auto"/>
        <w:ind w:left="0" w:firstLine="709"/>
        <w:rPr>
          <w:rFonts w:eastAsia="Calibri"/>
          <w:b/>
          <w:color w:val="000000"/>
          <w:lang w:eastAsia="en-US"/>
        </w:rPr>
      </w:pPr>
      <w:r>
        <w:t>в течение 5 (пяти) дней с даты направления Заказчиком проекта договора участник такой закупки размещает на электронной площадке договор, подписанный электронной подписью лица, имеющего право действовать от имени участника такой закупки;</w:t>
      </w:r>
    </w:p>
    <w:p w:rsidR="00552BD2" w:rsidRDefault="00ED3F39">
      <w:pPr>
        <w:pStyle w:val="31"/>
        <w:numPr>
          <w:ilvl w:val="4"/>
          <w:numId w:val="35"/>
        </w:numPr>
        <w:tabs>
          <w:tab w:val="left" w:pos="1843"/>
        </w:tabs>
        <w:spacing w:line="240" w:lineRule="auto"/>
        <w:ind w:left="0" w:firstLine="709"/>
        <w:rPr>
          <w:rFonts w:eastAsia="Calibri"/>
          <w:b/>
          <w:color w:val="000000"/>
          <w:lang w:eastAsia="en-US"/>
        </w:rPr>
      </w:pPr>
      <w: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участника такой закупки, и предоставления таким участником соответствующего требованиям извещения о проведении закупки, документации о закупке обеспечения исполнения договора заказчик размещает на электронной площадке договор, подписанный электронной подписью лица, имеющего право действовать от имени заказчика;</w:t>
      </w:r>
    </w:p>
    <w:p w:rsidR="00552BD2" w:rsidRDefault="00ED3F39">
      <w:pPr>
        <w:pStyle w:val="31"/>
        <w:numPr>
          <w:ilvl w:val="4"/>
          <w:numId w:val="35"/>
        </w:numPr>
        <w:tabs>
          <w:tab w:val="left" w:pos="1843"/>
        </w:tabs>
        <w:spacing w:line="240" w:lineRule="auto"/>
        <w:ind w:left="0" w:firstLine="709"/>
        <w:rPr>
          <w:rFonts w:eastAsia="Calibri"/>
          <w:b/>
          <w:color w:val="000000"/>
          <w:lang w:eastAsia="en-US"/>
        </w:rPr>
      </w:pPr>
      <w:r>
        <w:t>если победитель закупки в электронной форме в течение 5 (пяти) дней не направит Заказчику подписанный договор, то такой победитель считается уклонившимся от заключения договора.</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Если победитель закупки в электронной форме признан уклонившимся от заключения договора, договор может быть заключен с участником закупки, чья заявка получила второй порядковый номер при оценке и сопоставлении заявок участников, по цене и условиям, предложенным вторым участником.</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В случае отказа участника закупки в электронной форме, заявке которого присвоен второй номер, от заключения договора, конкурентная закупка в электронной форме признается несостоявшейся.</w:t>
      </w:r>
    </w:p>
    <w:p w:rsidR="00552BD2" w:rsidRDefault="00ED3F39">
      <w:pPr>
        <w:pStyle w:val="31"/>
        <w:numPr>
          <w:ilvl w:val="3"/>
          <w:numId w:val="35"/>
        </w:numPr>
        <w:tabs>
          <w:tab w:val="left" w:pos="1616"/>
        </w:tabs>
        <w:spacing w:line="240" w:lineRule="auto"/>
        <w:ind w:left="0" w:firstLine="709"/>
        <w:rPr>
          <w:rFonts w:eastAsia="Calibri"/>
          <w:b/>
          <w:color w:val="000000"/>
          <w:lang w:eastAsia="en-US"/>
        </w:rPr>
      </w:pPr>
      <w:r>
        <w:t>Если конкурентная закупка в электронной форме признана несостоявшейся в связи с отказом второго участника закупки от заключения договора, Заказчик вправе осуществить закупку у единственного поставщика (подрядчика, исполнителя).</w:t>
      </w:r>
    </w:p>
    <w:p w:rsidR="00552BD2" w:rsidRDefault="00ED3F39">
      <w:pPr>
        <w:pStyle w:val="31"/>
        <w:numPr>
          <w:ilvl w:val="2"/>
          <w:numId w:val="35"/>
        </w:numPr>
        <w:tabs>
          <w:tab w:val="left" w:pos="1332"/>
        </w:tabs>
        <w:spacing w:line="240" w:lineRule="auto"/>
        <w:ind w:left="0" w:firstLine="709"/>
      </w:pPr>
      <w:r>
        <w:t xml:space="preserve">Сроки и порядок заключения договора не должны противоречить требованиям, установленным Гражданским кодексом Российской Федерации и Федеральным </w:t>
      </w:r>
      <w:hyperlink r:id="rId18">
        <w:r>
          <w:t>законом</w:t>
        </w:r>
      </w:hyperlink>
      <w:r>
        <w:t xml:space="preserve"> от 18 июля 2011 г. N 223-ФЗ "О закупках товаров, работ, услуг отдельными видами юридических лиц".</w:t>
      </w:r>
    </w:p>
    <w:p w:rsidR="00552BD2" w:rsidRDefault="00ED3F39">
      <w:pPr>
        <w:pStyle w:val="31"/>
        <w:numPr>
          <w:ilvl w:val="2"/>
          <w:numId w:val="35"/>
        </w:numPr>
        <w:tabs>
          <w:tab w:val="left" w:pos="1332"/>
        </w:tabs>
        <w:spacing w:line="240" w:lineRule="auto"/>
        <w:ind w:left="0" w:firstLine="709"/>
      </w:pPr>
      <w:bookmarkStart w:id="188" w:name="_Ref393041916"/>
      <w:r>
        <w:lastRenderedPageBreak/>
        <w:t xml:space="preserve">В случае если документацией или договором предусмотрено согласование заказчиком привлекаемых субпоставщиков, субподрядчиков, соисполнителей, не подлежат согласованию лица, информация о которых включена в реестр недобросовестных 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реестр недобросовестных поставщиков, предусмотренный Федеральным </w:t>
      </w:r>
      <w:hyperlink r:id="rId19">
        <w:r>
          <w:t>законом</w:t>
        </w:r>
      </w:hyperlink>
      <w:r>
        <w:t xml:space="preserve"> от 18 июля 2011 г. N 223-ФЗ "О закупках товаров, работ, услуг отдельными видами юридических лиц". </w:t>
      </w:r>
      <w:bookmarkEnd w:id="188"/>
    </w:p>
    <w:p w:rsidR="00552BD2" w:rsidRDefault="00ED3F39">
      <w:pPr>
        <w:pStyle w:val="31"/>
        <w:numPr>
          <w:ilvl w:val="2"/>
          <w:numId w:val="35"/>
        </w:numPr>
        <w:tabs>
          <w:tab w:val="left" w:pos="1332"/>
        </w:tabs>
        <w:spacing w:line="240" w:lineRule="auto"/>
        <w:ind w:left="0" w:firstLine="709"/>
      </w:pPr>
      <w:r>
        <w:t>По результатам процедуры закупки может быть заключен договор, в котором определена цена единицы продукции, а количество продукции определяется с учетом выполнения следующих условий:</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заказчик определяет перечень продукции, которая будет ему необходима;</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заказчик определяет объем денежных средств, в пределах которого будет приобретаться продукция;</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истечении срока действия договора;</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при</w:t>
      </w:r>
      <w:r>
        <w:rPr>
          <w:b w:val="0"/>
        </w:rPr>
        <w:t xml:space="preserve"> возникновении соответствующей потребности в продукции, заказчик заказывает продукцию в порядке, определенном договором.</w:t>
      </w:r>
    </w:p>
    <w:p w:rsidR="00552BD2" w:rsidRDefault="00ED3F39">
      <w:pPr>
        <w:pStyle w:val="31"/>
        <w:numPr>
          <w:ilvl w:val="2"/>
          <w:numId w:val="35"/>
        </w:numPr>
        <w:tabs>
          <w:tab w:val="left" w:pos="1332"/>
        </w:tabs>
        <w:spacing w:line="240" w:lineRule="auto"/>
        <w:ind w:left="0" w:firstLine="709"/>
      </w:pPr>
      <w:bookmarkStart w:id="189" w:name="_Ref393196364"/>
      <w:r>
        <w:t>По результатам процедуры закупки может быть заключено рамочное соглашение в одном из следующих вариантов:</w:t>
      </w:r>
      <w:bookmarkEnd w:id="189"/>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перечень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не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перечень необходимой продукции; количество закупаемой продукции в денежном выражении через общий лимит средств, который заказчик намерен израсходовать на приобретение продукции; цена единицы продукции определяется на дату и из источника, указанных в документации о закупке;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перечень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 по достижении лимита по объему продукции в натуральном выражении.</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t>К соглашению должен быть приложен проект договора (спецификаций) для серии договоров, заключаемых во исполнение этого соглашения.</w:t>
      </w:r>
    </w:p>
    <w:p w:rsidR="00552BD2" w:rsidRDefault="00ED3F39">
      <w:pPr>
        <w:pStyle w:val="afd"/>
        <w:numPr>
          <w:ilvl w:val="3"/>
          <w:numId w:val="35"/>
        </w:numPr>
        <w:tabs>
          <w:tab w:val="clear" w:pos="851"/>
          <w:tab w:val="clear" w:pos="1844"/>
          <w:tab w:val="left" w:pos="1616"/>
        </w:tabs>
        <w:spacing w:line="240" w:lineRule="auto"/>
        <w:ind w:left="0" w:firstLine="709"/>
        <w:rPr>
          <w:b w:val="0"/>
          <w:bCs w:val="0"/>
        </w:rPr>
      </w:pPr>
      <w:r>
        <w:rPr>
          <w:b w:val="0"/>
          <w:bCs w:val="0"/>
        </w:rPr>
        <w:lastRenderedPageBreak/>
        <w:t>В соглашении устанавливаются штрафные санкции в размере, предусмотренном в документации, за отказ от заключения и исполнения договоров, заключенных во исполнение рамочного соглашения, определяется момент, когда стороны считают договор заключенным.</w:t>
      </w:r>
    </w:p>
    <w:p w:rsidR="00552BD2" w:rsidRDefault="00ED3F39">
      <w:pPr>
        <w:pStyle w:val="31"/>
        <w:numPr>
          <w:ilvl w:val="2"/>
          <w:numId w:val="35"/>
        </w:numPr>
        <w:tabs>
          <w:tab w:val="left" w:pos="1332"/>
        </w:tabs>
        <w:spacing w:line="240" w:lineRule="auto"/>
        <w:ind w:left="0" w:firstLine="709"/>
      </w:pPr>
      <w:r>
        <w:t>Договор по результатам закупки может быть заключен через ЭТП, если иное не установлено документацией.</w:t>
      </w:r>
    </w:p>
    <w:p w:rsidR="00552BD2" w:rsidRDefault="00ED3F39">
      <w:pPr>
        <w:pStyle w:val="31"/>
        <w:numPr>
          <w:ilvl w:val="2"/>
          <w:numId w:val="35"/>
        </w:numPr>
        <w:tabs>
          <w:tab w:val="left" w:pos="1332"/>
        </w:tabs>
        <w:spacing w:line="240" w:lineRule="auto"/>
        <w:ind w:left="0" w:firstLine="709"/>
      </w:pPr>
      <w:r>
        <w:t xml:space="preserve">При заключении и исполнении договора объем закупаемой продукции может быть изменен по согласованию с поставщиком в соответствии с пунктом </w:t>
      </w:r>
      <w:r>
        <w:fldChar w:fldCharType="begin"/>
      </w:r>
      <w:r>
        <w:instrText>REF _Ref393981397 \r \h</w:instrText>
      </w:r>
      <w:r>
        <w:fldChar w:fldCharType="separate"/>
      </w:r>
      <w:r>
        <w:t>3.2.12.</w:t>
      </w:r>
      <w:r>
        <w:fldChar w:fldCharType="end"/>
      </w:r>
      <w:r>
        <w:t>.</w:t>
      </w:r>
    </w:p>
    <w:p w:rsidR="00552BD2" w:rsidRDefault="00ED3F39">
      <w:pPr>
        <w:pStyle w:val="31"/>
        <w:numPr>
          <w:ilvl w:val="2"/>
          <w:numId w:val="35"/>
        </w:numPr>
        <w:tabs>
          <w:tab w:val="left" w:pos="1332"/>
        </w:tabs>
        <w:spacing w:line="240" w:lineRule="auto"/>
        <w:ind w:left="0" w:firstLine="709"/>
      </w:pPr>
      <w: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552BD2" w:rsidRDefault="00ED3F39">
      <w:pPr>
        <w:pStyle w:val="31"/>
        <w:numPr>
          <w:ilvl w:val="2"/>
          <w:numId w:val="35"/>
        </w:numPr>
        <w:tabs>
          <w:tab w:val="left" w:pos="1332"/>
        </w:tabs>
        <w:spacing w:line="240" w:lineRule="auto"/>
        <w:ind w:left="0" w:firstLine="709"/>
      </w:pPr>
      <w:r>
        <w:t xml:space="preserve">В случае </w:t>
      </w:r>
      <w:proofErr w:type="spellStart"/>
      <w:r>
        <w:t>недостижения</w:t>
      </w:r>
      <w:proofErr w:type="spellEnd"/>
      <w: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552BD2" w:rsidRDefault="00ED3F39">
      <w:pPr>
        <w:pStyle w:val="31"/>
        <w:numPr>
          <w:ilvl w:val="2"/>
          <w:numId w:val="35"/>
        </w:numPr>
        <w:tabs>
          <w:tab w:val="left" w:pos="1332"/>
        </w:tabs>
        <w:spacing w:line="240" w:lineRule="auto"/>
        <w:ind w:left="0" w:firstLine="709"/>
      </w:pPr>
      <w: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52BD2" w:rsidRDefault="00ED3F39">
      <w:pPr>
        <w:pStyle w:val="31"/>
        <w:numPr>
          <w:ilvl w:val="2"/>
          <w:numId w:val="35"/>
        </w:numPr>
        <w:tabs>
          <w:tab w:val="left" w:pos="1332"/>
        </w:tabs>
        <w:spacing w:line="240" w:lineRule="auto"/>
        <w:ind w:left="0" w:firstLine="709"/>
      </w:pPr>
      <w:r>
        <w:t xml:space="preserve">В случае если неисполнение или ненадлежащее исполнение поставщиком (подрядчиком, исполнителем) договора повлекло </w:t>
      </w:r>
      <w:proofErr w:type="gramStart"/>
      <w:r>
        <w:t>его досрочное прекращение</w:t>
      </w:r>
      <w:proofErr w:type="gramEnd"/>
      <w:r>
        <w:t xml:space="preserve"> и заказчик заключил взамен аналогичный договор, заказчик вправе потребовать от поставщика (подрядчика, исполнителя) возмещения убытков, в том числе в виде разницы между ценой, установленной в прекращённом договоре, и текущей ценой.</w:t>
      </w:r>
    </w:p>
    <w:p w:rsidR="00552BD2" w:rsidRDefault="00ED3F39">
      <w:pPr>
        <w:pStyle w:val="31"/>
        <w:numPr>
          <w:ilvl w:val="2"/>
          <w:numId w:val="35"/>
        </w:numPr>
        <w:tabs>
          <w:tab w:val="left" w:pos="1332"/>
        </w:tabs>
        <w:spacing w:line="240" w:lineRule="auto"/>
        <w:ind w:left="0" w:firstLine="709"/>
      </w:pPr>
      <w: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относящуюся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552BD2" w:rsidRDefault="00ED3F39">
      <w:pPr>
        <w:pStyle w:val="31"/>
        <w:numPr>
          <w:ilvl w:val="2"/>
          <w:numId w:val="35"/>
        </w:numPr>
        <w:tabs>
          <w:tab w:val="left" w:pos="1332"/>
        </w:tabs>
        <w:spacing w:line="240" w:lineRule="auto"/>
        <w:ind w:left="0" w:firstLine="709"/>
      </w:pPr>
      <w: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552BD2" w:rsidRDefault="00ED3F39">
      <w:pPr>
        <w:pStyle w:val="31"/>
        <w:numPr>
          <w:ilvl w:val="2"/>
          <w:numId w:val="35"/>
        </w:numPr>
        <w:tabs>
          <w:tab w:val="left" w:pos="1332"/>
        </w:tabs>
        <w:spacing w:line="240" w:lineRule="auto"/>
        <w:ind w:left="0" w:firstLine="709"/>
      </w:pPr>
      <w:r>
        <w:t>Дополнительные соглашения к договорам, заключенным по результатам закупочных процедур, должны быть обоснованы инициатором заключения такого дополнительного соглашения.</w:t>
      </w:r>
    </w:p>
    <w:p w:rsidR="00552BD2" w:rsidRDefault="00ED3F39">
      <w:pPr>
        <w:pStyle w:val="31"/>
        <w:numPr>
          <w:ilvl w:val="2"/>
          <w:numId w:val="35"/>
        </w:numPr>
        <w:tabs>
          <w:tab w:val="left" w:pos="851"/>
          <w:tab w:val="left" w:pos="1332"/>
        </w:tabs>
        <w:spacing w:line="240" w:lineRule="auto"/>
        <w:ind w:left="0" w:firstLine="0"/>
        <w:rPr>
          <w:rFonts w:eastAsia="Calibri"/>
          <w:color w:val="000000"/>
          <w:lang w:eastAsia="en-US"/>
        </w:rPr>
      </w:pPr>
      <w:r>
        <w:rPr>
          <w:rFonts w:eastAsia="Calibri"/>
          <w:color w:val="000000"/>
          <w:lang w:eastAsia="en-US"/>
        </w:rPr>
        <w:t>Если договор, заключаемый (заключенный) по результатам закупки, является для заказчика крупной сделкой, проведение закупки и заключение договора осуществляется в порядке, предусмотренном Федеральным законом от 26.12.1995 № 208-ФЗ «Об акционерных обществах».</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По результатам процедуры закупки инновационной продукции (в том числе взамен традиционной), а также высокотехнологичной, технически сложной продукции, имеется возможность заключения договора жизненного цикла.</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 xml:space="preserve">При осуществлении закупки товаров, работ, услуг в целях создания произведения архитектуры, градостроительства или </w:t>
      </w:r>
      <w:proofErr w:type="spellStart"/>
      <w:r>
        <w:t>садовопаркового</w:t>
      </w:r>
      <w:proofErr w:type="spellEnd"/>
      <w:r>
        <w:t xml:space="preserve">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 </w:t>
      </w:r>
    </w:p>
    <w:p w:rsidR="00552BD2" w:rsidRDefault="00ED3F39">
      <w:pPr>
        <w:pStyle w:val="31"/>
        <w:numPr>
          <w:ilvl w:val="0"/>
          <w:numId w:val="55"/>
        </w:numPr>
        <w:tabs>
          <w:tab w:val="clear" w:pos="1134"/>
          <w:tab w:val="left" w:pos="993"/>
        </w:tabs>
        <w:spacing w:line="240" w:lineRule="auto"/>
        <w:ind w:left="0" w:firstLine="709"/>
        <w:rPr>
          <w:rFonts w:eastAsia="Calibri"/>
          <w:color w:val="000000"/>
          <w:lang w:eastAsia="en-US"/>
        </w:rPr>
      </w:pPr>
      <w:r>
        <w:rPr>
          <w:rFonts w:eastAsia="Calibri"/>
          <w:color w:val="000000"/>
          <w:lang w:eastAsia="en-US"/>
        </w:rPr>
        <w:lastRenderedPageBreak/>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w:t>
      </w:r>
    </w:p>
    <w:p w:rsidR="00552BD2" w:rsidRDefault="00ED3F39">
      <w:pPr>
        <w:pStyle w:val="31"/>
        <w:numPr>
          <w:ilvl w:val="0"/>
          <w:numId w:val="55"/>
        </w:numPr>
        <w:tabs>
          <w:tab w:val="clear" w:pos="1134"/>
          <w:tab w:val="left" w:pos="993"/>
        </w:tabs>
        <w:spacing w:line="240" w:lineRule="auto"/>
        <w:ind w:left="0" w:firstLine="709"/>
        <w:rPr>
          <w:rFonts w:eastAsia="Calibri"/>
          <w:color w:val="000000"/>
          <w:lang w:eastAsia="en-US"/>
        </w:rPr>
      </w:pPr>
      <w:bookmarkStart w:id="190" w:name="_Ref95489196"/>
      <w:r>
        <w:rPr>
          <w:rFonts w:eastAsia="Calibri"/>
          <w:color w:val="000000"/>
          <w:lang w:eastAsia="en-US"/>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190"/>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 </w:t>
      </w:r>
      <w:r>
        <w:fldChar w:fldCharType="begin"/>
      </w:r>
      <w:r>
        <w:instrText>REF _Ref95489196 \r \h</w:instrText>
      </w:r>
      <w:r>
        <w:fldChar w:fldCharType="separate"/>
      </w:r>
      <w:r>
        <w:t>2)</w:t>
      </w:r>
      <w:r>
        <w:fldChar w:fldCharType="end"/>
      </w:r>
      <w:r>
        <w:t xml:space="preserve">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w:t>
      </w:r>
      <w:proofErr w:type="gramStart"/>
      <w:r>
        <w:t>результаты  таких</w:t>
      </w:r>
      <w:proofErr w:type="gramEnd"/>
      <w:r>
        <w:t xml:space="preserve"> работ принадлежат Заказчику.</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52BD2" w:rsidRDefault="00ED3F39">
      <w:pPr>
        <w:pStyle w:val="31"/>
        <w:numPr>
          <w:ilvl w:val="2"/>
          <w:numId w:val="35"/>
        </w:numPr>
        <w:tabs>
          <w:tab w:val="left" w:pos="1332"/>
        </w:tabs>
        <w:spacing w:line="240" w:lineRule="auto"/>
        <w:ind w:left="0" w:firstLine="709"/>
        <w:rPr>
          <w:rFonts w:eastAsia="Calibri"/>
          <w:color w:val="000000"/>
          <w:lang w:eastAsia="en-US"/>
        </w:rPr>
      </w:pPr>
      <w: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52BD2" w:rsidRDefault="00552BD2">
      <w:pPr>
        <w:pStyle w:val="31"/>
        <w:tabs>
          <w:tab w:val="clear" w:pos="1134"/>
          <w:tab w:val="left" w:pos="851"/>
        </w:tabs>
        <w:spacing w:line="240" w:lineRule="auto"/>
        <w:ind w:left="851" w:firstLine="0"/>
        <w:rPr>
          <w:rFonts w:eastAsia="Calibri"/>
          <w:color w:val="000000"/>
          <w:lang w:eastAsia="en-US"/>
        </w:rPr>
      </w:pPr>
    </w:p>
    <w:p w:rsidR="00552BD2" w:rsidRDefault="00ED3F39">
      <w:pPr>
        <w:pStyle w:val="afc"/>
        <w:numPr>
          <w:ilvl w:val="1"/>
          <w:numId w:val="35"/>
        </w:numPr>
        <w:tabs>
          <w:tab w:val="clear" w:pos="851"/>
          <w:tab w:val="clear" w:pos="1844"/>
        </w:tabs>
        <w:spacing w:line="240" w:lineRule="auto"/>
        <w:ind w:left="0" w:firstLine="709"/>
      </w:pPr>
      <w:bookmarkStart w:id="191" w:name="_Ref95488362"/>
      <w:bookmarkStart w:id="192" w:name="_Toc393885694"/>
      <w:r>
        <w:lastRenderedPageBreak/>
        <w:t>Преддоговорные переговоры</w:t>
      </w:r>
      <w:bookmarkEnd w:id="191"/>
      <w:bookmarkEnd w:id="192"/>
    </w:p>
    <w:p w:rsidR="00552BD2" w:rsidRDefault="00ED3F39">
      <w:pPr>
        <w:pStyle w:val="31"/>
        <w:numPr>
          <w:ilvl w:val="2"/>
          <w:numId w:val="35"/>
        </w:numPr>
        <w:tabs>
          <w:tab w:val="left" w:pos="1332"/>
        </w:tabs>
        <w:spacing w:line="240" w:lineRule="auto"/>
        <w:ind w:left="0" w:firstLine="709"/>
      </w:pPr>
      <w:r>
        <w:t xml:space="preserve">Перед подписанием договора между заказчиком и победителем/участником, с которым заключается договор, могут проводиться переговоры, направленные на уточнение условий договора, которые не были зафиксированы в проекте договора, извещении, документации, заявке победителя/участника, с которым заключается договор. </w:t>
      </w:r>
    </w:p>
    <w:p w:rsidR="00552BD2" w:rsidRDefault="00ED3F39">
      <w:pPr>
        <w:pStyle w:val="31"/>
        <w:numPr>
          <w:ilvl w:val="2"/>
          <w:numId w:val="35"/>
        </w:numPr>
        <w:tabs>
          <w:tab w:val="left" w:pos="1332"/>
        </w:tabs>
        <w:spacing w:line="240" w:lineRule="auto"/>
        <w:ind w:left="0" w:firstLine="709"/>
      </w:pPr>
      <w:r>
        <w:t>Переговоры по существенным условиям договора, зафиксированным в проекте договора, извещении, документации, направленные на их изменение в пользу победителя/участника, с которым заключается договор, запрещаются.</w:t>
      </w:r>
    </w:p>
    <w:p w:rsidR="00552BD2" w:rsidRDefault="00552BD2">
      <w:pPr>
        <w:pStyle w:val="31"/>
        <w:tabs>
          <w:tab w:val="left" w:pos="1332"/>
        </w:tabs>
        <w:spacing w:line="240" w:lineRule="auto"/>
        <w:ind w:left="0" w:firstLine="0"/>
      </w:pPr>
    </w:p>
    <w:p w:rsidR="00552BD2" w:rsidRDefault="00ED3F39">
      <w:pPr>
        <w:pStyle w:val="afc"/>
        <w:numPr>
          <w:ilvl w:val="1"/>
          <w:numId w:val="35"/>
        </w:numPr>
        <w:tabs>
          <w:tab w:val="clear" w:pos="851"/>
          <w:tab w:val="clear" w:pos="1844"/>
        </w:tabs>
        <w:spacing w:line="240" w:lineRule="auto"/>
        <w:ind w:left="0" w:firstLine="709"/>
      </w:pPr>
      <w:bookmarkStart w:id="193" w:name="_Ref95754740"/>
      <w:r>
        <w:t>Предоставление обеспечения заявки на участие в процедурах.</w:t>
      </w:r>
      <w:bookmarkEnd w:id="193"/>
    </w:p>
    <w:p w:rsidR="00552BD2" w:rsidRDefault="00ED3F39">
      <w:pPr>
        <w:pStyle w:val="31"/>
        <w:numPr>
          <w:ilvl w:val="2"/>
          <w:numId w:val="35"/>
        </w:numPr>
        <w:tabs>
          <w:tab w:val="left" w:pos="1332"/>
        </w:tabs>
        <w:spacing w:line="240" w:lineRule="auto"/>
        <w:ind w:left="0" w:firstLine="709"/>
      </w:pPr>
      <w:r>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bookmarkStart w:id="194" w:name="redactionComparerChanges-1788-outerCt2"/>
      <w:bookmarkEnd w:id="194"/>
      <w:r>
        <w:t xml:space="preserve"> за исключением </w:t>
      </w:r>
      <w:r>
        <w:rPr>
          <w:rStyle w:val="af6"/>
          <w:i w:val="0"/>
          <w:iCs w:val="0"/>
        </w:rPr>
        <w:t>случая</w:t>
      </w:r>
      <w:r>
        <w:t xml:space="preserve"> проведения закупки у субъектов малого и среднего предпринимательства в соответствии со статьей 3.4 Федерального закона №223-ФЗ</w:t>
      </w:r>
      <w:r>
        <w:rPr>
          <w:rStyle w:val="af6"/>
          <w:i w:val="0"/>
          <w:iCs w:val="0"/>
        </w:rPr>
        <w:t xml:space="preserve">, при котором обеспечение заявки на участие в такой закупке предоставляется в соответствии с </w:t>
      </w:r>
      <w:hyperlink r:id="rId20" w:anchor="/document/76800891/entry/304012" w:history="1">
        <w:r>
          <w:t>частью 12 статьи 3.4</w:t>
        </w:r>
      </w:hyperlink>
      <w:r>
        <w:rPr>
          <w:rStyle w:val="af6"/>
          <w:i w:val="0"/>
          <w:iCs w:val="0"/>
        </w:rPr>
        <w:t xml:space="preserve"> Федерального закона №223-ФЗ</w:t>
      </w:r>
      <w:r>
        <w:t>.</w:t>
      </w:r>
    </w:p>
    <w:p w:rsidR="00552BD2" w:rsidRDefault="00ED3F39">
      <w:pPr>
        <w:pStyle w:val="31"/>
        <w:numPr>
          <w:ilvl w:val="2"/>
          <w:numId w:val="35"/>
        </w:numPr>
        <w:tabs>
          <w:tab w:val="left" w:pos="1332"/>
        </w:tabs>
        <w:spacing w:line="240" w:lineRule="auto"/>
        <w:ind w:left="0" w:firstLine="709"/>
      </w:pPr>
      <w: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552BD2" w:rsidRDefault="00ED3F39">
      <w:pPr>
        <w:pStyle w:val="31"/>
        <w:numPr>
          <w:ilvl w:val="2"/>
          <w:numId w:val="35"/>
        </w:numPr>
        <w:tabs>
          <w:tab w:val="left" w:pos="1332"/>
        </w:tabs>
        <w:spacing w:line="240" w:lineRule="auto"/>
        <w:ind w:left="0" w:firstLine="709"/>
      </w:pPr>
      <w: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p>
    <w:p w:rsidR="00552BD2" w:rsidRDefault="00ED3F39">
      <w:pPr>
        <w:pStyle w:val="31"/>
        <w:numPr>
          <w:ilvl w:val="2"/>
          <w:numId w:val="35"/>
        </w:numPr>
        <w:tabs>
          <w:tab w:val="left" w:pos="1332"/>
        </w:tabs>
        <w:spacing w:line="240" w:lineRule="auto"/>
        <w:ind w:left="0" w:firstLine="709"/>
      </w:pPr>
      <w:r>
        <w:rPr>
          <w:bCs/>
        </w:rPr>
        <w:t xml:space="preserve">В </w:t>
      </w:r>
      <w:r>
        <w:t>случае</w:t>
      </w:r>
      <w:r>
        <w:rPr>
          <w:bCs/>
        </w:rPr>
        <w:t xml:space="preserve"> если закупка происходит у субъектов малого и среднего предпринимательства, то</w:t>
      </w:r>
      <w:r>
        <w:rPr>
          <w:b/>
          <w:bCs/>
        </w:rPr>
        <w:t xml:space="preserve"> </w:t>
      </w:r>
      <w:r>
        <w:rPr>
          <w:rFonts w:eastAsia="Calibri"/>
        </w:rPr>
        <w:t>Заказчик вправе установить в документации о закупке требование об обеспечении заявок на участие в закупке в размере не более 2 (двух) процентов начальной (максимальной) цены договора.</w:t>
      </w:r>
    </w:p>
    <w:p w:rsidR="00552BD2" w:rsidRDefault="00ED3F39">
      <w:pPr>
        <w:pStyle w:val="31"/>
        <w:numPr>
          <w:ilvl w:val="2"/>
          <w:numId w:val="35"/>
        </w:numPr>
        <w:tabs>
          <w:tab w:val="left" w:pos="1332"/>
        </w:tabs>
        <w:spacing w:line="240" w:lineRule="auto"/>
        <w:ind w:left="0" w:firstLine="709"/>
      </w:pPr>
      <w: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552BD2" w:rsidRDefault="00ED3F39">
      <w:pPr>
        <w:spacing w:line="240" w:lineRule="auto"/>
        <w:ind w:firstLine="709"/>
      </w:pPr>
      <w:r>
        <w:t>а)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w:t>
      </w:r>
    </w:p>
    <w:p w:rsidR="00552BD2" w:rsidRDefault="00ED3F39">
      <w:pPr>
        <w:spacing w:line="240" w:lineRule="auto"/>
        <w:ind w:firstLine="709"/>
      </w:pPr>
      <w:r>
        <w:t>б)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552BD2" w:rsidRDefault="00ED3F39">
      <w:pPr>
        <w:spacing w:line="240" w:lineRule="auto"/>
        <w:ind w:firstLine="709"/>
      </w:pPr>
      <w:r>
        <w:t>в)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552BD2" w:rsidRDefault="00ED3F39">
      <w:pPr>
        <w:spacing w:line="240" w:lineRule="auto"/>
        <w:ind w:firstLine="709"/>
      </w:pPr>
      <w:r>
        <w:t>г) 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закупочной комиссии;</w:t>
      </w:r>
    </w:p>
    <w:p w:rsidR="00552BD2" w:rsidRDefault="00ED3F39">
      <w:pPr>
        <w:spacing w:line="240" w:lineRule="auto"/>
        <w:ind w:firstLine="709"/>
      </w:pPr>
      <w:r>
        <w:t>д)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w:t>
      </w:r>
    </w:p>
    <w:p w:rsidR="00552BD2" w:rsidRDefault="00ED3F39">
      <w:pPr>
        <w:spacing w:line="240" w:lineRule="auto"/>
        <w:ind w:firstLine="709"/>
      </w:pPr>
      <w:r>
        <w:t>е) Единственному участнику конкурса, аукциона, запроса котировок, запроса предложений, а также победителю закупки – со дня заключения договора с таким участником;</w:t>
      </w:r>
    </w:p>
    <w:p w:rsidR="00552BD2" w:rsidRDefault="00ED3F39">
      <w:pPr>
        <w:spacing w:line="240" w:lineRule="auto"/>
        <w:ind w:firstLine="709"/>
      </w:pPr>
      <w:r>
        <w:lastRenderedPageBreak/>
        <w:t>ж)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 Пункт «ж»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p w:rsidR="00552BD2" w:rsidRDefault="00ED3F39">
      <w:pPr>
        <w:pStyle w:val="31"/>
        <w:numPr>
          <w:ilvl w:val="2"/>
          <w:numId w:val="35"/>
        </w:numPr>
        <w:tabs>
          <w:tab w:val="left" w:pos="1332"/>
        </w:tabs>
        <w:spacing w:line="240" w:lineRule="auto"/>
        <w:ind w:left="0" w:firstLine="709"/>
      </w:pPr>
      <w: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w:t>
      </w:r>
      <w:r>
        <w:rPr>
          <w:rStyle w:val="blk"/>
        </w:rPr>
        <w:t>не менее чем два месяца с даты окончания срока подачи заявок</w:t>
      </w:r>
      <w:r>
        <w:t xml:space="preserve"> Возврат банковской гарантии заказчиком предоставившему её лицу или гаранту не осуществляется;</w:t>
      </w:r>
    </w:p>
    <w:p w:rsidR="00552BD2" w:rsidRDefault="00ED3F39">
      <w:pPr>
        <w:pStyle w:val="31"/>
        <w:numPr>
          <w:ilvl w:val="2"/>
          <w:numId w:val="35"/>
        </w:numPr>
        <w:tabs>
          <w:tab w:val="left" w:pos="1332"/>
        </w:tabs>
        <w:spacing w:line="240" w:lineRule="auto"/>
        <w:ind w:left="0" w:firstLine="709"/>
      </w:pPr>
      <w:r>
        <w:t>Банковская гарантия должна быть безотзывной и должна, как минимум содержать:</w:t>
      </w:r>
    </w:p>
    <w:p w:rsidR="00552BD2" w:rsidRDefault="00ED3F39">
      <w:pPr>
        <w:numPr>
          <w:ilvl w:val="0"/>
          <w:numId w:val="36"/>
        </w:numPr>
        <w:tabs>
          <w:tab w:val="left" w:pos="993"/>
        </w:tabs>
        <w:spacing w:line="240" w:lineRule="auto"/>
        <w:ind w:left="0" w:firstLine="709"/>
      </w:pPr>
      <w:r>
        <w:t>сумму банковской гарантии, подлежащую уплате гарантом заказчику;</w:t>
      </w:r>
    </w:p>
    <w:p w:rsidR="00552BD2" w:rsidRDefault="00ED3F39">
      <w:pPr>
        <w:numPr>
          <w:ilvl w:val="0"/>
          <w:numId w:val="36"/>
        </w:numPr>
        <w:tabs>
          <w:tab w:val="left" w:pos="993"/>
        </w:tabs>
        <w:spacing w:line="240" w:lineRule="auto"/>
        <w:ind w:left="0" w:firstLine="709"/>
      </w:pPr>
      <w:r>
        <w:t xml:space="preserve"> обязательства принципала, надлежащее исполнение которых обеспечивается банковской гарантией;</w:t>
      </w:r>
    </w:p>
    <w:p w:rsidR="00552BD2" w:rsidRDefault="00ED3F39">
      <w:pPr>
        <w:numPr>
          <w:ilvl w:val="0"/>
          <w:numId w:val="36"/>
        </w:numPr>
        <w:tabs>
          <w:tab w:val="left" w:pos="993"/>
        </w:tabs>
        <w:spacing w:line="240" w:lineRule="auto"/>
        <w:ind w:left="0" w:firstLine="709"/>
      </w:pPr>
      <w:r>
        <w:t>обязанность гаранта уплатить заказчику неустойку в размере 0,1 процента денежной суммы, подлежащей уплате, за каждый день просрочки;</w:t>
      </w:r>
    </w:p>
    <w:p w:rsidR="00552BD2" w:rsidRDefault="00ED3F39">
      <w:pPr>
        <w:numPr>
          <w:ilvl w:val="0"/>
          <w:numId w:val="36"/>
        </w:numPr>
        <w:tabs>
          <w:tab w:val="left" w:pos="993"/>
        </w:tabs>
        <w:spacing w:line="240" w:lineRule="auto"/>
        <w:ind w:left="0" w:firstLine="709"/>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2BD2" w:rsidRDefault="00ED3F39">
      <w:pPr>
        <w:numPr>
          <w:ilvl w:val="0"/>
          <w:numId w:val="36"/>
        </w:numPr>
        <w:tabs>
          <w:tab w:val="left" w:pos="993"/>
        </w:tabs>
        <w:spacing w:line="240" w:lineRule="auto"/>
        <w:ind w:left="0" w:firstLine="709"/>
      </w:pPr>
      <w:r>
        <w:t>срок действия банковской гарантии;</w:t>
      </w:r>
    </w:p>
    <w:p w:rsidR="00552BD2" w:rsidRDefault="00ED3F39">
      <w:pPr>
        <w:numPr>
          <w:ilvl w:val="0"/>
          <w:numId w:val="36"/>
        </w:numPr>
        <w:tabs>
          <w:tab w:val="left" w:pos="993"/>
        </w:tabs>
        <w:spacing w:line="240" w:lineRule="auto"/>
        <w:ind w:left="0" w:firstLine="709"/>
      </w:pPr>
      <w: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552BD2" w:rsidRDefault="00ED3F39">
      <w:pPr>
        <w:numPr>
          <w:ilvl w:val="0"/>
          <w:numId w:val="36"/>
        </w:numPr>
        <w:tabs>
          <w:tab w:val="left" w:pos="993"/>
        </w:tabs>
        <w:spacing w:line="240" w:lineRule="auto"/>
        <w:ind w:left="0" w:firstLine="709"/>
      </w:pPr>
      <w:r>
        <w:t>иные требования к банковской гарантии могут быть установлены в документации о закупке.</w:t>
      </w:r>
    </w:p>
    <w:p w:rsidR="00552BD2" w:rsidRDefault="00ED3F39">
      <w:pPr>
        <w:pStyle w:val="31"/>
        <w:numPr>
          <w:ilvl w:val="2"/>
          <w:numId w:val="35"/>
        </w:numPr>
        <w:tabs>
          <w:tab w:val="left" w:pos="1332"/>
        </w:tabs>
        <w:spacing w:line="240" w:lineRule="auto"/>
        <w:ind w:left="0" w:firstLine="709"/>
      </w:pPr>
      <w: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закупки,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552BD2" w:rsidRDefault="00ED3F39">
      <w:pPr>
        <w:pStyle w:val="31"/>
        <w:numPr>
          <w:ilvl w:val="2"/>
          <w:numId w:val="35"/>
        </w:numPr>
        <w:tabs>
          <w:tab w:val="left" w:pos="1332"/>
        </w:tabs>
        <w:spacing w:line="240" w:lineRule="auto"/>
        <w:ind w:left="0" w:firstLine="709"/>
      </w:pPr>
      <w:r>
        <w:t>Возврат участнику конкурентной закупки обеспечения заявки на участие в закупке не производится в следующих случаях:</w:t>
      </w:r>
    </w:p>
    <w:p w:rsidR="00552BD2" w:rsidRDefault="00ED3F39">
      <w:pPr>
        <w:numPr>
          <w:ilvl w:val="0"/>
          <w:numId w:val="37"/>
        </w:numPr>
        <w:tabs>
          <w:tab w:val="left" w:pos="993"/>
        </w:tabs>
        <w:spacing w:line="240" w:lineRule="auto"/>
        <w:ind w:left="0" w:firstLine="709"/>
      </w:pPr>
      <w:r>
        <w:rPr>
          <w:rStyle w:val="blk"/>
        </w:rPr>
        <w:t>уклонение или отказ участника закупки от заключения договора;</w:t>
      </w:r>
      <w:r>
        <w:t xml:space="preserve"> </w:t>
      </w:r>
    </w:p>
    <w:p w:rsidR="00552BD2" w:rsidRDefault="00ED3F39">
      <w:pPr>
        <w:numPr>
          <w:ilvl w:val="0"/>
          <w:numId w:val="37"/>
        </w:numPr>
        <w:tabs>
          <w:tab w:val="left" w:pos="993"/>
        </w:tabs>
        <w:spacing w:line="240" w:lineRule="auto"/>
        <w:ind w:left="0" w:firstLine="709"/>
      </w:pPr>
      <w:r>
        <w:t>признания участника закупки уклонившимся от заключения договора или отказ участника закупки от заключения договора;</w:t>
      </w:r>
      <w:bookmarkStart w:id="195" w:name="dst274"/>
      <w:bookmarkEnd w:id="195"/>
    </w:p>
    <w:p w:rsidR="00552BD2" w:rsidRDefault="00ED3F39">
      <w:pPr>
        <w:numPr>
          <w:ilvl w:val="0"/>
          <w:numId w:val="37"/>
        </w:numPr>
        <w:tabs>
          <w:tab w:val="left" w:pos="993"/>
        </w:tabs>
        <w:spacing w:after="240" w:line="240" w:lineRule="auto"/>
        <w:ind w:left="0" w:firstLine="709"/>
      </w:pPr>
      <w:proofErr w:type="spellStart"/>
      <w:r>
        <w:t>непредоставление</w:t>
      </w:r>
      <w:proofErr w:type="spellEnd"/>
      <w: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52BD2" w:rsidRDefault="00ED3F39">
      <w:pPr>
        <w:pStyle w:val="afc"/>
        <w:numPr>
          <w:ilvl w:val="1"/>
          <w:numId w:val="35"/>
        </w:numPr>
        <w:tabs>
          <w:tab w:val="clear" w:pos="851"/>
          <w:tab w:val="clear" w:pos="1844"/>
        </w:tabs>
        <w:spacing w:line="240" w:lineRule="auto"/>
        <w:ind w:left="0" w:firstLine="709"/>
      </w:pPr>
      <w:bookmarkStart w:id="196" w:name="_Ref95754761"/>
      <w:r>
        <w:t>Предоставление обеспечения исполнения договора</w:t>
      </w:r>
      <w:bookmarkEnd w:id="196"/>
    </w:p>
    <w:p w:rsidR="00552BD2" w:rsidRDefault="00ED3F39">
      <w:pPr>
        <w:pStyle w:val="31"/>
        <w:numPr>
          <w:ilvl w:val="2"/>
          <w:numId w:val="35"/>
        </w:numPr>
        <w:tabs>
          <w:tab w:val="left" w:pos="1332"/>
        </w:tabs>
        <w:spacing w:line="240" w:lineRule="auto"/>
        <w:ind w:left="0" w:firstLine="709"/>
      </w:pPr>
      <w:r>
        <w:t>Заказчик вправе установить в извещении об осуществлении конкурентной закупки, документации о закупке требование обеспечения исполнения договора. Такое требование в равной мере распространяется на всех участников закупки.</w:t>
      </w:r>
    </w:p>
    <w:p w:rsidR="00552BD2" w:rsidRDefault="00ED3F39">
      <w:pPr>
        <w:pStyle w:val="31"/>
        <w:numPr>
          <w:ilvl w:val="2"/>
          <w:numId w:val="35"/>
        </w:numPr>
        <w:tabs>
          <w:tab w:val="left" w:pos="1332"/>
        </w:tabs>
        <w:spacing w:line="240" w:lineRule="auto"/>
        <w:ind w:left="0" w:firstLine="709"/>
      </w:pPr>
      <w:r>
        <w:lastRenderedPageBreak/>
        <w:t>Обеспечение исполнения договора, его вид и размеры, устанавливается в извещении и документации, договоре в форме безотзывной банковской гарантии или внесения денежных средств на счет, указанный в документации на закупку и договоре.</w:t>
      </w:r>
    </w:p>
    <w:p w:rsidR="00552BD2" w:rsidRDefault="00ED3F39">
      <w:pPr>
        <w:pStyle w:val="31"/>
        <w:numPr>
          <w:ilvl w:val="2"/>
          <w:numId w:val="35"/>
        </w:numPr>
        <w:tabs>
          <w:tab w:val="left" w:pos="1332"/>
        </w:tabs>
        <w:spacing w:line="240" w:lineRule="auto"/>
        <w:ind w:left="0" w:firstLine="709"/>
      </w:pPr>
      <w:r>
        <w:t>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552BD2" w:rsidRDefault="00ED3F39">
      <w:pPr>
        <w:pStyle w:val="31"/>
        <w:numPr>
          <w:ilvl w:val="2"/>
          <w:numId w:val="35"/>
        </w:numPr>
        <w:tabs>
          <w:tab w:val="left" w:pos="1332"/>
        </w:tabs>
        <w:spacing w:line="240" w:lineRule="auto"/>
        <w:ind w:left="0" w:firstLine="709"/>
      </w:pPr>
      <w:r>
        <w:t>Договор заключается после предоставления участником закупки, с которым заключается контракт, обеспечения исполнения договора. При наличии прямого указания в документации обеспечение обязательств, связанных с исполнением договора, может быть предоставлено после заключения договора, но до выплаты аванса.</w:t>
      </w:r>
    </w:p>
    <w:p w:rsidR="00552BD2" w:rsidRDefault="00ED3F39">
      <w:pPr>
        <w:pStyle w:val="31"/>
        <w:numPr>
          <w:ilvl w:val="2"/>
          <w:numId w:val="35"/>
        </w:numPr>
        <w:tabs>
          <w:tab w:val="left" w:pos="1332"/>
        </w:tabs>
        <w:spacing w:line="240" w:lineRule="auto"/>
        <w:ind w:left="0" w:firstLine="709"/>
      </w:pPr>
      <w:r>
        <w:t xml:space="preserve">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52BD2" w:rsidRDefault="00ED3F39">
      <w:pPr>
        <w:pStyle w:val="31"/>
        <w:numPr>
          <w:ilvl w:val="2"/>
          <w:numId w:val="35"/>
        </w:numPr>
        <w:tabs>
          <w:tab w:val="left" w:pos="1332"/>
        </w:tabs>
        <w:spacing w:line="240" w:lineRule="auto"/>
        <w:ind w:left="0" w:firstLine="709"/>
      </w:pPr>
      <w:r>
        <w:t>Если в документации о закупке, извещении о проведении запроса котировок, установлено требование к обеспечению исполнения договора, размер такого обеспечения:</w:t>
      </w:r>
    </w:p>
    <w:p w:rsidR="00552BD2" w:rsidRDefault="00ED3F39">
      <w:pPr>
        <w:spacing w:line="240" w:lineRule="auto"/>
        <w:ind w:firstLine="758"/>
      </w:pPr>
      <w:r>
        <w:t>а) не может превышать 30 % начальной (максимальной) цены договора (цены лота), если договором не предусмотрена выплата аванса;</w:t>
      </w:r>
    </w:p>
    <w:p w:rsidR="00552BD2" w:rsidRDefault="00ED3F39">
      <w:pPr>
        <w:spacing w:line="240" w:lineRule="auto"/>
        <w:ind w:firstLine="758"/>
      </w:pPr>
      <w:r>
        <w:t xml:space="preserve">б) не может превышать 5% от начальной (максимальной) цены договора в случае если закупка происходит у субъектов малого и среднего предпринимательства; </w:t>
      </w:r>
    </w:p>
    <w:p w:rsidR="00552BD2" w:rsidRDefault="00ED3F39">
      <w:pPr>
        <w:spacing w:line="240" w:lineRule="auto"/>
        <w:ind w:firstLine="758"/>
      </w:pPr>
      <w:r>
        <w:t>в) устанавливается в размере аванса, если договором предусмотрена выплата аванса.</w:t>
      </w:r>
    </w:p>
    <w:p w:rsidR="00552BD2" w:rsidRDefault="00ED3F39">
      <w:pPr>
        <w:pStyle w:val="31"/>
        <w:numPr>
          <w:ilvl w:val="2"/>
          <w:numId w:val="35"/>
        </w:numPr>
        <w:tabs>
          <w:tab w:val="left" w:pos="1332"/>
        </w:tabs>
        <w:spacing w:line="240" w:lineRule="auto"/>
        <w:ind w:left="0" w:firstLine="709"/>
      </w:pPr>
      <w:r>
        <w:t>Если в документации о закупке, извещении о проведении запроса котировок,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банковской гарантии. В случае заключения договора по результатам конкурентной закупки с участием субъектов малого и среднего предпринимательства, обеспечение исполнения договора предоставляется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в соответствии с требованиями статьи 3.4 Федерального закона № 223-ФЗ.</w:t>
      </w:r>
    </w:p>
    <w:p w:rsidR="00552BD2" w:rsidRDefault="00ED3F39">
      <w:pPr>
        <w:pStyle w:val="31"/>
        <w:numPr>
          <w:ilvl w:val="2"/>
          <w:numId w:val="35"/>
        </w:numPr>
        <w:tabs>
          <w:tab w:val="left" w:pos="1332"/>
        </w:tabs>
        <w:spacing w:line="240" w:lineRule="auto"/>
        <w:ind w:left="0" w:firstLine="709"/>
      </w:pPr>
      <w:r>
        <w:t xml:space="preserve">Денежные средства, внесенные в качестве обеспечения исполнения договора, возвращаются </w:t>
      </w:r>
      <w:proofErr w:type="gramStart"/>
      <w:r>
        <w:t>в сроки</w:t>
      </w:r>
      <w:proofErr w:type="gramEnd"/>
      <w:r>
        <w:t xml:space="preserve"> установленные документацией о закупке, извещением о проведении запроса котировок, договором.</w:t>
      </w:r>
    </w:p>
    <w:p w:rsidR="00552BD2" w:rsidRDefault="00ED3F39">
      <w:pPr>
        <w:pStyle w:val="31"/>
        <w:numPr>
          <w:ilvl w:val="2"/>
          <w:numId w:val="35"/>
        </w:numPr>
        <w:tabs>
          <w:tab w:val="left" w:pos="1332"/>
        </w:tabs>
        <w:spacing w:line="240" w:lineRule="auto"/>
        <w:ind w:left="0" w:firstLine="709"/>
      </w:pPr>
      <w:r>
        <w:t>Банковская гарантия, выданная участнику закупки банком для целей обеспечения исполнения договора, должна соответствовать требованиям, указанным в извещении об о проведении запроса котировок, документации о закупке.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два месяца.</w:t>
      </w:r>
    </w:p>
    <w:p w:rsidR="00552BD2" w:rsidRDefault="00ED3F39">
      <w:pPr>
        <w:pStyle w:val="31"/>
        <w:numPr>
          <w:ilvl w:val="2"/>
          <w:numId w:val="35"/>
        </w:numPr>
        <w:tabs>
          <w:tab w:val="left" w:pos="1332"/>
        </w:tabs>
        <w:spacing w:line="240" w:lineRule="auto"/>
        <w:ind w:left="0" w:firstLine="709"/>
      </w:pPr>
      <w:r>
        <w:t>Банковская гарантия должна быть безотзывной, соответствовать положениям действующего законодательства Российской Федерации, в том числе главе 23 Гражданского Кодекса Российской Федерации, и должна, как минимум содержать:</w:t>
      </w:r>
    </w:p>
    <w:p w:rsidR="00552BD2" w:rsidRDefault="00ED3F39">
      <w:pPr>
        <w:spacing w:line="240" w:lineRule="auto"/>
        <w:ind w:firstLine="709"/>
      </w:pPr>
      <w:r>
        <w:t>1) указание даты выдачи;</w:t>
      </w:r>
    </w:p>
    <w:p w:rsidR="00552BD2" w:rsidRDefault="00ED3F39">
      <w:pPr>
        <w:spacing w:line="240" w:lineRule="auto"/>
        <w:ind w:firstLine="709"/>
      </w:pPr>
      <w:r>
        <w:t>2) указание принципала;</w:t>
      </w:r>
    </w:p>
    <w:p w:rsidR="00552BD2" w:rsidRDefault="00ED3F39">
      <w:pPr>
        <w:spacing w:line="240" w:lineRule="auto"/>
        <w:ind w:firstLine="709"/>
      </w:pPr>
      <w:r>
        <w:t>3) указание бенефициара;</w:t>
      </w:r>
    </w:p>
    <w:p w:rsidR="00552BD2" w:rsidRDefault="00ED3F39">
      <w:pPr>
        <w:spacing w:line="240" w:lineRule="auto"/>
        <w:ind w:firstLine="709"/>
      </w:pPr>
      <w:r>
        <w:t>4) указание гаранта;</w:t>
      </w:r>
    </w:p>
    <w:p w:rsidR="00552BD2" w:rsidRDefault="00ED3F39">
      <w:pPr>
        <w:spacing w:line="240" w:lineRule="auto"/>
        <w:ind w:firstLine="709"/>
      </w:pPr>
      <w:r>
        <w:t>5) основное обязательство, исполнение по которому обеспечивается гарантией;</w:t>
      </w:r>
    </w:p>
    <w:p w:rsidR="00552BD2" w:rsidRDefault="00ED3F39">
      <w:pPr>
        <w:spacing w:line="240" w:lineRule="auto"/>
        <w:ind w:firstLine="709"/>
      </w:pPr>
      <w:r>
        <w:t>6) денежную сумму, подлежащую выплате, или порядок её определения;</w:t>
      </w:r>
    </w:p>
    <w:p w:rsidR="00552BD2" w:rsidRDefault="00ED3F39">
      <w:pPr>
        <w:spacing w:line="240" w:lineRule="auto"/>
        <w:ind w:firstLine="709"/>
      </w:pPr>
      <w:r>
        <w:t>7) срок действия гарантии;</w:t>
      </w:r>
    </w:p>
    <w:p w:rsidR="00552BD2" w:rsidRDefault="00ED3F39">
      <w:pPr>
        <w:spacing w:line="240" w:lineRule="auto"/>
        <w:ind w:firstLine="709"/>
      </w:pPr>
      <w:r>
        <w:t>8) обстоятельства, при наступлении которых должна быть выплачена сумма гарантии;</w:t>
      </w:r>
    </w:p>
    <w:p w:rsidR="00552BD2" w:rsidRDefault="00ED3F39">
      <w:pPr>
        <w:spacing w:line="240" w:lineRule="auto"/>
        <w:ind w:firstLine="709"/>
      </w:pPr>
      <w:r>
        <w:t>9) обязанность гаранта уплатить заказчику неустойку в размере 0,1 процента денежной суммы, подлежащей уплате, за каждый день просрочки;</w:t>
      </w:r>
    </w:p>
    <w:p w:rsidR="00552BD2" w:rsidRDefault="00ED3F39">
      <w:pPr>
        <w:spacing w:line="240" w:lineRule="auto"/>
        <w:ind w:firstLine="709"/>
      </w:pPr>
      <w:r>
        <w:lastRenderedPageBreak/>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2BD2" w:rsidRDefault="00ED3F39">
      <w:pPr>
        <w:spacing w:line="240" w:lineRule="auto"/>
        <w:ind w:firstLine="709"/>
      </w:pPr>
      <w:r>
        <w:t>11)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552BD2" w:rsidRDefault="00ED3F39">
      <w:pPr>
        <w:spacing w:line="240" w:lineRule="auto"/>
        <w:ind w:firstLine="709"/>
      </w:pPr>
      <w:r>
        <w:t>12) иные требования к банковской гарантии могут быть установлены в документации о закупке;</w:t>
      </w:r>
    </w:p>
    <w:p w:rsidR="00552BD2" w:rsidRDefault="00ED3F39">
      <w:pPr>
        <w:spacing w:line="240" w:lineRule="auto"/>
        <w:ind w:firstLine="709"/>
      </w:pPr>
      <w:r>
        <w:t>13) иные условия, предусмотренные требованиями действующего законодательства.</w:t>
      </w:r>
    </w:p>
    <w:p w:rsidR="00552BD2" w:rsidRDefault="00ED3F39">
      <w:pPr>
        <w:spacing w:line="240" w:lineRule="auto"/>
        <w:ind w:firstLine="709"/>
      </w:pPr>
      <w:r>
        <w:t xml:space="preserve">5.9.13.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из предусмотренных в </w:t>
      </w:r>
      <w:proofErr w:type="gramStart"/>
      <w:r>
        <w:t>пункте  5.9.7</w:t>
      </w:r>
      <w:proofErr w:type="gramEnd"/>
      <w:r>
        <w:t xml:space="preserve"> Положения.</w:t>
      </w:r>
    </w:p>
    <w:p w:rsidR="00552BD2" w:rsidRDefault="00ED3F39">
      <w:pPr>
        <w:spacing w:line="240" w:lineRule="auto"/>
        <w:ind w:firstLine="709"/>
      </w:pPr>
      <w:r>
        <w:t>5.9.14. В случае неисполнения/ненадлежащего исполнения поставщиком (подрядчиком, исполнителем) обязательств по договору, Заказчик имеет право удовлетворить свои требования за счёт внесённой поставщиком (подрядчиком, исполнителем) суммы обеспечения без обращения в суд.</w:t>
      </w:r>
    </w:p>
    <w:p w:rsidR="00552BD2" w:rsidRDefault="00ED3F39">
      <w:pPr>
        <w:spacing w:after="240" w:line="240" w:lineRule="auto"/>
        <w:ind w:firstLine="709"/>
      </w:pPr>
      <w:r>
        <w:t>5.9.15. В случае неисполнения/ненадлежащего исполнения поставщиком (подрядчиком, исполнителем) обязательств по договору, заказчик имеет право получить удовлетворение за счёт предоставленной в качестве обеспечения суммы в том объёме, какой он имеет к моменту удовлетворения, в том числе возмещение убытков, причинённых просрочкой исполнения договора, неустойки за ненадлежащее исполнение обязательства, и иные штрафные санкции, предусмотренные договором, а также возмещение расходов по их взысканию и иные понесённые заказчиком убытки в связи с неисполнением обязательств поставщиком (подрядчиком, исполнителем).</w:t>
      </w:r>
    </w:p>
    <w:p w:rsidR="00552BD2" w:rsidRDefault="00ED3F39">
      <w:pPr>
        <w:widowControl w:val="0"/>
        <w:numPr>
          <w:ilvl w:val="1"/>
          <w:numId w:val="35"/>
        </w:numPr>
        <w:tabs>
          <w:tab w:val="left" w:pos="1332"/>
          <w:tab w:val="left" w:pos="1418"/>
          <w:tab w:val="left" w:pos="1503"/>
          <w:tab w:val="left" w:pos="1616"/>
          <w:tab w:val="left" w:pos="1701"/>
        </w:tabs>
        <w:spacing w:line="240" w:lineRule="auto"/>
        <w:ind w:left="0" w:firstLine="709"/>
        <w:rPr>
          <w:b/>
        </w:rPr>
      </w:pPr>
      <w:bookmarkStart w:id="197" w:name="_Ref95754783"/>
      <w:r>
        <w:rPr>
          <w:b/>
        </w:rPr>
        <w:t>Антидемпинговые меры</w:t>
      </w:r>
      <w:bookmarkEnd w:id="197"/>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Заказчиком могут применяться следующие антидемпинговые меры:</w:t>
      </w:r>
    </w:p>
    <w:p w:rsidR="00552BD2"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В случае, если в извещении и/или документации о конкурентной закупке не установлено требование о предоставлении обеспечения исполнения договора, заказчик вправе потребовать предоставление участником закупки, с которым заключается договор, и которым предложена демпинговая цена договора, обеспечения исполнения договора в размере, не превышающем 30% (тридцать процентов) от начальной (максимальной) цены договора, указанной в извещении и/или документации о конкурентной закупке.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552BD2"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При подаче участником закупки предложения о демпинговой цене </w:t>
      </w:r>
      <w:r>
        <w:lastRenderedPageBreak/>
        <w:t>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552BD2"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расчёты, подтверждающие возможность участника закупки осуществить поставку товара по предлагаемой цене;</w:t>
      </w:r>
    </w:p>
    <w:p w:rsidR="00552BD2" w:rsidRDefault="00ED3F39">
      <w:pPr>
        <w:widowControl w:val="0"/>
        <w:numPr>
          <w:ilvl w:val="3"/>
          <w:numId w:val="35"/>
        </w:numPr>
        <w:tabs>
          <w:tab w:val="left" w:pos="993"/>
          <w:tab w:val="left" w:pos="1332"/>
          <w:tab w:val="left" w:pos="1418"/>
          <w:tab w:val="left" w:pos="1503"/>
          <w:tab w:val="left" w:pos="1616"/>
          <w:tab w:val="left" w:pos="1701"/>
        </w:tabs>
        <w:spacing w:line="240" w:lineRule="auto"/>
        <w:ind w:left="0" w:firstLine="709"/>
      </w:pPr>
      <w:r>
        <w:t>В случае осуществления закупки работ/услуг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552BD2" w:rsidRDefault="00ED3F39">
      <w:pPr>
        <w:widowControl w:val="0"/>
        <w:tabs>
          <w:tab w:val="left" w:pos="993"/>
          <w:tab w:val="left" w:pos="1332"/>
          <w:tab w:val="left" w:pos="1418"/>
          <w:tab w:val="left" w:pos="1503"/>
          <w:tab w:val="left" w:pos="1616"/>
          <w:tab w:val="left" w:pos="1701"/>
        </w:tabs>
        <w:spacing w:line="240" w:lineRule="auto"/>
        <w:ind w:firstLine="709"/>
      </w:pPr>
      <w:r>
        <w:t>Обоснование, расчёты, заключения, указанные в настоящем подпункте, представляются:</w:t>
      </w:r>
    </w:p>
    <w:p w:rsidR="00552BD2" w:rsidRDefault="00ED3F39">
      <w:pPr>
        <w:numPr>
          <w:ilvl w:val="0"/>
          <w:numId w:val="24"/>
        </w:numPr>
        <w:tabs>
          <w:tab w:val="left" w:pos="993"/>
          <w:tab w:val="left" w:pos="1332"/>
          <w:tab w:val="left" w:pos="1418"/>
          <w:tab w:val="left" w:pos="1503"/>
          <w:tab w:val="left" w:pos="1616"/>
          <w:tab w:val="left" w:pos="1701"/>
        </w:tabs>
        <w:spacing w:line="240" w:lineRule="auto"/>
        <w:ind w:left="0" w:firstLine="709"/>
      </w:pPr>
      <w: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закупочной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закупочной комиссии по осуществлению закупок фиксируется в протоколе, составляемом по итогам закупки;</w:t>
      </w:r>
    </w:p>
    <w:p w:rsidR="00552BD2" w:rsidRDefault="00ED3F39">
      <w:pPr>
        <w:numPr>
          <w:ilvl w:val="0"/>
          <w:numId w:val="24"/>
        </w:numPr>
        <w:tabs>
          <w:tab w:val="left" w:pos="993"/>
          <w:tab w:val="left" w:pos="1332"/>
          <w:tab w:val="left" w:pos="1418"/>
          <w:tab w:val="left" w:pos="1503"/>
          <w:tab w:val="left" w:pos="1616"/>
          <w:tab w:val="left" w:pos="1701"/>
        </w:tabs>
        <w:spacing w:line="240" w:lineRule="auto"/>
        <w:ind w:left="0" w:firstLine="709"/>
      </w:pPr>
      <w:r>
        <w:t>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(цены лога)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Закупочная комиссия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Закупочная комиссия при обнаружении предложений, стоимость которых ниже среднеарифметической цены всех поданных участниками предложений более чем на 25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552BD2" w:rsidRDefault="00ED3F39">
      <w:pPr>
        <w:widowControl w:val="0"/>
        <w:numPr>
          <w:ilvl w:val="2"/>
          <w:numId w:val="35"/>
        </w:numPr>
        <w:tabs>
          <w:tab w:val="left" w:pos="1332"/>
          <w:tab w:val="left" w:pos="1418"/>
          <w:tab w:val="left" w:pos="1503"/>
          <w:tab w:val="left" w:pos="1616"/>
          <w:tab w:val="left" w:pos="1701"/>
        </w:tabs>
        <w:spacing w:after="240" w:line="240" w:lineRule="auto"/>
        <w:ind w:left="0" w:firstLine="709"/>
      </w:pPr>
      <w:r>
        <w:t>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552BD2" w:rsidRDefault="00ED3F39">
      <w:pPr>
        <w:widowControl w:val="0"/>
        <w:numPr>
          <w:ilvl w:val="1"/>
          <w:numId w:val="35"/>
        </w:numPr>
        <w:tabs>
          <w:tab w:val="left" w:pos="1332"/>
          <w:tab w:val="left" w:pos="1418"/>
          <w:tab w:val="left" w:pos="1503"/>
          <w:tab w:val="left" w:pos="1616"/>
          <w:tab w:val="left" w:pos="1701"/>
        </w:tabs>
        <w:spacing w:line="240" w:lineRule="auto"/>
        <w:ind w:left="0" w:firstLine="709"/>
        <w:rPr>
          <w:b/>
          <w:bCs/>
        </w:rPr>
      </w:pPr>
      <w:r>
        <w:rPr>
          <w:b/>
          <w:bCs/>
        </w:rPr>
        <w:t>Особенности участия субъектов малого и среднего предпринимательства в закупках заказчика.</w:t>
      </w:r>
    </w:p>
    <w:p w:rsidR="00552BD2" w:rsidRDefault="00ED3F39">
      <w:pPr>
        <w:widowControl w:val="0"/>
        <w:numPr>
          <w:ilvl w:val="2"/>
          <w:numId w:val="35"/>
        </w:numPr>
        <w:tabs>
          <w:tab w:val="left" w:pos="1418"/>
          <w:tab w:val="left" w:pos="1616"/>
          <w:tab w:val="left" w:pos="1701"/>
        </w:tabs>
        <w:spacing w:line="240" w:lineRule="auto"/>
        <w:ind w:left="0" w:firstLine="709"/>
      </w:pPr>
      <w:bookmarkStart w:id="198" w:name="_Ref95490020"/>
      <w:r>
        <w:t>Закупки у субъектов малого и среднего предпринимательства осуществляются путем проведения предусмотренных Положением закупочных процедур:</w:t>
      </w:r>
      <w:bookmarkEnd w:id="198"/>
    </w:p>
    <w:p w:rsidR="00552BD2" w:rsidRDefault="00ED3F39">
      <w:pPr>
        <w:pStyle w:val="aff3"/>
        <w:widowControl w:val="0"/>
        <w:numPr>
          <w:ilvl w:val="0"/>
          <w:numId w:val="57"/>
        </w:numPr>
        <w:tabs>
          <w:tab w:val="left" w:pos="993"/>
          <w:tab w:val="left" w:pos="1418"/>
          <w:tab w:val="left" w:pos="1503"/>
          <w:tab w:val="left" w:pos="1616"/>
          <w:tab w:val="left" w:pos="1701"/>
        </w:tabs>
        <w:spacing w:line="240" w:lineRule="auto"/>
        <w:ind w:left="0" w:firstLine="709"/>
      </w:pPr>
      <w:r>
        <w:lastRenderedPageBreak/>
        <w:t xml:space="preserve">участниками которых являются любые лица, указанные в </w:t>
      </w:r>
      <w:hyperlink r:id="rId21">
        <w:r>
          <w:t>части 5 статьи 3</w:t>
        </w:r>
      </w:hyperlink>
      <w:r>
        <w:t xml:space="preserve"> Федерального закона №223-ФЗ, в том числе субъекты малого и среднего предпринимательства;</w:t>
      </w:r>
    </w:p>
    <w:p w:rsidR="00552BD2" w:rsidRDefault="00ED3F39">
      <w:pPr>
        <w:pStyle w:val="aff3"/>
        <w:widowControl w:val="0"/>
        <w:numPr>
          <w:ilvl w:val="0"/>
          <w:numId w:val="57"/>
        </w:numPr>
        <w:tabs>
          <w:tab w:val="left" w:pos="993"/>
          <w:tab w:val="left" w:pos="1418"/>
          <w:tab w:val="left" w:pos="1503"/>
          <w:tab w:val="left" w:pos="1616"/>
          <w:tab w:val="left" w:pos="1701"/>
        </w:tabs>
        <w:spacing w:line="240" w:lineRule="auto"/>
        <w:ind w:left="0" w:firstLine="709"/>
      </w:pPr>
      <w:bookmarkStart w:id="199" w:name="_Ref95754172"/>
      <w:r>
        <w:t>участниками которых являются только субъекты малого и среднего предпринимательства;</w:t>
      </w:r>
      <w:bookmarkEnd w:id="199"/>
    </w:p>
    <w:p w:rsidR="00552BD2" w:rsidRDefault="00ED3F39">
      <w:pPr>
        <w:pStyle w:val="aff3"/>
        <w:widowControl w:val="0"/>
        <w:numPr>
          <w:ilvl w:val="0"/>
          <w:numId w:val="57"/>
        </w:numPr>
        <w:tabs>
          <w:tab w:val="left" w:pos="993"/>
          <w:tab w:val="left" w:pos="1418"/>
          <w:tab w:val="left" w:pos="1503"/>
          <w:tab w:val="left" w:pos="1616"/>
          <w:tab w:val="left" w:pos="1701"/>
        </w:tabs>
        <w:spacing w:line="240" w:lineRule="auto"/>
        <w:ind w:left="0" w:firstLine="709"/>
      </w:pPr>
      <w: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BD2" w:rsidRDefault="00ED3F39">
      <w:pPr>
        <w:widowControl w:val="0"/>
        <w:numPr>
          <w:ilvl w:val="2"/>
          <w:numId w:val="35"/>
        </w:numPr>
        <w:tabs>
          <w:tab w:val="left" w:pos="1418"/>
          <w:tab w:val="left" w:pos="1616"/>
          <w:tab w:val="left" w:pos="1701"/>
        </w:tabs>
        <w:spacing w:line="240" w:lineRule="auto"/>
        <w:ind w:left="0" w:firstLine="709"/>
      </w:pPr>
      <w:r>
        <w:t xml:space="preserve">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разделами 6 и 7 настоящего Положения и с учетом требований, предусмотренных пунктом </w:t>
      </w:r>
      <w:r>
        <w:fldChar w:fldCharType="begin"/>
      </w:r>
      <w:r>
        <w:instrText>REF _Ref95489908 \r \h</w:instrText>
      </w:r>
      <w:r>
        <w:fldChar w:fldCharType="separate"/>
      </w:r>
      <w:r>
        <w:t>5.12.</w:t>
      </w:r>
      <w:r>
        <w:fldChar w:fldCharType="end"/>
      </w:r>
      <w:r>
        <w:t xml:space="preserve"> настоящего Положения.</w:t>
      </w:r>
    </w:p>
    <w:p w:rsidR="00552BD2" w:rsidRDefault="00ED3F39">
      <w:pPr>
        <w:widowControl w:val="0"/>
        <w:numPr>
          <w:ilvl w:val="2"/>
          <w:numId w:val="35"/>
        </w:numPr>
        <w:tabs>
          <w:tab w:val="left" w:pos="1418"/>
          <w:tab w:val="left" w:pos="1616"/>
          <w:tab w:val="left" w:pos="1701"/>
        </w:tabs>
        <w:spacing w:line="240" w:lineRule="auto"/>
        <w:ind w:left="0" w:firstLine="709"/>
      </w:pPr>
      <w:r>
        <w:t>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осуществленных в соответствии с подпунктом «</w:t>
      </w:r>
      <w:r>
        <w:fldChar w:fldCharType="begin"/>
      </w:r>
      <w:r>
        <w:instrText>REF _Ref95754172 \r \h</w:instrText>
      </w:r>
      <w:r>
        <w:fldChar w:fldCharType="separate"/>
      </w:r>
      <w:r>
        <w:t>2)</w:t>
      </w:r>
      <w:r>
        <w:fldChar w:fldCharType="end"/>
      </w:r>
      <w:r>
        <w:t>» пункта </w:t>
      </w:r>
      <w:r>
        <w:fldChar w:fldCharType="begin"/>
      </w:r>
      <w:r>
        <w:instrText>REF _Ref95490020 \r \h</w:instrText>
      </w:r>
      <w:r>
        <w:fldChar w:fldCharType="separate"/>
      </w:r>
      <w:r>
        <w:t>5.11.1.</w:t>
      </w:r>
      <w:r>
        <w:fldChar w:fldCharType="end"/>
      </w:r>
      <w:r>
        <w:t xml:space="preserve"> настоящего Положения, должен составлять не менее чем 20 процентов совокупного годового стоимостного объема договоров, заключенных заказчиком по результатам закупок.</w:t>
      </w:r>
    </w:p>
    <w:p w:rsidR="00552BD2" w:rsidRDefault="00ED3F39">
      <w:pPr>
        <w:widowControl w:val="0"/>
        <w:numPr>
          <w:ilvl w:val="2"/>
          <w:numId w:val="35"/>
        </w:numPr>
        <w:tabs>
          <w:tab w:val="left" w:pos="1418"/>
          <w:tab w:val="left" w:pos="1616"/>
          <w:tab w:val="left" w:pos="1701"/>
        </w:tabs>
        <w:spacing w:line="240" w:lineRule="auto"/>
        <w:ind w:left="0" w:firstLine="709"/>
      </w:pPr>
      <w:r>
        <w:t>Объем закупок у субъектов малого и среднего предпринимательства определяется в соответствии с нормами, утвержденными Правительством Российской Федерации в соответствии с пунктом 2 части 8 статьи 3 Федерального закона №223-ФЗ.</w:t>
      </w:r>
    </w:p>
    <w:p w:rsidR="00552BD2" w:rsidRDefault="00ED3F39">
      <w:pPr>
        <w:widowControl w:val="0"/>
        <w:numPr>
          <w:ilvl w:val="2"/>
          <w:numId w:val="35"/>
        </w:numPr>
        <w:tabs>
          <w:tab w:val="left" w:pos="1418"/>
          <w:tab w:val="left" w:pos="1616"/>
          <w:tab w:val="left" w:pos="1701"/>
        </w:tabs>
        <w:spacing w:line="240" w:lineRule="auto"/>
        <w:ind w:left="0" w:firstLine="709"/>
      </w:pPr>
      <w:r>
        <w:t>При расчете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не учитываются закупки, определяемые Правительством Российской Федерации в соответствии с пунктом 2 части 8 статьи 3 Федерального закона №223-ФЗ.</w:t>
      </w:r>
    </w:p>
    <w:p w:rsidR="00552BD2" w:rsidRDefault="00ED3F39">
      <w:pPr>
        <w:widowControl w:val="0"/>
        <w:numPr>
          <w:ilvl w:val="2"/>
          <w:numId w:val="35"/>
        </w:numPr>
        <w:tabs>
          <w:tab w:val="left" w:pos="1418"/>
          <w:tab w:val="left" w:pos="1616"/>
          <w:tab w:val="left" w:pos="1701"/>
        </w:tabs>
        <w:spacing w:line="240" w:lineRule="auto"/>
        <w:ind w:left="0" w:firstLine="709"/>
        <w:rPr>
          <w:rFonts w:eastAsia="Calibri"/>
        </w:rPr>
      </w:pPr>
      <w:r>
        <w:rPr>
          <w:rFonts w:eastAsia="Calibri"/>
        </w:rPr>
        <w:t>С целью применения настоящего раздела Заказчик, в лице генерального директора,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вносит изменения в данный перечень.</w:t>
      </w:r>
    </w:p>
    <w:p w:rsidR="00552BD2" w:rsidRDefault="00ED3F39">
      <w:pPr>
        <w:widowControl w:val="0"/>
        <w:tabs>
          <w:tab w:val="left" w:pos="1332"/>
          <w:tab w:val="left" w:pos="1418"/>
          <w:tab w:val="left" w:pos="1503"/>
          <w:tab w:val="left" w:pos="1616"/>
          <w:tab w:val="left" w:pos="1701"/>
        </w:tabs>
        <w:spacing w:line="240" w:lineRule="auto"/>
        <w:ind w:firstLine="709"/>
      </w:pPr>
      <w:r>
        <w:rPr>
          <w:rFonts w:eastAsia="Calibri"/>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r>
        <w:t xml:space="preserve"> (далее – «Перечень»).</w:t>
      </w:r>
    </w:p>
    <w:p w:rsidR="00552BD2" w:rsidRDefault="00ED3F39">
      <w:pPr>
        <w:widowControl w:val="0"/>
        <w:numPr>
          <w:ilvl w:val="2"/>
          <w:numId w:val="35"/>
        </w:numPr>
        <w:tabs>
          <w:tab w:val="left" w:pos="1418"/>
          <w:tab w:val="left" w:pos="1616"/>
          <w:tab w:val="left" w:pos="1701"/>
        </w:tabs>
        <w:spacing w:line="240" w:lineRule="auto"/>
        <w:ind w:left="0" w:firstLine="709"/>
      </w:pPr>
      <w: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52BD2" w:rsidRDefault="00ED3F39">
      <w:pPr>
        <w:tabs>
          <w:tab w:val="left" w:pos="1332"/>
          <w:tab w:val="left" w:pos="1418"/>
          <w:tab w:val="left" w:pos="1503"/>
          <w:tab w:val="left" w:pos="1616"/>
          <w:tab w:val="left" w:pos="1701"/>
        </w:tabs>
        <w:spacing w:line="240" w:lineRule="auto"/>
        <w:ind w:firstLine="709"/>
      </w:pPr>
      <w:r>
        <w:rPr>
          <w:rFonts w:eastAsia="Calibri"/>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BD2" w:rsidRDefault="00ED3F39">
      <w:pPr>
        <w:widowControl w:val="0"/>
        <w:numPr>
          <w:ilvl w:val="2"/>
          <w:numId w:val="35"/>
        </w:numPr>
        <w:tabs>
          <w:tab w:val="left" w:pos="1418"/>
          <w:tab w:val="left" w:pos="1616"/>
          <w:tab w:val="left" w:pos="1701"/>
        </w:tabs>
        <w:spacing w:line="240" w:lineRule="auto"/>
        <w:ind w:left="0" w:firstLine="709"/>
      </w:pPr>
      <w:r>
        <w:t xml:space="preserve">Подтверждением принадлежности участника закупки, субподрядчика (соисполнителя), предусмотренного подпунктом «в» пункта </w:t>
      </w:r>
      <w:r>
        <w:fldChar w:fldCharType="begin"/>
      </w:r>
      <w:r>
        <w:instrText>REF _Ref95490020 \r \h</w:instrText>
      </w:r>
      <w:r>
        <w:fldChar w:fldCharType="separate"/>
      </w:r>
      <w:r>
        <w:t>5.11.1.</w:t>
      </w:r>
      <w:r>
        <w:fldChar w:fldCharType="end"/>
      </w:r>
      <w:r>
        <w:t xml:space="preserve"> настоящего Положения, к субъектам малого и среднего предпринимательства является наличие информации о таких участнике, </w:t>
      </w:r>
      <w:r>
        <w:lastRenderedPageBreak/>
        <w:t xml:space="preserve">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«в» пункта </w:t>
      </w:r>
      <w:r>
        <w:fldChar w:fldCharType="begin"/>
      </w:r>
      <w:r>
        <w:instrText>REF _Ref95490020 \r \h</w:instrText>
      </w:r>
      <w:r>
        <w:fldChar w:fldCharType="separate"/>
      </w:r>
      <w:r>
        <w:t>5.11.1.</w:t>
      </w:r>
      <w:r>
        <w:fldChar w:fldCharType="end"/>
      </w:r>
      <w: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52BD2" w:rsidRDefault="00ED3F39">
      <w:pPr>
        <w:widowControl w:val="0"/>
        <w:numPr>
          <w:ilvl w:val="3"/>
          <w:numId w:val="35"/>
        </w:numPr>
        <w:tabs>
          <w:tab w:val="left" w:pos="1616"/>
          <w:tab w:val="left" w:pos="1701"/>
        </w:tabs>
        <w:spacing w:line="240" w:lineRule="auto"/>
        <w:ind w:left="0" w:firstLine="709"/>
      </w:pPr>
      <w:r>
        <w:t xml:space="preserve">При осуществлении закупок в соответствии с подпунктами «б» и «в» пункта </w:t>
      </w:r>
      <w:r>
        <w:fldChar w:fldCharType="begin"/>
      </w:r>
      <w:r>
        <w:instrText>REF _Ref95490020 \r \h</w:instrText>
      </w:r>
      <w:r>
        <w:fldChar w:fldCharType="separate"/>
      </w:r>
      <w:r>
        <w:t>5.11.1.</w:t>
      </w:r>
      <w:r>
        <w:fldChar w:fldCharType="end"/>
      </w:r>
      <w: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w:t>
      </w:r>
      <w:r>
        <w:fldChar w:fldCharType="begin"/>
      </w:r>
      <w:r>
        <w:instrText>REF _Ref95490020 \r \h</w:instrText>
      </w:r>
      <w:r>
        <w:fldChar w:fldCharType="separate"/>
      </w:r>
      <w:r>
        <w:t>5.11.1.</w:t>
      </w:r>
      <w:r>
        <w:fldChar w:fldCharType="end"/>
      </w:r>
      <w:r>
        <w:t xml:space="preserve"> настоящего Положения, в едином реестре субъектов малого и среднего предпринимательства.</w:t>
      </w:r>
    </w:p>
    <w:p w:rsidR="00552BD2" w:rsidRDefault="00ED3F39">
      <w:pPr>
        <w:widowControl w:val="0"/>
        <w:numPr>
          <w:ilvl w:val="2"/>
          <w:numId w:val="35"/>
        </w:numPr>
        <w:tabs>
          <w:tab w:val="left" w:pos="1418"/>
          <w:tab w:val="left" w:pos="1616"/>
          <w:tab w:val="left" w:pos="1701"/>
        </w:tabs>
        <w:spacing w:line="240" w:lineRule="auto"/>
        <w:ind w:left="0" w:firstLine="709"/>
      </w:pPr>
      <w:r>
        <w:t>При проведении закупок, осуществляемых только среди субъектов малого и среднего предпринимательства, форма, сроки и порядок оплаты товаров, работ, услуг (условия оплаты) устанавливаются в соответствии с требованиями, приведенными в Постановлении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52BD2" w:rsidRDefault="00ED3F39">
      <w:pPr>
        <w:widowControl w:val="0"/>
        <w:numPr>
          <w:ilvl w:val="2"/>
          <w:numId w:val="35"/>
        </w:numPr>
        <w:tabs>
          <w:tab w:val="left" w:pos="1418"/>
          <w:tab w:val="left" w:pos="1560"/>
          <w:tab w:val="left" w:pos="1701"/>
        </w:tabs>
        <w:spacing w:line="240" w:lineRule="auto"/>
        <w:ind w:left="0" w:firstLine="709"/>
      </w:pPr>
      <w:r>
        <w:t xml:space="preserve">В случае признания процедуры закупки несостоявшейся при определении поставщиков (исполнителей, подрядчиков) в соответствии с настоящим разделом, заказчик вправе осуществить закупки в общем порядке, предусмотренном настоящим Положением. </w:t>
      </w:r>
    </w:p>
    <w:p w:rsidR="00552BD2" w:rsidRDefault="00ED3F39">
      <w:pPr>
        <w:widowControl w:val="0"/>
        <w:numPr>
          <w:ilvl w:val="2"/>
          <w:numId w:val="35"/>
        </w:numPr>
        <w:tabs>
          <w:tab w:val="left" w:pos="1418"/>
          <w:tab w:val="left" w:pos="1560"/>
          <w:tab w:val="left" w:pos="1701"/>
        </w:tabs>
        <w:spacing w:line="240" w:lineRule="auto"/>
        <w:ind w:left="0" w:firstLine="709"/>
      </w:pPr>
      <w:r>
        <w:t>При исполнении договора на поставку товаров (выполнение работ, оказание услуг), заключенного по результатам конкурентной закупки с субъектом малого или среднего предпринимательства, исполнитель договора вправе применить уступку права требования (факторинг). Порядок применения уступки права требования (факторинга) устанавливается Заказчиком в извещении и/или документации о проведении конкурентной закупки.</w:t>
      </w:r>
    </w:p>
    <w:p w:rsidR="00552BD2" w:rsidRDefault="00ED3F39">
      <w:pPr>
        <w:widowControl w:val="0"/>
        <w:numPr>
          <w:ilvl w:val="1"/>
          <w:numId w:val="35"/>
        </w:numPr>
        <w:tabs>
          <w:tab w:val="left" w:pos="1332"/>
          <w:tab w:val="left" w:pos="1418"/>
          <w:tab w:val="left" w:pos="1503"/>
          <w:tab w:val="left" w:pos="1616"/>
          <w:tab w:val="left" w:pos="1701"/>
        </w:tabs>
        <w:spacing w:before="240" w:line="240" w:lineRule="auto"/>
        <w:ind w:left="0" w:firstLine="709"/>
      </w:pPr>
      <w:bookmarkStart w:id="200" w:name="_Ref95489908"/>
      <w:r>
        <w:rPr>
          <w:b/>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00"/>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Порядок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участниками которых могут быть только субъекты малого и среднего предпринимательства определяются документацией о конкурентной процедуре закупки с учетом требований статьи 3.4. Федерального закона №223-ФЗ.</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01" w:name="_Ref95490824"/>
      <w:r>
        <w:t>конкурса в электронной форме в следующие сроки:</w:t>
      </w:r>
      <w:bookmarkEnd w:id="201"/>
    </w:p>
    <w:p w:rsidR="00552BD2" w:rsidRDefault="00ED3F39">
      <w:pPr>
        <w:tabs>
          <w:tab w:val="left" w:pos="1332"/>
          <w:tab w:val="left" w:pos="1418"/>
          <w:tab w:val="left" w:pos="1503"/>
          <w:tab w:val="left" w:pos="1616"/>
          <w:tab w:val="left" w:pos="1701"/>
        </w:tabs>
        <w:spacing w:line="240" w:lineRule="auto"/>
        <w:ind w:firstLine="709"/>
      </w:pPr>
      <w:bookmarkStart w:id="202" w:name="sub_304031"/>
      <w:bookmarkEnd w:id="202"/>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52BD2" w:rsidRDefault="00ED3F39">
      <w:pPr>
        <w:tabs>
          <w:tab w:val="left" w:pos="1332"/>
          <w:tab w:val="left" w:pos="1418"/>
          <w:tab w:val="left" w:pos="1503"/>
          <w:tab w:val="left" w:pos="1616"/>
          <w:tab w:val="left" w:pos="1701"/>
        </w:tabs>
        <w:spacing w:line="240" w:lineRule="auto"/>
        <w:ind w:firstLine="709"/>
      </w:pPr>
      <w:bookmarkStart w:id="203" w:name="sub_304035"/>
      <w:bookmarkEnd w:id="203"/>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04" w:name="sub_304036"/>
      <w:bookmarkEnd w:id="204"/>
      <w:r>
        <w:t>аукциона в электронной форме в следующие сроки:</w:t>
      </w:r>
    </w:p>
    <w:p w:rsidR="00552BD2" w:rsidRDefault="00ED3F39">
      <w:pPr>
        <w:tabs>
          <w:tab w:val="left" w:pos="1332"/>
          <w:tab w:val="left" w:pos="1418"/>
          <w:tab w:val="left" w:pos="1503"/>
          <w:tab w:val="left" w:pos="1616"/>
          <w:tab w:val="left" w:pos="1701"/>
        </w:tabs>
        <w:spacing w:line="240" w:lineRule="auto"/>
        <w:ind w:firstLine="709"/>
      </w:pPr>
      <w:bookmarkStart w:id="205" w:name="sub_304032"/>
      <w:bookmarkEnd w:id="205"/>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52BD2" w:rsidRDefault="00ED3F39">
      <w:pPr>
        <w:tabs>
          <w:tab w:val="left" w:pos="1332"/>
          <w:tab w:val="left" w:pos="1418"/>
          <w:tab w:val="left" w:pos="1503"/>
          <w:tab w:val="left" w:pos="1616"/>
          <w:tab w:val="left" w:pos="1701"/>
        </w:tabs>
        <w:spacing w:line="240" w:lineRule="auto"/>
        <w:ind w:firstLine="709"/>
      </w:pPr>
      <w:bookmarkStart w:id="206" w:name="sub_304037"/>
      <w:bookmarkEnd w:id="206"/>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07" w:name="sub_304038"/>
      <w:bookmarkEnd w:id="207"/>
      <w: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08" w:name="sub_304033"/>
      <w:bookmarkEnd w:id="208"/>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bookmarkStart w:id="209" w:name="_Ref95490547"/>
      <w: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209"/>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0" w:name="_Ref95490648"/>
      <w: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210"/>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1" w:name="sub_304041"/>
      <w:bookmarkStart w:id="212" w:name="_Ref95490665"/>
      <w:bookmarkEnd w:id="211"/>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212"/>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3" w:name="sub_304042"/>
      <w:bookmarkEnd w:id="213"/>
      <w:r>
        <w:t>рассмотрение и оценка заказчиком поданных участниками конкурса в электронной форме заявок на участие в таком конкурсе;</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4" w:name="sub_304043"/>
      <w:bookmarkStart w:id="215" w:name="_Ref95491296"/>
      <w:bookmarkEnd w:id="214"/>
      <w:r>
        <w:t>сопоставление дополнительных ценовых предложений участников конкурса в электронной форме о снижении цены договора.</w:t>
      </w:r>
      <w:bookmarkEnd w:id="215"/>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 xml:space="preserve">При включении в конкурс в электронной форме этапов, указанных в пункте </w:t>
      </w:r>
      <w:r>
        <w:fldChar w:fldCharType="begin"/>
      </w:r>
      <w:r>
        <w:instrText>REF _Ref95490547 \r \h</w:instrText>
      </w:r>
      <w:r>
        <w:fldChar w:fldCharType="separate"/>
      </w:r>
      <w:r>
        <w:t>5.12.4.</w:t>
      </w:r>
      <w:r>
        <w:fldChar w:fldCharType="end"/>
      </w:r>
      <w:r>
        <w:t>, должны соблюдаться следующие правила:</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t>каждый этап конкурса в электронной форме может быть включен в него однократно;</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6" w:name="sub_304051"/>
      <w:bookmarkEnd w:id="216"/>
      <w:r>
        <w:t xml:space="preserve">не допускается одновременное включение в конкурс в электронной форме этапов, предусмотренных в пунктах </w:t>
      </w:r>
      <w:r>
        <w:fldChar w:fldCharType="begin"/>
      </w:r>
      <w:r>
        <w:instrText>REF _Ref95490648 \r \h</w:instrText>
      </w:r>
      <w:r>
        <w:fldChar w:fldCharType="separate"/>
      </w:r>
      <w:r>
        <w:t>5.12.4.1.</w:t>
      </w:r>
      <w:r>
        <w:fldChar w:fldCharType="end"/>
      </w:r>
      <w:r>
        <w:t xml:space="preserve"> и </w:t>
      </w:r>
      <w:r>
        <w:fldChar w:fldCharType="begin"/>
      </w:r>
      <w:r>
        <w:instrText>REF _Ref95490665 \r \h</w:instrText>
      </w:r>
      <w:r>
        <w:fldChar w:fldCharType="separate"/>
      </w:r>
      <w:r>
        <w:t>5.12.4.2.</w:t>
      </w:r>
      <w:r>
        <w:fldChar w:fldCharType="end"/>
      </w:r>
      <w:r>
        <w:t>;</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7" w:name="sub_304052"/>
      <w:bookmarkEnd w:id="217"/>
      <w:r>
        <w:t>в документации о конкурентной закупке должны быть установлены сроки проведения каждого этапа конкурса в электронной форме;</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8" w:name="sub_304053"/>
      <w:bookmarkEnd w:id="218"/>
      <w: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19" w:name="sub_304054"/>
      <w:bookmarkStart w:id="220" w:name="sub_304055"/>
      <w:bookmarkEnd w:id="219"/>
      <w:r>
        <w:t xml:space="preserve"> если конкурс в электронной форме включает в себя этапы, предусмотренные в пунктах </w:t>
      </w:r>
      <w:r>
        <w:fldChar w:fldCharType="begin"/>
      </w:r>
      <w:r>
        <w:instrText>REF _Ref95490648 \r \h</w:instrText>
      </w:r>
      <w:r>
        <w:fldChar w:fldCharType="separate"/>
      </w:r>
      <w:r>
        <w:t>5.12.4.1.</w:t>
      </w:r>
      <w:r>
        <w:fldChar w:fldCharType="end"/>
      </w:r>
      <w:r>
        <w:t xml:space="preserve"> или </w:t>
      </w:r>
      <w:r>
        <w:fldChar w:fldCharType="begin"/>
      </w:r>
      <w:r>
        <w:instrText>REF _Ref95490665 \r \h</w:instrText>
      </w:r>
      <w:r>
        <w:fldChar w:fldCharType="separate"/>
      </w:r>
      <w:r>
        <w:t>5.12.4.2.</w:t>
      </w:r>
      <w:r>
        <w:fldChar w:fldCharType="end"/>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w:t>
      </w:r>
      <w:r>
        <w:lastRenderedPageBreak/>
        <w:t xml:space="preserve">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fldChar w:fldCharType="begin"/>
      </w:r>
      <w:r>
        <w:instrText>REF _Ref95490824 \r \h</w:instrText>
      </w:r>
      <w:r>
        <w:fldChar w:fldCharType="separate"/>
      </w:r>
      <w:r>
        <w:t>5.12.3.1.</w:t>
      </w:r>
      <w:r>
        <w:fldChar w:fldCharType="end"/>
      </w:r>
      <w: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bookmarkEnd w:id="220"/>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fldChar w:fldCharType="begin"/>
      </w:r>
      <w:r>
        <w:instrText>REF _Ref95490665 \r \h</w:instrText>
      </w:r>
      <w:r>
        <w:fldChar w:fldCharType="separate"/>
      </w:r>
      <w:r>
        <w:t>5.12.4.2.</w:t>
      </w:r>
      <w:r>
        <w:fldChar w:fldCharType="end"/>
      </w:r>
      <w: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2">
        <w:r>
          <w:t>Федерального закона</w:t>
        </w:r>
      </w:hyperlink>
      <w:r>
        <w:t xml:space="preserve"> от 29 июля 2004 года N 98-ФЗ "О коммерческой тайне";</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пунктом </w:t>
      </w:r>
      <w:r>
        <w:fldChar w:fldCharType="begin"/>
      </w:r>
      <w:r>
        <w:instrText>REF _Ref95490665 \r \h</w:instrText>
      </w:r>
      <w:r>
        <w:fldChar w:fldCharType="separate"/>
      </w:r>
      <w:r>
        <w:t>5.12.4.2.</w:t>
      </w:r>
      <w:r>
        <w:fldChar w:fldCharType="end"/>
      </w:r>
      <w: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21" w:name="sub_304057"/>
      <w:bookmarkEnd w:id="221"/>
      <w: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документацией о конкурентной закупке в соответствии с настоящим Положением для подачи заявки;</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22" w:name="__RefNumPara__5595_1927079929"/>
      <w:bookmarkStart w:id="223" w:name="sub_304058"/>
      <w:bookmarkEnd w:id="222"/>
      <w:bookmarkEnd w:id="223"/>
      <w:r>
        <w:t xml:space="preserve">если конкурс в электронной форме включает этап, предусмотренный пунктом </w:t>
      </w:r>
      <w:r>
        <w:fldChar w:fldCharType="begin"/>
      </w:r>
      <w:r>
        <w:instrText>REF _Ref95491296 \r \h</w:instrText>
      </w:r>
      <w:r>
        <w:fldChar w:fldCharType="separate"/>
      </w:r>
      <w:r>
        <w:t>5.12.4.4.</w:t>
      </w:r>
      <w:r>
        <w:fldChar w:fldCharType="end"/>
      </w:r>
      <w:r>
        <w:t>:</w:t>
      </w:r>
    </w:p>
    <w:p w:rsidR="00552BD2" w:rsidRDefault="00ED3F39">
      <w:pPr>
        <w:tabs>
          <w:tab w:val="left" w:pos="1332"/>
          <w:tab w:val="left" w:pos="1418"/>
          <w:tab w:val="left" w:pos="1503"/>
          <w:tab w:val="left" w:pos="1616"/>
          <w:tab w:val="left" w:pos="1701"/>
        </w:tabs>
        <w:spacing w:line="240" w:lineRule="auto"/>
        <w:ind w:firstLine="709"/>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52BD2" w:rsidRDefault="00ED3F39">
      <w:pPr>
        <w:tabs>
          <w:tab w:val="left" w:pos="1332"/>
          <w:tab w:val="left" w:pos="1418"/>
          <w:tab w:val="left" w:pos="1503"/>
          <w:tab w:val="left" w:pos="1616"/>
          <w:tab w:val="left" w:pos="1701"/>
        </w:tabs>
        <w:spacing w:line="240" w:lineRule="auto"/>
        <w:ind w:firstLine="709"/>
      </w:pPr>
      <w:bookmarkStart w:id="224" w:name="sub_304511"/>
      <w:bookmarkEnd w:id="224"/>
      <w:r>
        <w:t>б) участники конкурса в электронной форме 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bookmarkStart w:id="225" w:name="sub_304512"/>
      <w:bookmarkEnd w:id="225"/>
    </w:p>
    <w:p w:rsidR="00552BD2" w:rsidRDefault="00ED3F39">
      <w:pPr>
        <w:widowControl w:val="0"/>
        <w:tabs>
          <w:tab w:val="left" w:pos="1332"/>
          <w:tab w:val="left" w:pos="1418"/>
          <w:tab w:val="left" w:pos="1503"/>
          <w:tab w:val="left" w:pos="1616"/>
          <w:tab w:val="left" w:pos="1701"/>
        </w:tabs>
        <w:spacing w:line="240" w:lineRule="auto"/>
        <w:ind w:firstLine="709"/>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bookmarkStart w:id="226" w:name="_Ref95496412"/>
      <w:r>
        <w:t xml:space="preserve">В течение одного часа после окончания срока подачи в соответствии с пунктом </w:t>
      </w:r>
      <w:r>
        <w:fldChar w:fldCharType="begin"/>
      </w:r>
      <w:r>
        <w:instrText>REF __RefNumPara__5595_1927079929 \n \h</w:instrText>
      </w:r>
      <w:r>
        <w:fldChar w:fldCharType="separate"/>
      </w:r>
      <w:r>
        <w:t>5.12.5.9.</w:t>
      </w:r>
      <w:r>
        <w:fldChar w:fldCharType="end"/>
      </w:r>
      <w:r>
        <w:t xml:space="preserve"> Положения дополнительных ценовых предложений, а также в течение одного часа после окончания подачи в соответствии с пунктом </w:t>
      </w:r>
      <w:r>
        <w:fldChar w:fldCharType="begin"/>
      </w:r>
      <w:r>
        <w:instrText>REF __RefNumPara__5597_1927079929 \n \h</w:instrText>
      </w:r>
      <w:r>
        <w:fldChar w:fldCharType="separate"/>
      </w:r>
      <w:r>
        <w:t>5.12.7.</w:t>
      </w:r>
      <w:r>
        <w:fldChar w:fldCharType="end"/>
      </w:r>
      <w:r>
        <w:t xml:space="preserve">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bookmarkEnd w:id="226"/>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bookmarkStart w:id="227" w:name="__RefNumPara__5597_1927079929"/>
      <w:bookmarkStart w:id="228" w:name="_Ref95496400"/>
      <w:bookmarkEnd w:id="227"/>
      <w:r>
        <w:t xml:space="preserve">Аукцион в электронной форме включает в себя порядок подачи его участниками </w:t>
      </w:r>
      <w:r>
        <w:lastRenderedPageBreak/>
        <w:t>предложений о цене договора с учетом следующих требований:</w:t>
      </w:r>
      <w:bookmarkEnd w:id="228"/>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t>"шаг аукциона" составляет от 0,5% (ноль целых пять десятых процента) до 5% (пяти процентов) от начальной (максимальной) цены договора;</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29" w:name="sub_304071"/>
      <w:bookmarkEnd w:id="229"/>
      <w:r>
        <w:t>снижение текущего минимального предложения о цене договора осуществляется на величину в пределах "шага аукциона";</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30" w:name="sub_304072"/>
      <w:bookmarkEnd w:id="230"/>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bookmarkStart w:id="231" w:name="sub_304073"/>
      <w:bookmarkEnd w:id="231"/>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232" w:name="sub_304074"/>
      <w:bookmarkEnd w:id="232"/>
    </w:p>
    <w:p w:rsidR="00552BD2" w:rsidRDefault="00ED3F39">
      <w:pPr>
        <w:widowControl w:val="0"/>
        <w:numPr>
          <w:ilvl w:val="3"/>
          <w:numId w:val="35"/>
        </w:numPr>
        <w:tabs>
          <w:tab w:val="left" w:pos="1332"/>
          <w:tab w:val="left" w:pos="1418"/>
          <w:tab w:val="left" w:pos="1503"/>
          <w:tab w:val="left" w:pos="1616"/>
          <w:tab w:val="left" w:pos="1701"/>
        </w:tabs>
        <w:spacing w:line="240" w:lineRule="auto"/>
        <w:ind w:left="0" w:firstLine="709"/>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w:t>
      </w:r>
      <w:r>
        <w:fldChar w:fldCharType="begin"/>
      </w:r>
      <w:r>
        <w:instrText>REF _Ref95496319 \r \h</w:instrText>
      </w:r>
      <w:r>
        <w:fldChar w:fldCharType="separate"/>
      </w:r>
      <w:r>
        <w:t>5.12.13.</w:t>
      </w:r>
      <w:r>
        <w:fldChar w:fldCharType="end"/>
      </w:r>
      <w:r>
        <w:t>, в случае установления заказчиком обязанности их представления.</w:t>
      </w:r>
    </w:p>
    <w:p w:rsidR="00552BD2" w:rsidRDefault="00552BD2">
      <w:pPr>
        <w:widowControl w:val="0"/>
        <w:tabs>
          <w:tab w:val="left" w:pos="1332"/>
          <w:tab w:val="left" w:pos="1418"/>
          <w:tab w:val="left" w:pos="1503"/>
          <w:tab w:val="left" w:pos="1616"/>
          <w:tab w:val="left" w:pos="1701"/>
        </w:tabs>
        <w:spacing w:line="240" w:lineRule="auto"/>
        <w:ind w:firstLine="0"/>
      </w:pPr>
    </w:p>
    <w:p w:rsidR="00552BD2" w:rsidRDefault="00ED3F39">
      <w:pPr>
        <w:widowControl w:val="0"/>
        <w:numPr>
          <w:ilvl w:val="2"/>
          <w:numId w:val="35"/>
        </w:numPr>
        <w:tabs>
          <w:tab w:val="left" w:pos="1332"/>
          <w:tab w:val="left" w:pos="1418"/>
          <w:tab w:val="left" w:pos="1503"/>
          <w:tab w:val="left" w:pos="1616"/>
          <w:tab w:val="left" w:pos="1701"/>
        </w:tabs>
        <w:spacing w:line="240" w:lineRule="auto"/>
        <w:ind w:left="0" w:firstLine="709"/>
      </w:pPr>
      <w:r>
        <w:t>Запрос предложений в электронной форме проводится в порядке, установленном разделом 5.12 Положения для проведения конкурса в электронной форме, с учетом особенностей, установленных разделом 5.12 Положения. При этом подача окончательного предложения, дополнительного ценового предложения не осуществляется.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23">
        <w: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
        <w:r>
          <w:t>дополнительными требованиями</w:t>
        </w:r>
      </w:hyperlink>
      <w:r>
        <w:t>, установленными Правительством Российской Федерации и предусматривающими в том числе:</w:t>
      </w:r>
    </w:p>
    <w:p w:rsidR="00552BD2" w:rsidRDefault="00ED3F39">
      <w:pPr>
        <w:tabs>
          <w:tab w:val="left" w:pos="1332"/>
          <w:tab w:val="left" w:pos="1418"/>
          <w:tab w:val="left" w:pos="1503"/>
          <w:tab w:val="left" w:pos="1616"/>
          <w:tab w:val="left" w:pos="1701"/>
        </w:tabs>
        <w:spacing w:line="240" w:lineRule="auto"/>
        <w:ind w:firstLine="709"/>
      </w:pPr>
      <w:r>
        <w:t>1) требования к проведению такой конкурентной закупки в соответствии с Федеральным законом №223-ФЗ;</w:t>
      </w:r>
    </w:p>
    <w:p w:rsidR="00552BD2" w:rsidRDefault="00ED3F39">
      <w:pPr>
        <w:tabs>
          <w:tab w:val="left" w:pos="1332"/>
          <w:tab w:val="left" w:pos="1418"/>
          <w:tab w:val="left" w:pos="1503"/>
          <w:tab w:val="left" w:pos="1616"/>
          <w:tab w:val="left" w:pos="1701"/>
        </w:tabs>
        <w:spacing w:line="240" w:lineRule="auto"/>
        <w:ind w:firstLine="709"/>
      </w:pPr>
      <w:bookmarkStart w:id="233" w:name="sub_340011"/>
      <w:bookmarkEnd w:id="233"/>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52BD2" w:rsidRDefault="00ED3F39">
      <w:pPr>
        <w:tabs>
          <w:tab w:val="left" w:pos="1332"/>
          <w:tab w:val="left" w:pos="1418"/>
          <w:tab w:val="left" w:pos="1503"/>
          <w:tab w:val="left" w:pos="1616"/>
          <w:tab w:val="left" w:pos="1701"/>
        </w:tabs>
        <w:spacing w:line="240" w:lineRule="auto"/>
        <w:ind w:firstLine="709"/>
      </w:pPr>
      <w:bookmarkStart w:id="234" w:name="sub_340012"/>
      <w:bookmarkEnd w:id="234"/>
      <w: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235" w:name="sub_340014"/>
      <w:bookmarkEnd w:id="235"/>
    </w:p>
    <w:p w:rsidR="00552BD2" w:rsidRDefault="00ED3F39">
      <w:pPr>
        <w:tabs>
          <w:tab w:val="left" w:pos="1332"/>
          <w:tab w:val="left" w:pos="1418"/>
          <w:tab w:val="left" w:pos="1503"/>
          <w:tab w:val="left" w:pos="1616"/>
          <w:tab w:val="left" w:pos="1701"/>
        </w:tabs>
        <w:spacing w:line="240" w:lineRule="auto"/>
        <w:ind w:firstLine="709"/>
      </w:pPr>
      <w:r>
        <w:t>4) порядок утраты юридическим лицом статуса оператора электронной площадки для целей Федерального закона №223-ФЗ.</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Проведение конкурентной закупки с участием субъектов малого и среднего предпринимательства осуществляется заказчиком на электронной площадке, оператор которой включен в перечень операторов электронных площадок, которые соответствуют требованиям, установленным на основании части 10 статьи 3.4 Федерального закона №223-ФЗ, утвержденный Правительством Российской Федерации. В случае исключения оператора электронной площадки, выбранной заказчиком для проведения таких закупок в порядке, предусмотренном пунктом 5 части 10 статьи 3.4 Федерального закона №223-ФЗ, из этого перечня, заказчик предпринимает все необходимые действия для проведения конкурентной закупки с участием субъектов малого и среднего предпринимательства на иной электронной площадке, оператор которой включен в перечень операторов электронных площадок.</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lastRenderedPageBreak/>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w:t>
      </w:r>
      <w:r>
        <w:tab/>
        <w:t>3.4 Федерального закона №223-ФЗ или предоставления независимой гарантии, соответствующей требованиям статьи 3.4 Федерального закона №223-ФЗ. Выбор способа обеспечения заявки на участие в такой закупке осуществляется участником такой закупки.</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bookmarkStart w:id="236" w:name="_Ref95496319"/>
      <w:r>
        <w:t xml:space="preserve"> В документации о конкурентной закупке заказчик вправе установить обязанность представления следующих информации и документов:</w:t>
      </w:r>
      <w:bookmarkEnd w:id="236"/>
    </w:p>
    <w:p w:rsidR="00552BD2" w:rsidRDefault="00ED3F39">
      <w:pPr>
        <w:widowControl w:val="0"/>
        <w:numPr>
          <w:ilvl w:val="3"/>
          <w:numId w:val="35"/>
        </w:numPr>
        <w:tabs>
          <w:tab w:val="left" w:pos="1332"/>
          <w:tab w:val="left" w:pos="1418"/>
          <w:tab w:val="left" w:pos="1758"/>
          <w:tab w:val="left" w:pos="1843"/>
        </w:tabs>
        <w:spacing w:line="240" w:lineRule="auto"/>
        <w:ind w:left="0" w:firstLine="709"/>
      </w:pPr>
      <w:bookmarkStart w:id="237" w:name="_Ref95496975"/>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bookmarkEnd w:id="237"/>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52BD2" w:rsidRDefault="00ED3F39">
      <w:pPr>
        <w:spacing w:line="240" w:lineRule="auto"/>
        <w:ind w:firstLine="709"/>
      </w:pPr>
      <w:r>
        <w:t>а) индивидуальным предпринимателем, если участником такой закупки является индивидуальный предприниматель;</w:t>
      </w:r>
    </w:p>
    <w:p w:rsidR="00552BD2" w:rsidRDefault="00ED3F39">
      <w:pPr>
        <w:spacing w:line="240" w:lineRule="auto"/>
        <w:ind w:firstLine="709"/>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5.12.13.9 Положения;</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 xml:space="preserve">информация и документы об обеспечении заявки на участие в конкурентной </w:t>
      </w:r>
      <w:r>
        <w:lastRenderedPageBreak/>
        <w:t>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52BD2" w:rsidRDefault="00ED3F39">
      <w:pPr>
        <w:spacing w:line="240" w:lineRule="auto"/>
        <w:ind w:firstLine="709"/>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52BD2" w:rsidRDefault="00ED3F39">
      <w:pPr>
        <w:spacing w:line="240" w:lineRule="auto"/>
        <w:ind w:firstLine="709"/>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bookmarkStart w:id="238" w:name="_Ref95496820"/>
      <w:r>
        <w:t>декларация, подтверждающая на дату подачи заявки на участие в конкурентной закупке с участием субъектов малого и среднего предпринимательства:</w:t>
      </w:r>
      <w:bookmarkEnd w:id="238"/>
    </w:p>
    <w:p w:rsidR="00552BD2" w:rsidRDefault="00ED3F39">
      <w:pPr>
        <w:spacing w:line="240" w:lineRule="auto"/>
        <w:ind w:firstLine="709"/>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52BD2" w:rsidRDefault="00ED3F39">
      <w:pPr>
        <w:spacing w:line="240" w:lineRule="auto"/>
        <w:ind w:firstLine="709"/>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52BD2" w:rsidRDefault="00ED3F39">
      <w:pPr>
        <w:spacing w:line="240" w:lineRule="auto"/>
        <w:ind w:firstLine="709"/>
      </w:pPr>
      <w: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52BD2" w:rsidRDefault="00ED3F39">
      <w:pPr>
        <w:spacing w:line="240" w:lineRule="auto"/>
        <w:ind w:firstLine="709"/>
      </w:pPr>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52BD2" w:rsidRDefault="00ED3F39">
      <w:pPr>
        <w:spacing w:line="240" w:lineRule="auto"/>
        <w:ind w:firstLine="709"/>
      </w:pPr>
      <w: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2BD2" w:rsidRDefault="00ED3F39">
      <w:pPr>
        <w:spacing w:line="240" w:lineRule="auto"/>
        <w:ind w:firstLine="709"/>
      </w:pPr>
      <w: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52BD2" w:rsidRDefault="00ED3F39">
      <w:pPr>
        <w:spacing w:line="240" w:lineRule="auto"/>
        <w:ind w:firstLine="709"/>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52BD2" w:rsidRDefault="00ED3F39">
      <w:pPr>
        <w:spacing w:line="240" w:lineRule="auto"/>
        <w:ind w:firstLine="709"/>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 xml:space="preserve">5.12.13.1.10. </w:t>
      </w:r>
      <w:bookmarkStart w:id="239" w:name="_Ref95496932"/>
      <w:r>
        <w:t>предложение участника конкурентной закупки с участием субъектов малого и среднего предпринимательства в отношении предмета такой закупки;</w:t>
      </w:r>
      <w:bookmarkEnd w:id="239"/>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 xml:space="preserve"> </w:t>
      </w:r>
      <w:bookmarkStart w:id="240" w:name="_Ref95497028"/>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bookmarkEnd w:id="240"/>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 xml:space="preserve"> </w:t>
      </w:r>
      <w:bookmarkStart w:id="241" w:name="_Ref95497049"/>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bookmarkEnd w:id="241"/>
    </w:p>
    <w:p w:rsidR="00552BD2" w:rsidRDefault="00ED3F39">
      <w:pPr>
        <w:widowControl w:val="0"/>
        <w:numPr>
          <w:ilvl w:val="3"/>
          <w:numId w:val="35"/>
        </w:numPr>
        <w:tabs>
          <w:tab w:val="left" w:pos="1332"/>
          <w:tab w:val="left" w:pos="1418"/>
          <w:tab w:val="left" w:pos="1758"/>
          <w:tab w:val="left" w:pos="1843"/>
        </w:tabs>
        <w:spacing w:line="240" w:lineRule="auto"/>
        <w:ind w:left="0" w:firstLine="709"/>
      </w:pPr>
      <w:r>
        <w:t>предложение о цене договора (единицы товара, работы, услуги), за исключением проведения аукциона в электронной форме.</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bookmarkStart w:id="242" w:name="_Ref95497168"/>
      <w: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242"/>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5.12.13.3.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fldChar w:fldCharType="begin"/>
      </w:r>
      <w:r>
        <w:instrText>REF _Ref95496319 \r \h</w:instrText>
      </w:r>
      <w:r>
        <w:fldChar w:fldCharType="separate"/>
      </w:r>
      <w:r>
        <w:t>5.12.13.</w:t>
      </w:r>
      <w:r>
        <w:fldChar w:fldCharType="end"/>
      </w:r>
      <w:r>
        <w:t xml:space="preserve"> и </w:t>
      </w:r>
      <w:r>
        <w:fldChar w:fldCharType="begin"/>
      </w:r>
      <w:r>
        <w:instrText>REF _Ref95497168 \r \h</w:instrText>
      </w:r>
      <w:r>
        <w:fldChar w:fldCharType="separate"/>
      </w:r>
      <w:r>
        <w:t>5.12.14.</w:t>
      </w:r>
      <w:r>
        <w:fldChar w:fldCharType="end"/>
      </w:r>
      <w:r>
        <w:t xml:space="preserve"> настоящего Положения.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5.12.13.4.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5.12.13.2 Положения, не допускается.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5.12.13.5.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w:t>
      </w:r>
      <w:r>
        <w:fldChar w:fldCharType="begin"/>
      </w:r>
      <w:r>
        <w:instrText>REF _Ref95496932 \r \h</w:instrText>
      </w:r>
      <w:r>
        <w:fldChar w:fldCharType="separate"/>
      </w:r>
      <w:r>
        <w:t>5.12.13.10.</w:t>
      </w:r>
      <w:r>
        <w:fldChar w:fldCharType="end"/>
      </w:r>
      <w:r>
        <w:t>, а также </w:t>
      </w:r>
      <w:r>
        <w:fldChar w:fldCharType="begin"/>
      </w:r>
      <w:r>
        <w:instrText>REF _Ref95497168 \r \h</w:instrText>
      </w:r>
      <w:r>
        <w:fldChar w:fldCharType="separate"/>
      </w:r>
      <w:r>
        <w:t>5.12.14.</w:t>
      </w:r>
      <w:r>
        <w:fldChar w:fldCharType="end"/>
      </w:r>
      <w:r>
        <w:t xml:space="preserve"> Положения в отношении критериев и порядка оценки и сопоставления заявок на участие в такой закупке, </w:t>
      </w:r>
      <w:r>
        <w:lastRenderedPageBreak/>
        <w:t xml:space="preserve">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w:t>
      </w:r>
      <w:r>
        <w:fldChar w:fldCharType="begin"/>
      </w:r>
      <w:r>
        <w:instrText>REF _Ref95496975 \r \h</w:instrText>
      </w:r>
      <w:r>
        <w:fldChar w:fldCharType="separate"/>
      </w:r>
      <w:r>
        <w:t>5.12.13.1.</w:t>
      </w:r>
      <w:r>
        <w:fldChar w:fldCharType="end"/>
      </w:r>
      <w:r>
        <w:t xml:space="preserve"> – </w:t>
      </w:r>
      <w:r>
        <w:fldChar w:fldCharType="begin"/>
      </w:r>
      <w:r>
        <w:instrText>REF _Ref95496820 \r \h</w:instrText>
      </w:r>
      <w:r>
        <w:fldChar w:fldCharType="separate"/>
      </w:r>
      <w:r>
        <w:t>5.12.13.9.</w:t>
      </w:r>
      <w:r>
        <w:fldChar w:fldCharType="end"/>
      </w:r>
      <w:r>
        <w:t xml:space="preserve">, </w:t>
      </w:r>
      <w:r>
        <w:fldChar w:fldCharType="begin"/>
      </w:r>
      <w:r>
        <w:instrText>REF _Ref95497028 \r \h</w:instrText>
      </w:r>
      <w:r>
        <w:fldChar w:fldCharType="separate"/>
      </w:r>
      <w:r>
        <w:t>5.12.13.11.</w:t>
      </w:r>
      <w:r>
        <w:fldChar w:fldCharType="end"/>
      </w:r>
      <w:r>
        <w:t xml:space="preserve"> и </w:t>
      </w:r>
      <w:r>
        <w:fldChar w:fldCharType="begin"/>
      </w:r>
      <w:r>
        <w:instrText>REF _Ref95497049 \r \h</w:instrText>
      </w:r>
      <w:r>
        <w:fldChar w:fldCharType="separate"/>
      </w:r>
      <w:r>
        <w:t>5.12.13.12.</w:t>
      </w:r>
      <w:r>
        <w:fldChar w:fldCharType="end"/>
      </w:r>
      <w:r>
        <w:t xml:space="preserve">, а также пунктом </w:t>
      </w:r>
      <w:r>
        <w:fldChar w:fldCharType="begin"/>
      </w:r>
      <w:r>
        <w:instrText>REF _Ref95497168 \r \h</w:instrText>
      </w:r>
      <w:r>
        <w:fldChar w:fldCharType="separate"/>
      </w:r>
      <w:r>
        <w:t>5.12.14.</w:t>
      </w:r>
      <w:r>
        <w:fldChar w:fldCharType="end"/>
      </w:r>
      <w:r>
        <w:t xml:space="preserve">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fldChar w:fldCharType="begin"/>
      </w:r>
      <w:r>
        <w:instrText>REF _Ref95496319 \r \h</w:instrText>
      </w:r>
      <w:r>
        <w:fldChar w:fldCharType="separate"/>
      </w:r>
      <w:r>
        <w:t>5.12.13.</w:t>
      </w:r>
      <w:r>
        <w:fldChar w:fldCharType="end"/>
      </w:r>
      <w:r>
        <w:t xml:space="preserve"> Положения.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w:t>
      </w:r>
      <w:r>
        <w:fldChar w:fldCharType="begin"/>
      </w:r>
      <w:r>
        <w:instrText>REF _Ref95496932 \r \h</w:instrText>
      </w:r>
      <w:r>
        <w:fldChar w:fldCharType="separate"/>
      </w:r>
      <w:r>
        <w:t>5.12.13.10.</w:t>
      </w:r>
      <w:r>
        <w:fldChar w:fldCharType="end"/>
      </w:r>
      <w:r>
        <w:t xml:space="preserve"> Положения. Вторая часть данной заявки должна содержать информацию и документы, предусмотренные пунктами </w:t>
      </w:r>
      <w:r>
        <w:fldChar w:fldCharType="begin"/>
      </w:r>
      <w:r>
        <w:instrText>REF _Ref95496975 \r \h</w:instrText>
      </w:r>
      <w:r>
        <w:fldChar w:fldCharType="separate"/>
      </w:r>
      <w:r>
        <w:t>5.12.13.1.</w:t>
      </w:r>
      <w:r>
        <w:fldChar w:fldCharType="end"/>
      </w:r>
      <w:r>
        <w:t xml:space="preserve"> – </w:t>
      </w:r>
      <w:r>
        <w:fldChar w:fldCharType="begin"/>
      </w:r>
      <w:r>
        <w:instrText>REF _Ref95496820 \r \h</w:instrText>
      </w:r>
      <w:r>
        <w:fldChar w:fldCharType="separate"/>
      </w:r>
      <w:r>
        <w:t>5.12.13.9.</w:t>
      </w:r>
      <w:r>
        <w:fldChar w:fldCharType="end"/>
      </w:r>
      <w:r>
        <w:t xml:space="preserve">, </w:t>
      </w:r>
      <w:r>
        <w:fldChar w:fldCharType="begin"/>
      </w:r>
      <w:r>
        <w:instrText>REF _Ref95497028 \r \h</w:instrText>
      </w:r>
      <w:r>
        <w:fldChar w:fldCharType="separate"/>
      </w:r>
      <w:r>
        <w:t>5.12.13.11.</w:t>
      </w:r>
      <w:r>
        <w:fldChar w:fldCharType="end"/>
      </w:r>
      <w:r>
        <w:t xml:space="preserve"> и </w:t>
      </w:r>
      <w:r>
        <w:fldChar w:fldCharType="begin"/>
      </w:r>
      <w:r>
        <w:instrText>REF _Ref95497049 \r \h</w:instrText>
      </w:r>
      <w:r>
        <w:fldChar w:fldCharType="separate"/>
      </w:r>
      <w:r>
        <w:t>5.12.13.12.</w:t>
      </w:r>
      <w:r>
        <w:fldChar w:fldCharType="end"/>
      </w:r>
      <w:r>
        <w:t xml:space="preserve">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fldChar w:fldCharType="begin"/>
      </w:r>
      <w:r>
        <w:instrText>REF _Ref95496319 \r \h</w:instrText>
      </w:r>
      <w:r>
        <w:fldChar w:fldCharType="separate"/>
      </w:r>
      <w:r>
        <w:t>5.12.13.</w:t>
      </w:r>
      <w:r>
        <w:fldChar w:fldCharType="end"/>
      </w:r>
      <w:r>
        <w:t xml:space="preserve"> Положения.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Заявка на участие в запросе котировок в электронной форме должна содержать информацию и документы, предусмотренные пунктом </w:t>
      </w:r>
      <w:r>
        <w:fldChar w:fldCharType="begin"/>
      </w:r>
      <w:r>
        <w:instrText>REF _Ref95496319 \r \h</w:instrText>
      </w:r>
      <w:r>
        <w:fldChar w:fldCharType="separate"/>
      </w:r>
      <w:r>
        <w:t>5.12.13.</w:t>
      </w:r>
      <w:r>
        <w:fldChar w:fldCharType="end"/>
      </w:r>
      <w:r>
        <w:t xml:space="preserve"> Положения, в случае установления заказчиком обязанности их представления.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5.12.13.8. Декларация, предусмотренная пунктом </w:t>
      </w:r>
      <w:r>
        <w:fldChar w:fldCharType="begin"/>
      </w:r>
      <w:r>
        <w:instrText>REF _Ref95496820 \r \h</w:instrText>
      </w:r>
      <w:r>
        <w:fldChar w:fldCharType="separate"/>
      </w:r>
      <w:r>
        <w:t>5.12.13.9.</w:t>
      </w:r>
      <w:r>
        <w:fldChar w:fldCharType="end"/>
      </w:r>
      <w:r>
        <w:t xml:space="preserve">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5.12.13.1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5.12.15. Оператор электронной площадки в следующем порядке направляет заказчику:</w:t>
      </w:r>
    </w:p>
    <w:p w:rsidR="00552BD2" w:rsidRDefault="00ED3F39">
      <w:pPr>
        <w:widowControl w:val="0"/>
        <w:numPr>
          <w:ilvl w:val="3"/>
          <w:numId w:val="35"/>
        </w:numPr>
        <w:tabs>
          <w:tab w:val="left" w:pos="1332"/>
          <w:tab w:val="left" w:pos="1418"/>
          <w:tab w:val="left" w:pos="1758"/>
        </w:tabs>
        <w:spacing w:line="240" w:lineRule="auto"/>
        <w:ind w:left="0" w:firstLine="709"/>
      </w:pPr>
      <w:r>
        <w:t xml:space="preserve">5.12.15.1. </w:t>
      </w:r>
      <w:bookmarkStart w:id="243" w:name="_Ref95493169"/>
      <w: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bookmarkEnd w:id="243"/>
    </w:p>
    <w:p w:rsidR="00552BD2" w:rsidRDefault="00ED3F39">
      <w:pPr>
        <w:widowControl w:val="0"/>
        <w:numPr>
          <w:ilvl w:val="3"/>
          <w:numId w:val="35"/>
        </w:numPr>
        <w:tabs>
          <w:tab w:val="left" w:pos="1332"/>
          <w:tab w:val="left" w:pos="1418"/>
          <w:tab w:val="left" w:pos="1758"/>
        </w:tabs>
        <w:spacing w:line="240" w:lineRule="auto"/>
        <w:ind w:left="0" w:firstLine="709"/>
      </w:pPr>
      <w:r>
        <w:t>5.12.15.2.</w:t>
      </w:r>
      <w:bookmarkStart w:id="244" w:name="_Ref95493064"/>
      <w: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fldChar w:fldCharType="begin"/>
      </w:r>
      <w:r>
        <w:instrText>REF _Ref95496412 \r \h</w:instrText>
      </w:r>
      <w:r>
        <w:fldChar w:fldCharType="separate"/>
      </w:r>
      <w:r>
        <w:t>5.12.6.</w:t>
      </w:r>
      <w:r>
        <w:fldChar w:fldCharType="end"/>
      </w:r>
      <w:r>
        <w:t xml:space="preserve">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bookmarkEnd w:id="244"/>
    </w:p>
    <w:p w:rsidR="00552BD2" w:rsidRDefault="00ED3F39">
      <w:pPr>
        <w:spacing w:line="240" w:lineRule="auto"/>
        <w:ind w:firstLine="709"/>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52BD2" w:rsidRDefault="00ED3F39">
      <w:pPr>
        <w:spacing w:line="240" w:lineRule="auto"/>
        <w:ind w:firstLine="709"/>
      </w:pPr>
      <w:r>
        <w:lastRenderedPageBreak/>
        <w:t>б) проведения процедуры подачи участниками аукциона в электронной форме предложений о цене договора с учетом требований пункта </w:t>
      </w:r>
      <w:r>
        <w:fldChar w:fldCharType="begin"/>
      </w:r>
      <w:r>
        <w:instrText>REF _Ref95496400 \r \h</w:instrText>
      </w:r>
      <w:r>
        <w:fldChar w:fldCharType="separate"/>
      </w:r>
      <w:r>
        <w:t>5.12.7.</w:t>
      </w:r>
      <w:r>
        <w:fldChar w:fldCharType="end"/>
      </w:r>
      <w:r>
        <w:t xml:space="preserve"> Положения (при проведении аукциона в электронной форме);</w:t>
      </w:r>
    </w:p>
    <w:p w:rsidR="00552BD2" w:rsidRDefault="00ED3F39">
      <w:pPr>
        <w:widowControl w:val="0"/>
        <w:numPr>
          <w:ilvl w:val="3"/>
          <w:numId w:val="35"/>
        </w:numPr>
        <w:tabs>
          <w:tab w:val="left" w:pos="1332"/>
          <w:tab w:val="left" w:pos="1418"/>
          <w:tab w:val="left" w:pos="1758"/>
        </w:tabs>
        <w:spacing w:line="240" w:lineRule="auto"/>
        <w:ind w:left="0" w:firstLine="709"/>
      </w:pPr>
      <w:bookmarkStart w:id="245" w:name="_Ref95493014"/>
      <w:r>
        <w:t xml:space="preserve"> протокол, предусмотренный пунктом </w:t>
      </w:r>
      <w:r>
        <w:fldChar w:fldCharType="begin"/>
      </w:r>
      <w:r>
        <w:instrText>REF _Ref95496412 \r \h</w:instrText>
      </w:r>
      <w:r>
        <w:fldChar w:fldCharType="separate"/>
      </w:r>
      <w:r>
        <w:t>5.12.6.</w:t>
      </w:r>
      <w:r>
        <w:fldChar w:fldCharType="end"/>
      </w:r>
      <w:r>
        <w:t xml:space="preserve"> Положения (в случае, если конкурс в электронной форме включает этап, предусмотренный пунктом </w:t>
      </w:r>
      <w:r>
        <w:fldChar w:fldCharType="begin"/>
      </w:r>
      <w:r>
        <w:instrText>REF _Ref95491296 \r \h</w:instrText>
      </w:r>
      <w:r>
        <w:fldChar w:fldCharType="separate"/>
      </w:r>
      <w:r>
        <w:t>5.12.4.4.</w:t>
      </w:r>
      <w:r>
        <w:fldChar w:fldCharType="end"/>
      </w:r>
      <w:r>
        <w:t xml:space="preserve">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45"/>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нормами настоящего Положения, оператор электронной площадки не вправе направлять заказчику заявки участников такой конкурентной закупки.</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6.1.3.1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5.12.18. В течение одного рабочего дня после направления оператором электронной площадки информации, указанной в пунктах </w:t>
      </w:r>
      <w:r>
        <w:fldChar w:fldCharType="begin"/>
      </w:r>
      <w:r>
        <w:instrText>REF _Ref95493169 \r \h</w:instrText>
      </w:r>
      <w:r>
        <w:fldChar w:fldCharType="separate"/>
      </w:r>
      <w:r>
        <w:t>5.12.22.1.</w:t>
      </w:r>
      <w:r>
        <w:fldChar w:fldCharType="end"/>
      </w:r>
      <w:r>
        <w:t> (при проведении запроса котировок в электронной форме), </w:t>
      </w:r>
      <w:r>
        <w:fldChar w:fldCharType="begin"/>
      </w:r>
      <w:r>
        <w:instrText>REF _Ref95493064 \r \h</w:instrText>
      </w:r>
      <w:r>
        <w:fldChar w:fldCharType="separate"/>
      </w:r>
      <w:r>
        <w:t>5.12.22.2.</w:t>
      </w:r>
      <w:r>
        <w:fldChar w:fldCharType="end"/>
      </w:r>
      <w:r>
        <w:t xml:space="preserve">, </w:t>
      </w:r>
      <w:r>
        <w:fldChar w:fldCharType="begin"/>
      </w:r>
      <w:r>
        <w:instrText>REF _Ref95493014 \r \h</w:instrText>
      </w:r>
      <w:r>
        <w:fldChar w:fldCharType="separate"/>
      </w:r>
      <w:r>
        <w:t>5.12.22.3.</w:t>
      </w:r>
      <w:r>
        <w:fldChar w:fldCharType="end"/>
      </w:r>
      <w:r>
        <w:t xml:space="preserve"> Положения (в случае, если конкурс в электронной форме включает этап, предусмотренный пунктом </w:t>
      </w:r>
      <w:r>
        <w:fldChar w:fldCharType="begin"/>
      </w:r>
      <w:r>
        <w:instrText>REF _Ref95491296 \r \h</w:instrText>
      </w:r>
      <w:r>
        <w:fldChar w:fldCharType="separate"/>
      </w:r>
      <w:r>
        <w:t>5.12.4.4.</w:t>
      </w:r>
      <w:r>
        <w:fldChar w:fldCharType="end"/>
      </w:r>
      <w:r>
        <w:t xml:space="preserve">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5.12.19. Заказчик составляет протокол по итогам закупки в соответствии с требованиями пункта </w:t>
      </w:r>
      <w:r>
        <w:fldChar w:fldCharType="begin"/>
      </w:r>
      <w:r>
        <w:instrText>REF _Ref95492029 \r \h</w:instrText>
      </w:r>
      <w:r>
        <w:fldChar w:fldCharType="separate"/>
      </w:r>
      <w:r>
        <w:t>6.1.3.2.</w:t>
      </w:r>
      <w:r>
        <w:fldChar w:fldCharType="end"/>
      </w:r>
      <w:r>
        <w:t xml:space="preserve"> настоящего Положения и размещает его на электронной площадке и в единой информационной системе.</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t>участнику такой закупки</w:t>
      </w:r>
      <w:proofErr w:type="gramEnd"/>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52BD2" w:rsidRDefault="00ED3F39">
      <w:pPr>
        <w:widowControl w:val="0"/>
        <w:numPr>
          <w:ilvl w:val="2"/>
          <w:numId w:val="35"/>
        </w:numPr>
        <w:tabs>
          <w:tab w:val="left" w:pos="1332"/>
          <w:tab w:val="left" w:pos="1418"/>
          <w:tab w:val="left" w:pos="1560"/>
          <w:tab w:val="left" w:pos="1616"/>
          <w:tab w:val="left" w:pos="1701"/>
        </w:tabs>
        <w:spacing w:line="240" w:lineRule="auto"/>
        <w:ind w:left="0" w:firstLine="709"/>
      </w:pPr>
      <w:r>
        <w:lastRenderedPageBreak/>
        <w:t>Срок заключения договора при осуществлении неконкурентной закупки в соответствии с подпунктом "б" пункта </w:t>
      </w:r>
      <w:r>
        <w:fldChar w:fldCharType="begin"/>
      </w:r>
      <w:r>
        <w:instrText>REF _Ref95490020 \r \h</w:instrText>
      </w:r>
      <w:r>
        <w:fldChar w:fldCharType="separate"/>
      </w:r>
      <w:r>
        <w:t>5.11.1.</w:t>
      </w:r>
      <w:r>
        <w:fldChar w:fldCharType="end"/>
      </w:r>
      <w:r>
        <w:t>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52BD2" w:rsidRDefault="00552BD2">
      <w:pPr>
        <w:widowControl w:val="0"/>
        <w:tabs>
          <w:tab w:val="left" w:pos="0"/>
          <w:tab w:val="left" w:pos="1332"/>
          <w:tab w:val="left" w:pos="1418"/>
          <w:tab w:val="left" w:pos="1503"/>
          <w:tab w:val="left" w:pos="1616"/>
          <w:tab w:val="left" w:pos="1701"/>
        </w:tabs>
        <w:spacing w:line="240" w:lineRule="auto"/>
        <w:ind w:firstLine="709"/>
        <w:rPr>
          <w:b/>
        </w:rPr>
      </w:pPr>
    </w:p>
    <w:p w:rsidR="00552BD2" w:rsidRDefault="00ED3F39">
      <w:pPr>
        <w:pStyle w:val="14"/>
        <w:numPr>
          <w:ilvl w:val="0"/>
          <w:numId w:val="35"/>
        </w:numPr>
        <w:tabs>
          <w:tab w:val="clear" w:pos="643"/>
          <w:tab w:val="left" w:pos="993"/>
          <w:tab w:val="left" w:pos="1418"/>
          <w:tab w:val="left" w:pos="1503"/>
          <w:tab w:val="left" w:pos="1616"/>
          <w:tab w:val="left" w:pos="1701"/>
        </w:tabs>
        <w:spacing w:before="0" w:line="240" w:lineRule="auto"/>
        <w:ind w:left="0" w:firstLine="709"/>
        <w:rPr>
          <w:rFonts w:ascii="Times New Roman" w:hAnsi="Times New Roman" w:cs="Times New Roman"/>
        </w:rPr>
      </w:pPr>
      <w:bookmarkStart w:id="246" w:name="_Toc298832270"/>
      <w:bookmarkStart w:id="247" w:name="_Toc93230381"/>
      <w:bookmarkStart w:id="248" w:name="_Ref86399772"/>
      <w:bookmarkStart w:id="249" w:name="_Ref95488167"/>
      <w:bookmarkStart w:id="250" w:name="_Toc393885695"/>
      <w:bookmarkStart w:id="251" w:name="_Toc93230248"/>
      <w:bookmarkStart w:id="252" w:name="_Toc165284981"/>
      <w:r>
        <w:rPr>
          <w:rFonts w:ascii="Times New Roman" w:hAnsi="Times New Roman" w:cs="Times New Roman"/>
        </w:rPr>
        <w:t>Инструкция по проведению закупочных процедур</w:t>
      </w:r>
      <w:bookmarkEnd w:id="246"/>
      <w:bookmarkEnd w:id="247"/>
      <w:bookmarkEnd w:id="248"/>
      <w:bookmarkEnd w:id="249"/>
      <w:bookmarkEnd w:id="250"/>
      <w:bookmarkEnd w:id="251"/>
      <w:bookmarkEnd w:id="252"/>
    </w:p>
    <w:p w:rsidR="00552BD2" w:rsidRDefault="00ED3F39">
      <w:pPr>
        <w:pStyle w:val="afc"/>
        <w:numPr>
          <w:ilvl w:val="1"/>
          <w:numId w:val="35"/>
        </w:numPr>
        <w:tabs>
          <w:tab w:val="clear" w:pos="1844"/>
          <w:tab w:val="left" w:pos="1332"/>
          <w:tab w:val="left" w:pos="1418"/>
          <w:tab w:val="left" w:pos="1503"/>
          <w:tab w:val="left" w:pos="1616"/>
          <w:tab w:val="left" w:pos="1701"/>
        </w:tabs>
        <w:spacing w:line="240" w:lineRule="auto"/>
        <w:ind w:left="0" w:firstLine="709"/>
      </w:pPr>
      <w:bookmarkStart w:id="253" w:name="__RefNumPara__7113_1062747010"/>
      <w:bookmarkStart w:id="254" w:name="_Ref320173640"/>
      <w:bookmarkStart w:id="255" w:name="_Ref320172480"/>
      <w:bookmarkStart w:id="256" w:name="_Ref320172556"/>
      <w:bookmarkStart w:id="257" w:name="_Ref320172602"/>
      <w:bookmarkStart w:id="258" w:name="_Ref320144696"/>
      <w:bookmarkStart w:id="259" w:name="_Ref320174523"/>
      <w:bookmarkStart w:id="260" w:name="_Ref320172636"/>
      <w:bookmarkStart w:id="261" w:name="_Ref320173618"/>
      <w:bookmarkEnd w:id="253"/>
      <w:r>
        <w:t xml:space="preserve">Общие требования к проведению закупки </w:t>
      </w:r>
      <w:bookmarkEnd w:id="254"/>
      <w:bookmarkEnd w:id="255"/>
      <w:bookmarkEnd w:id="256"/>
      <w:bookmarkEnd w:id="257"/>
      <w:bookmarkEnd w:id="258"/>
      <w:bookmarkEnd w:id="259"/>
      <w:bookmarkEnd w:id="260"/>
      <w:bookmarkEnd w:id="261"/>
    </w:p>
    <w:p w:rsidR="00552BD2" w:rsidRDefault="00ED3F39">
      <w:pPr>
        <w:pStyle w:val="31"/>
        <w:numPr>
          <w:ilvl w:val="2"/>
          <w:numId w:val="35"/>
        </w:numPr>
        <w:tabs>
          <w:tab w:val="left" w:pos="1332"/>
          <w:tab w:val="left" w:pos="1418"/>
          <w:tab w:val="left" w:pos="1503"/>
          <w:tab w:val="left" w:pos="1616"/>
          <w:tab w:val="left" w:pos="1701"/>
        </w:tabs>
        <w:spacing w:line="240" w:lineRule="auto"/>
        <w:ind w:left="0" w:firstLine="709"/>
        <w:rPr>
          <w:b/>
          <w:bCs/>
        </w:rPr>
      </w:pPr>
      <w:bookmarkStart w:id="262" w:name="__RefNumPara__5834_3363920273"/>
      <w:bookmarkStart w:id="263" w:name="_Ref333514304"/>
      <w:bookmarkStart w:id="264" w:name="_Ref329595699"/>
      <w:bookmarkStart w:id="265" w:name="_Ref94427134"/>
      <w:bookmarkStart w:id="266" w:name="_Ref77353312"/>
      <w:bookmarkStart w:id="267" w:name="_Toc93230250"/>
      <w:bookmarkStart w:id="268" w:name="_Ref78741387"/>
      <w:bookmarkStart w:id="269" w:name="_Ref78741926"/>
      <w:bookmarkStart w:id="270" w:name="_Ref78696830"/>
      <w:bookmarkStart w:id="271" w:name="_Ref94427035"/>
      <w:bookmarkStart w:id="272" w:name="_Toc93230383"/>
      <w:bookmarkStart w:id="273" w:name="_Ref393192585"/>
      <w:bookmarkEnd w:id="262"/>
      <w:r>
        <w:rPr>
          <w:b/>
        </w:rPr>
        <w:t>Извещение</w:t>
      </w:r>
      <w:bookmarkEnd w:id="263"/>
      <w:r>
        <w:rPr>
          <w:b/>
        </w:rPr>
        <w:t xml:space="preserve"> об осуществлении</w:t>
      </w:r>
      <w:r w:rsidR="00AF2E4D">
        <w:rPr>
          <w:b/>
        </w:rPr>
        <w:t xml:space="preserve"> конкурентной</w:t>
      </w:r>
      <w:r>
        <w:rPr>
          <w:b/>
        </w:rPr>
        <w:t xml:space="preserve"> закупки </w:t>
      </w:r>
      <w:bookmarkStart w:id="274" w:name="_Ref77353314"/>
      <w:bookmarkEnd w:id="264"/>
      <w:bookmarkEnd w:id="265"/>
      <w:bookmarkEnd w:id="266"/>
      <w:bookmarkEnd w:id="267"/>
      <w:bookmarkEnd w:id="268"/>
      <w:bookmarkEnd w:id="269"/>
      <w:bookmarkEnd w:id="270"/>
      <w:bookmarkEnd w:id="271"/>
      <w:bookmarkEnd w:id="272"/>
      <w:r>
        <w:rPr>
          <w:b/>
        </w:rPr>
        <w:t>должно содержать:</w:t>
      </w:r>
      <w:bookmarkEnd w:id="273"/>
      <w:bookmarkEnd w:id="274"/>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Способ осуществления закупки, указание на применяемые специальные процедуры;</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наименование, место нахождения, почтовый адрес, адрес электронной почты, номер контактного телефона заказчика;</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hyperlink r:id="rId25" w:anchor="block_3361" w:history="1">
        <w:r>
          <w:rPr>
            <w:b w:val="0"/>
            <w:bCs w:val="0"/>
          </w:rPr>
          <w:t>частью 6.1 статьи 3</w:t>
        </w:r>
      </w:hyperlink>
      <w:r>
        <w:rPr>
          <w:b w:val="0"/>
          <w:bCs w:val="0"/>
        </w:rPr>
        <w:t> Федерального закона 223-ФЗ (при необходимости);</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место поставки товара, выполнения работ, оказания услуг;</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сведения о начальной (максимальной) цене договора</w:t>
      </w:r>
      <w:r>
        <w:t xml:space="preserve"> </w:t>
      </w:r>
      <w:r>
        <w:rPr>
          <w:b w:val="0"/>
          <w:bCs w:val="0"/>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адрес электронной площадки в информационно-телекоммуникационной сети "Интернет" (при осуществлении конкурентной закупки);</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место и дату рассмотрения предложений участников закупки и подведения итогов закупки;</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сведения о предоставлении преференций;</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rStyle w:val="af6"/>
          <w:b w:val="0"/>
          <w:bCs w:val="0"/>
          <w:i w:val="0"/>
          <w:iCs w:val="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rStyle w:val="af6"/>
          <w:b w:val="0"/>
          <w:bCs w:val="0"/>
          <w:i w:val="0"/>
          <w:iCs w:val="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52BD2" w:rsidRDefault="00ED3F39">
      <w:pPr>
        <w:pStyle w:val="afd"/>
        <w:numPr>
          <w:ilvl w:val="3"/>
          <w:numId w:val="35"/>
        </w:numPr>
        <w:tabs>
          <w:tab w:val="clear" w:pos="851"/>
          <w:tab w:val="clear" w:pos="1844"/>
          <w:tab w:val="left" w:pos="1332"/>
          <w:tab w:val="left" w:pos="1418"/>
          <w:tab w:val="left" w:pos="1503"/>
          <w:tab w:val="left" w:pos="1616"/>
          <w:tab w:val="left" w:pos="1701"/>
        </w:tabs>
        <w:spacing w:line="240" w:lineRule="auto"/>
        <w:ind w:left="0" w:firstLine="709"/>
      </w:pPr>
      <w:r>
        <w:rPr>
          <w:b w:val="0"/>
        </w:rPr>
        <w:t>иную дополнительную информацию, определенную Положением.</w:t>
      </w:r>
    </w:p>
    <w:p w:rsidR="00552BD2" w:rsidRDefault="00ED3F39">
      <w:pPr>
        <w:pStyle w:val="31"/>
        <w:numPr>
          <w:ilvl w:val="2"/>
          <w:numId w:val="35"/>
        </w:numPr>
        <w:tabs>
          <w:tab w:val="left" w:pos="1332"/>
          <w:tab w:val="left" w:pos="1418"/>
          <w:tab w:val="left" w:pos="1503"/>
          <w:tab w:val="left" w:pos="1616"/>
          <w:tab w:val="left" w:pos="1701"/>
        </w:tabs>
        <w:spacing w:line="240" w:lineRule="auto"/>
        <w:ind w:left="0" w:firstLine="709"/>
        <w:rPr>
          <w:b/>
        </w:rPr>
      </w:pPr>
      <w:bookmarkStart w:id="275" w:name="_Ref333514459"/>
      <w:bookmarkStart w:id="276" w:name="_Ref320144714"/>
      <w:r>
        <w:rPr>
          <w:b/>
        </w:rPr>
        <w:t>Документация</w:t>
      </w:r>
      <w:bookmarkEnd w:id="275"/>
      <w:r>
        <w:rPr>
          <w:b/>
        </w:rPr>
        <w:t xml:space="preserve"> </w:t>
      </w:r>
      <w:bookmarkEnd w:id="276"/>
      <w:r>
        <w:rPr>
          <w:b/>
        </w:rPr>
        <w:t>о</w:t>
      </w:r>
      <w:r w:rsidR="00AF2E4D">
        <w:rPr>
          <w:b/>
        </w:rPr>
        <w:t xml:space="preserve"> конкурентной</w:t>
      </w:r>
      <w:r>
        <w:rPr>
          <w:b/>
        </w:rPr>
        <w:t xml:space="preserve"> закупке</w:t>
      </w:r>
    </w:p>
    <w:p w:rsidR="00552BD2" w:rsidRDefault="00ED3F39">
      <w:pPr>
        <w:pStyle w:val="afd"/>
        <w:numPr>
          <w:ilvl w:val="3"/>
          <w:numId w:val="35"/>
        </w:numPr>
        <w:tabs>
          <w:tab w:val="clear" w:pos="1844"/>
          <w:tab w:val="left" w:pos="1332"/>
          <w:tab w:val="left" w:pos="1418"/>
          <w:tab w:val="left" w:pos="1503"/>
          <w:tab w:val="left" w:pos="1701"/>
          <w:tab w:val="left" w:pos="1843"/>
        </w:tabs>
        <w:spacing w:line="240" w:lineRule="auto"/>
        <w:ind w:left="0" w:firstLine="709"/>
        <w:rPr>
          <w:b w:val="0"/>
          <w:bCs w:val="0"/>
        </w:rPr>
      </w:pPr>
      <w:bookmarkStart w:id="277" w:name="_Ref179126041"/>
      <w:r>
        <w:rPr>
          <w:b w:val="0"/>
          <w:bCs w:val="0"/>
        </w:rPr>
        <w:t xml:space="preserve">Документация является приложением к извещению об осуществлении </w:t>
      </w:r>
      <w:r w:rsidR="00AF2E4D">
        <w:rPr>
          <w:b w:val="0"/>
          <w:bCs w:val="0"/>
        </w:rPr>
        <w:t xml:space="preserve">конкурентной </w:t>
      </w:r>
      <w:r>
        <w:rPr>
          <w:b w:val="0"/>
          <w:bCs w:val="0"/>
        </w:rPr>
        <w:t>закупки, дополняет, уточняет и разъясняет его.</w:t>
      </w:r>
      <w:bookmarkEnd w:id="277"/>
    </w:p>
    <w:p w:rsidR="00552BD2" w:rsidRDefault="00ED3F39">
      <w:pPr>
        <w:pStyle w:val="afd"/>
        <w:numPr>
          <w:ilvl w:val="3"/>
          <w:numId w:val="35"/>
        </w:numPr>
        <w:tabs>
          <w:tab w:val="clear" w:pos="1844"/>
          <w:tab w:val="left" w:pos="1332"/>
          <w:tab w:val="left" w:pos="1418"/>
          <w:tab w:val="left" w:pos="1503"/>
          <w:tab w:val="left" w:pos="1701"/>
          <w:tab w:val="left" w:pos="1843"/>
        </w:tabs>
        <w:spacing w:line="240" w:lineRule="auto"/>
        <w:ind w:left="0" w:firstLine="709"/>
        <w:rPr>
          <w:b w:val="0"/>
          <w:bCs w:val="0"/>
        </w:rPr>
      </w:pPr>
      <w:bookmarkStart w:id="278" w:name="__RefNumPara__5836_3363920273"/>
      <w:bookmarkStart w:id="279" w:name="_Ref320144160"/>
      <w:bookmarkEnd w:id="278"/>
      <w:r>
        <w:rPr>
          <w:b w:val="0"/>
          <w:bCs w:val="0"/>
          <w:u w:val="single"/>
        </w:rPr>
        <w:t>Документация о</w:t>
      </w:r>
      <w:r w:rsidR="00AF2E4D">
        <w:rPr>
          <w:b w:val="0"/>
          <w:bCs w:val="0"/>
          <w:u w:val="single"/>
        </w:rPr>
        <w:t xml:space="preserve"> конкурентной</w:t>
      </w:r>
      <w:r>
        <w:rPr>
          <w:b w:val="0"/>
          <w:bCs w:val="0"/>
          <w:u w:val="single"/>
        </w:rPr>
        <w:t xml:space="preserve"> закупке должна содержать следующие сведения</w:t>
      </w:r>
      <w:r>
        <w:rPr>
          <w:b w:val="0"/>
          <w:bCs w:val="0"/>
        </w:rPr>
        <w:t>:</w:t>
      </w:r>
      <w:bookmarkEnd w:id="279"/>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6">
        <w:r>
          <w:t>законодательством</w:t>
        </w:r>
      </w:hyperlink>
      <w:r>
        <w:t xml:space="preserve"> Российской Федерации </w:t>
      </w:r>
      <w:r>
        <w:lastRenderedPageBreak/>
        <w:t xml:space="preserve">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7">
        <w:r>
          <w:t>законодательством</w:t>
        </w:r>
      </w:hyperlink>
      <w: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требования к содержанию, форме, оформлению и составу заявки на участие в закупке;</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место, условия и сроки (периоды) поставки товара, выполнения работы, оказания услуги;</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форму, сроки и порядок оплаты товара, работы, услуги;</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52BD2" w:rsidRDefault="00ED3F39">
      <w:pPr>
        <w:pStyle w:val="aff3"/>
        <w:numPr>
          <w:ilvl w:val="4"/>
          <w:numId w:val="35"/>
        </w:numPr>
        <w:tabs>
          <w:tab w:val="left" w:pos="993"/>
          <w:tab w:val="left" w:pos="1332"/>
          <w:tab w:val="left" w:pos="1418"/>
          <w:tab w:val="left" w:pos="1503"/>
          <w:tab w:val="left" w:pos="1701"/>
          <w:tab w:val="left" w:pos="1843"/>
        </w:tabs>
        <w:spacing w:line="240" w:lineRule="auto"/>
        <w:ind w:left="0" w:firstLine="709"/>
      </w:pPr>
      <w:r>
        <w:t>порядок, дату начала, дату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52BD2" w:rsidRDefault="00ED3F39">
      <w:pPr>
        <w:pStyle w:val="aff3"/>
        <w:numPr>
          <w:ilvl w:val="4"/>
          <w:numId w:val="35"/>
        </w:numPr>
        <w:tabs>
          <w:tab w:val="left" w:pos="1332"/>
          <w:tab w:val="left" w:pos="1418"/>
          <w:tab w:val="left" w:pos="1503"/>
          <w:tab w:val="left" w:pos="1701"/>
          <w:tab w:val="left" w:pos="1843"/>
        </w:tabs>
        <w:spacing w:line="240" w:lineRule="auto"/>
        <w:ind w:left="0" w:firstLine="709"/>
      </w:pPr>
      <w:r>
        <w:t>требования к участникам такой закупки;</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t>формы, порядок, дату и время окончания срока предоставления участникам такой закупки разъяснений положений документации о закупке;</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t>дату рассмотрения предложений участников такой закупки и подведения итогов такой закупки;</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t>критерии оценки и сопоставления заявок на участие в закупке;</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t>порядок оценки и сопоставления заявок на участие в закупке;</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pPr>
      <w:r>
        <w:t xml:space="preserve">описание предмета такой закупки в соответствии с </w:t>
      </w:r>
      <w:hyperlink w:anchor="sub_3361">
        <w:r>
          <w:t>частью 6.1 статьи 3</w:t>
        </w:r>
      </w:hyperlink>
      <w:r>
        <w:t xml:space="preserve"> Федерального закона №223-ФЗ;</w:t>
      </w:r>
    </w:p>
    <w:p w:rsidR="00552BD2" w:rsidRDefault="00ED3F39">
      <w:pPr>
        <w:numPr>
          <w:ilvl w:val="4"/>
          <w:numId w:val="35"/>
        </w:numPr>
        <w:tabs>
          <w:tab w:val="left" w:pos="1332"/>
          <w:tab w:val="left" w:pos="1418"/>
          <w:tab w:val="left" w:pos="1503"/>
          <w:tab w:val="left" w:pos="1616"/>
          <w:tab w:val="left" w:pos="1701"/>
          <w:tab w:val="left" w:pos="1843"/>
        </w:tabs>
        <w:spacing w:line="240" w:lineRule="auto"/>
        <w:ind w:left="0" w:firstLine="709"/>
      </w:pPr>
      <w:bookmarkStart w:id="280" w:name="redactionComparerChanges-1573-outerCt2"/>
      <w:bookmarkEnd w:id="280"/>
      <w:r>
        <w:rPr>
          <w:rStyle w:val="af6"/>
          <w:bCs/>
          <w:i w:val="0"/>
          <w:iCs w:val="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52BD2" w:rsidRDefault="00ED3F39">
      <w:pPr>
        <w:numPr>
          <w:ilvl w:val="4"/>
          <w:numId w:val="35"/>
        </w:numPr>
        <w:tabs>
          <w:tab w:val="left" w:pos="1332"/>
          <w:tab w:val="left" w:pos="1418"/>
          <w:tab w:val="left" w:pos="1503"/>
          <w:tab w:val="left" w:pos="1616"/>
          <w:tab w:val="left" w:pos="1701"/>
          <w:tab w:val="left" w:pos="1843"/>
        </w:tabs>
        <w:spacing w:line="240" w:lineRule="auto"/>
        <w:ind w:left="0" w:firstLine="709"/>
      </w:pPr>
      <w:bookmarkStart w:id="281" w:name="redactionComparerChanges-1573-outerCt3"/>
      <w:bookmarkStart w:id="282" w:name="ext-gen1961"/>
      <w:bookmarkEnd w:id="281"/>
      <w:bookmarkEnd w:id="282"/>
      <w:r>
        <w:rPr>
          <w:rStyle w:val="af6"/>
          <w:bCs/>
          <w:i w:val="0"/>
          <w:iCs w:val="0"/>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52BD2" w:rsidRDefault="00ED3F39">
      <w:pPr>
        <w:pStyle w:val="aff3"/>
        <w:numPr>
          <w:ilvl w:val="4"/>
          <w:numId w:val="35"/>
        </w:numPr>
        <w:tabs>
          <w:tab w:val="left" w:pos="1332"/>
          <w:tab w:val="left" w:pos="1418"/>
          <w:tab w:val="left" w:pos="1503"/>
          <w:tab w:val="left" w:pos="1616"/>
          <w:tab w:val="left" w:pos="1701"/>
          <w:tab w:val="left" w:pos="1843"/>
        </w:tabs>
        <w:spacing w:line="240" w:lineRule="auto"/>
        <w:ind w:left="0" w:firstLine="709"/>
        <w:rPr>
          <w:bCs/>
        </w:rPr>
      </w:pPr>
      <w:r>
        <w:lastRenderedPageBreak/>
        <w:t>иные сведения, определенные положением о закупке.</w:t>
      </w:r>
    </w:p>
    <w:p w:rsidR="00552BD2" w:rsidRDefault="00552BD2">
      <w:pPr>
        <w:pStyle w:val="afd"/>
        <w:tabs>
          <w:tab w:val="clear" w:pos="1844"/>
          <w:tab w:val="left" w:pos="1332"/>
          <w:tab w:val="left" w:pos="1418"/>
          <w:tab w:val="left" w:pos="1503"/>
          <w:tab w:val="left" w:pos="1616"/>
          <w:tab w:val="left" w:pos="1701"/>
          <w:tab w:val="left" w:pos="1843"/>
        </w:tabs>
        <w:spacing w:line="240" w:lineRule="auto"/>
        <w:ind w:left="709" w:firstLine="0"/>
        <w:rPr>
          <w:b w:val="0"/>
          <w:bCs w:val="0"/>
        </w:rPr>
      </w:pPr>
    </w:p>
    <w:p w:rsidR="00552BD2" w:rsidRDefault="00ED3F39">
      <w:pPr>
        <w:pStyle w:val="afd"/>
        <w:numPr>
          <w:ilvl w:val="3"/>
          <w:numId w:val="3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Документация может содержать любую дополнительную информацию, требования, в том числе:</w:t>
      </w:r>
    </w:p>
    <w:p w:rsidR="00552BD2"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w:t>
      </w:r>
    </w:p>
    <w:p w:rsidR="00552BD2"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t>требования к количеству, объему продукции или порядку его определения;</w:t>
      </w:r>
    </w:p>
    <w:p w:rsidR="00552BD2"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t xml:space="preserve">требования к графику поставки товаров, выполнению работ, оказанию услуг; </w:t>
      </w:r>
    </w:p>
    <w:p w:rsidR="00552BD2"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t>требования к иным показателям, связанным с определением соответствия продукции потребностям заказчика;</w:t>
      </w:r>
    </w:p>
    <w:p w:rsidR="00552BD2" w:rsidRDefault="00ED3F39">
      <w:pPr>
        <w:pStyle w:val="aff3"/>
        <w:numPr>
          <w:ilvl w:val="0"/>
          <w:numId w:val="58"/>
        </w:numPr>
        <w:tabs>
          <w:tab w:val="left" w:pos="426"/>
          <w:tab w:val="left" w:pos="993"/>
          <w:tab w:val="left" w:pos="1418"/>
          <w:tab w:val="left" w:pos="1503"/>
          <w:tab w:val="left" w:pos="1616"/>
          <w:tab w:val="left" w:pos="1701"/>
        </w:tabs>
        <w:spacing w:line="240" w:lineRule="auto"/>
        <w:ind w:left="0" w:firstLine="709"/>
      </w:pPr>
      <w:r>
        <w:t>требования к условиям исполнения договора.</w:t>
      </w:r>
    </w:p>
    <w:p w:rsidR="00552BD2" w:rsidRDefault="00ED3F39">
      <w:pPr>
        <w:pStyle w:val="aff3"/>
        <w:numPr>
          <w:ilvl w:val="3"/>
          <w:numId w:val="35"/>
        </w:numPr>
        <w:tabs>
          <w:tab w:val="left" w:pos="851"/>
          <w:tab w:val="left" w:pos="1332"/>
          <w:tab w:val="left" w:pos="1418"/>
          <w:tab w:val="left" w:pos="1503"/>
          <w:tab w:val="left" w:pos="1616"/>
          <w:tab w:val="left" w:pos="1701"/>
        </w:tabs>
        <w:spacing w:line="240" w:lineRule="auto"/>
        <w:ind w:left="0" w:firstLine="709"/>
      </w:pPr>
      <w:r>
        <w:t>Документация утверждается руководителем заказчика, либо иным работником заказчика, уполномоченным руководителем заказчика на совершение действий по утверждению документации.</w:t>
      </w:r>
    </w:p>
    <w:p w:rsidR="00552BD2" w:rsidRDefault="00ED3F39">
      <w:pPr>
        <w:pStyle w:val="afd"/>
        <w:numPr>
          <w:ilvl w:val="2"/>
          <w:numId w:val="38"/>
        </w:numPr>
        <w:tabs>
          <w:tab w:val="clear" w:pos="1844"/>
          <w:tab w:val="left" w:pos="1332"/>
          <w:tab w:val="left" w:pos="1418"/>
          <w:tab w:val="left" w:pos="1503"/>
          <w:tab w:val="left" w:pos="1616"/>
          <w:tab w:val="left" w:pos="1701"/>
        </w:tabs>
        <w:spacing w:line="240" w:lineRule="auto"/>
        <w:ind w:left="0" w:firstLine="709"/>
        <w:rPr>
          <w:bCs w:val="0"/>
        </w:rPr>
      </w:pPr>
      <w:r>
        <w:rPr>
          <w:bCs w:val="0"/>
        </w:rPr>
        <w:t>Протоколы, составляемые в ходе закупки</w:t>
      </w:r>
    </w:p>
    <w:p w:rsidR="00552BD2" w:rsidRDefault="00ED3F39">
      <w:pPr>
        <w:pStyle w:val="afd"/>
        <w:numPr>
          <w:ilvl w:val="3"/>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283" w:name="_Ref95733779"/>
      <w:r>
        <w:rPr>
          <w:b w:val="0"/>
          <w:bCs w:val="0"/>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83"/>
    </w:p>
    <w:p w:rsidR="00552BD2"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дата подписания протокола;</w:t>
      </w:r>
    </w:p>
    <w:p w:rsidR="00552BD2"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количество поданных на участие в закупке (этапе закупки) заявок, а также дата и время регистрации каждой такой заявки;</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rPr>
      </w:pPr>
      <w:r>
        <w:rPr>
          <w:b w:val="0"/>
          <w:bCs w:val="0"/>
        </w:rPr>
        <w:t xml:space="preserve"> </w:t>
      </w:r>
      <w:r>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52BD2" w:rsidRDefault="00ED3F39">
      <w:pPr>
        <w:pStyle w:val="afd"/>
        <w:tabs>
          <w:tab w:val="clear" w:pos="851"/>
          <w:tab w:val="clear" w:pos="1844"/>
          <w:tab w:val="left" w:pos="709"/>
          <w:tab w:val="left" w:pos="1332"/>
          <w:tab w:val="left" w:pos="1418"/>
          <w:tab w:val="left" w:pos="1503"/>
          <w:tab w:val="left" w:pos="1616"/>
          <w:tab w:val="left" w:pos="1701"/>
        </w:tabs>
        <w:spacing w:line="240" w:lineRule="auto"/>
        <w:ind w:left="0" w:firstLine="709"/>
        <w:rPr>
          <w:b w:val="0"/>
        </w:rPr>
      </w:pPr>
      <w:r>
        <w:rPr>
          <w:b w:val="0"/>
        </w:rPr>
        <w:t>а) количества заявок на участие в закупке, которые отклонены;</w:t>
      </w:r>
    </w:p>
    <w:p w:rsidR="00552BD2" w:rsidRDefault="00ED3F39">
      <w:pPr>
        <w:pStyle w:val="afd"/>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rPr>
      </w:pPr>
      <w:r>
        <w:rPr>
          <w:b w:val="0"/>
          <w:bCs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Pr>
          <w:b w:val="0"/>
          <w:bCs w:val="0"/>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Pr>
          <w:b w:val="0"/>
          <w:bCs w:val="0"/>
        </w:rPr>
        <w:t xml:space="preserve"> причины, по которым конкурентная закупка признана несостоявшейся, в случае ее признания таковой;</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Pr>
          <w:b w:val="0"/>
          <w:bCs w:val="0"/>
        </w:rPr>
        <w:t xml:space="preserve"> иные сведения в случае, если необходимость их указания в протоколе предусмотрена Положением.</w:t>
      </w:r>
    </w:p>
    <w:p w:rsidR="00552BD2" w:rsidRDefault="00ED3F39">
      <w:pPr>
        <w:pStyle w:val="afd"/>
        <w:numPr>
          <w:ilvl w:val="3"/>
          <w:numId w:val="43"/>
        </w:numPr>
        <w:tabs>
          <w:tab w:val="clear" w:pos="851"/>
          <w:tab w:val="clear" w:pos="1844"/>
          <w:tab w:val="left" w:pos="1332"/>
          <w:tab w:val="left" w:pos="1418"/>
          <w:tab w:val="left" w:pos="1503"/>
          <w:tab w:val="left" w:pos="1616"/>
          <w:tab w:val="left" w:pos="1701"/>
        </w:tabs>
        <w:spacing w:line="240" w:lineRule="auto"/>
        <w:ind w:left="0" w:firstLine="709"/>
      </w:pPr>
      <w:bookmarkStart w:id="284" w:name="_Ref95492029"/>
      <w:r>
        <w:rPr>
          <w:b w:val="0"/>
          <w:bCs w:val="0"/>
        </w:rPr>
        <w:t>Протокол</w:t>
      </w:r>
      <w:r>
        <w:rPr>
          <w:b w:val="0"/>
        </w:rPr>
        <w:t>, составленный по итогам конкурентной закупки (далее также - итоговый протокол), должен содержать следующие сведения:</w:t>
      </w:r>
      <w:bookmarkEnd w:id="284"/>
    </w:p>
    <w:p w:rsidR="00552BD2" w:rsidRDefault="00ED3F39">
      <w:pPr>
        <w:pStyle w:val="afd"/>
        <w:numPr>
          <w:ilvl w:val="4"/>
          <w:numId w:val="43"/>
        </w:numPr>
        <w:tabs>
          <w:tab w:val="clear" w:pos="851"/>
          <w:tab w:val="clear" w:pos="1844"/>
        </w:tabs>
        <w:spacing w:line="240" w:lineRule="auto"/>
        <w:ind w:left="0" w:firstLine="709"/>
      </w:pPr>
      <w:r>
        <w:rPr>
          <w:b w:val="0"/>
        </w:rPr>
        <w:t>дата подписания протокола;</w:t>
      </w:r>
    </w:p>
    <w:p w:rsidR="00552BD2" w:rsidRDefault="00ED3F39">
      <w:pPr>
        <w:pStyle w:val="afd"/>
        <w:numPr>
          <w:ilvl w:val="4"/>
          <w:numId w:val="43"/>
        </w:numPr>
        <w:tabs>
          <w:tab w:val="clear" w:pos="851"/>
          <w:tab w:val="clear" w:pos="1844"/>
        </w:tabs>
        <w:spacing w:line="240" w:lineRule="auto"/>
        <w:ind w:left="0" w:firstLine="709"/>
      </w:pPr>
      <w:r>
        <w:rPr>
          <w:b w:val="0"/>
        </w:rPr>
        <w:t>количество поданных заявок на участие в закупке, а также дата и время регистрации каждой такой заявки;</w:t>
      </w:r>
    </w:p>
    <w:p w:rsidR="00552BD2" w:rsidRDefault="00ED3F39">
      <w:pPr>
        <w:pStyle w:val="afd"/>
        <w:numPr>
          <w:ilvl w:val="4"/>
          <w:numId w:val="43"/>
        </w:numPr>
        <w:tabs>
          <w:tab w:val="clear" w:pos="851"/>
          <w:tab w:val="clear" w:pos="1844"/>
        </w:tabs>
        <w:spacing w:line="240" w:lineRule="auto"/>
        <w:ind w:left="0" w:firstLine="709"/>
      </w:pPr>
      <w:r>
        <w:rPr>
          <w:b w:val="0"/>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2BD2" w:rsidRDefault="00ED3F39">
      <w:pPr>
        <w:pStyle w:val="afd"/>
        <w:numPr>
          <w:ilvl w:val="4"/>
          <w:numId w:val="43"/>
        </w:numPr>
        <w:tabs>
          <w:tab w:val="clear" w:pos="851"/>
          <w:tab w:val="clear" w:pos="1844"/>
        </w:tabs>
        <w:spacing w:line="240" w:lineRule="auto"/>
        <w:ind w:left="0" w:firstLine="709"/>
      </w:pPr>
      <w:r>
        <w:rPr>
          <w:b w:val="0"/>
        </w:rPr>
        <w:lastRenderedPageBreak/>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2BD2" w:rsidRDefault="00ED3F39">
      <w:pPr>
        <w:tabs>
          <w:tab w:val="left" w:pos="993"/>
        </w:tabs>
        <w:spacing w:line="240" w:lineRule="auto"/>
        <w:ind w:firstLine="709"/>
      </w:pPr>
      <w:r>
        <w:t>а) количества заявок на участие в закупке, окончательных предложений, которые отклонены;</w:t>
      </w:r>
    </w:p>
    <w:p w:rsidR="00552BD2" w:rsidRDefault="00ED3F39">
      <w:pPr>
        <w:tabs>
          <w:tab w:val="left" w:pos="993"/>
        </w:tabs>
        <w:spacing w:line="240" w:lineRule="auto"/>
        <w:ind w:firstLine="709"/>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2BD2" w:rsidRDefault="00ED3F39">
      <w:pPr>
        <w:pStyle w:val="afd"/>
        <w:numPr>
          <w:ilvl w:val="4"/>
          <w:numId w:val="43"/>
        </w:numPr>
        <w:tabs>
          <w:tab w:val="clear" w:pos="851"/>
          <w:tab w:val="clear" w:pos="1844"/>
        </w:tabs>
        <w:spacing w:line="240" w:lineRule="auto"/>
        <w:ind w:left="0" w:firstLine="709"/>
      </w:pPr>
      <w:r>
        <w:rPr>
          <w:b w:val="0"/>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2BD2" w:rsidRDefault="00ED3F39">
      <w:pPr>
        <w:pStyle w:val="afd"/>
        <w:numPr>
          <w:ilvl w:val="4"/>
          <w:numId w:val="43"/>
        </w:numPr>
        <w:tabs>
          <w:tab w:val="clear" w:pos="851"/>
          <w:tab w:val="clear" w:pos="1844"/>
        </w:tabs>
        <w:spacing w:line="240" w:lineRule="auto"/>
        <w:ind w:left="0" w:firstLine="709"/>
      </w:pPr>
      <w:r>
        <w:rPr>
          <w:b w:val="0"/>
        </w:rPr>
        <w:t>причины, по которым закупка признана несостоявшейся, в случае признания ее таковой;</w:t>
      </w:r>
    </w:p>
    <w:p w:rsidR="00552BD2" w:rsidRDefault="00ED3F39">
      <w:pPr>
        <w:pStyle w:val="afd"/>
        <w:numPr>
          <w:ilvl w:val="4"/>
          <w:numId w:val="43"/>
        </w:numPr>
        <w:tabs>
          <w:tab w:val="clear" w:pos="851"/>
          <w:tab w:val="clear" w:pos="1844"/>
        </w:tabs>
        <w:spacing w:line="240" w:lineRule="auto"/>
        <w:ind w:left="0" w:firstLine="709"/>
        <w:rPr>
          <w:b w:val="0"/>
          <w:bCs w:val="0"/>
        </w:rPr>
      </w:pPr>
      <w:r>
        <w:rPr>
          <w:b w:val="0"/>
        </w:rPr>
        <w:t>иные сведения в случае, если необходимость их указания в протоколе предусмотрена Положением.</w:t>
      </w:r>
    </w:p>
    <w:p w:rsidR="00552BD2" w:rsidRDefault="00ED3F39">
      <w:pPr>
        <w:pStyle w:val="afd"/>
        <w:numPr>
          <w:ilvl w:val="3"/>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rPr>
        <w:t xml:space="preserve">Протоколы, предусмотренные пунктами </w:t>
      </w:r>
      <w:r>
        <w:rPr>
          <w:b w:val="0"/>
        </w:rPr>
        <w:fldChar w:fldCharType="begin"/>
      </w:r>
      <w:r>
        <w:rPr>
          <w:b w:val="0"/>
        </w:rPr>
        <w:instrText>REF _Ref95733779 \r \h</w:instrText>
      </w:r>
      <w:r>
        <w:rPr>
          <w:b w:val="0"/>
        </w:rPr>
      </w:r>
      <w:r>
        <w:rPr>
          <w:b w:val="0"/>
        </w:rPr>
        <w:fldChar w:fldCharType="separate"/>
      </w:r>
      <w:r>
        <w:rPr>
          <w:b w:val="0"/>
        </w:rPr>
        <w:t>6.1.3.1.</w:t>
      </w:r>
      <w:r>
        <w:rPr>
          <w:b w:val="0"/>
        </w:rPr>
        <w:fldChar w:fldCharType="end"/>
      </w:r>
      <w:r>
        <w:rPr>
          <w:b w:val="0"/>
        </w:rPr>
        <w:t xml:space="preserve"> и </w:t>
      </w:r>
      <w:r>
        <w:rPr>
          <w:b w:val="0"/>
        </w:rPr>
        <w:fldChar w:fldCharType="begin"/>
      </w:r>
      <w:r>
        <w:rPr>
          <w:b w:val="0"/>
        </w:rPr>
        <w:instrText>REF _Ref95492029 \r \h</w:instrText>
      </w:r>
      <w:r>
        <w:rPr>
          <w:b w:val="0"/>
        </w:rPr>
      </w:r>
      <w:r>
        <w:rPr>
          <w:b w:val="0"/>
        </w:rPr>
        <w:fldChar w:fldCharType="separate"/>
      </w:r>
      <w:r>
        <w:rPr>
          <w:b w:val="0"/>
        </w:rPr>
        <w:t>6.1.3.2.</w:t>
      </w:r>
      <w:r>
        <w:rPr>
          <w:b w:val="0"/>
        </w:rPr>
        <w:fldChar w:fldCharType="end"/>
      </w:r>
      <w:r>
        <w:rPr>
          <w:b w:val="0"/>
        </w:rPr>
        <w:t xml:space="preserve"> Положения, размещаются заказчиком в единой информационной системе, за исключением случаев, предусмотренных Федеральным законом №223-ФЗ, не позднее чем через 3 (три) дня со дня подписания таких протоколов.</w:t>
      </w:r>
    </w:p>
    <w:p w:rsidR="00552BD2" w:rsidRDefault="00ED3F39">
      <w:pPr>
        <w:pStyle w:val="afd"/>
        <w:numPr>
          <w:ilvl w:val="2"/>
          <w:numId w:val="38"/>
        </w:numPr>
        <w:tabs>
          <w:tab w:val="clear" w:pos="1844"/>
          <w:tab w:val="left" w:pos="1332"/>
          <w:tab w:val="left" w:pos="1418"/>
          <w:tab w:val="left" w:pos="1503"/>
          <w:tab w:val="left" w:pos="1616"/>
          <w:tab w:val="left" w:pos="1701"/>
        </w:tabs>
        <w:spacing w:line="240" w:lineRule="auto"/>
        <w:ind w:left="0" w:firstLine="709"/>
        <w:rPr>
          <w:bCs w:val="0"/>
        </w:rPr>
      </w:pPr>
      <w:bookmarkStart w:id="285" w:name="_Ref95833847"/>
      <w:r>
        <w:t xml:space="preserve">Разъяснение положений извещения и (или) документации о </w:t>
      </w:r>
      <w:r w:rsidR="00AF2E4D">
        <w:t xml:space="preserve">конкурентной </w:t>
      </w:r>
      <w:r>
        <w:t>закупке. Внесение изменений в извещение и (или) документацию о</w:t>
      </w:r>
      <w:r w:rsidR="00AF2E4D">
        <w:t xml:space="preserve"> конкурентной</w:t>
      </w:r>
      <w:r>
        <w:t xml:space="preserve"> закупке.</w:t>
      </w:r>
      <w:bookmarkEnd w:id="285"/>
    </w:p>
    <w:p w:rsidR="00552BD2"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bookmarkStart w:id="286" w:name="_Ref95758104"/>
      <w:r>
        <w:rPr>
          <w:b w:val="0"/>
          <w:bCs w:val="0"/>
        </w:rPr>
        <w:t>Любой участник конкурентной закупки вправе направить заказчику в порядке, предусмотренном настоящим Положением, запрос о даче разъяснений положений извещения об осуществлении закупки и (или) документации о закупке.</w:t>
      </w:r>
      <w:bookmarkEnd w:id="286"/>
      <w:r>
        <w:rPr>
          <w:b w:val="0"/>
          <w:bCs w:val="0"/>
        </w:rPr>
        <w:t xml:space="preserve"> </w:t>
      </w:r>
    </w:p>
    <w:p w:rsidR="00552BD2"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В течение 3 (трех) рабочих дней с даты поступления запроса, указанного в пункте </w:t>
      </w:r>
      <w:r>
        <w:rPr>
          <w:b w:val="0"/>
          <w:bCs w:val="0"/>
        </w:rPr>
        <w:fldChar w:fldCharType="begin"/>
      </w:r>
      <w:r>
        <w:rPr>
          <w:b w:val="0"/>
          <w:bCs w:val="0"/>
        </w:rPr>
        <w:instrText>REF _Ref95758104 \r \h</w:instrText>
      </w:r>
      <w:r>
        <w:rPr>
          <w:b w:val="0"/>
          <w:bCs w:val="0"/>
        </w:rPr>
      </w:r>
      <w:r>
        <w:rPr>
          <w:b w:val="0"/>
          <w:bCs w:val="0"/>
        </w:rPr>
        <w:fldChar w:fldCharType="separate"/>
      </w:r>
      <w:r>
        <w:rPr>
          <w:b w:val="0"/>
          <w:bCs w:val="0"/>
        </w:rPr>
        <w:t>6.1.4.1.</w:t>
      </w:r>
      <w:r>
        <w:rPr>
          <w:b w:val="0"/>
          <w:bCs w:val="0"/>
        </w:rPr>
        <w:fldChar w:fldCharType="end"/>
      </w:r>
      <w:r>
        <w:rPr>
          <w:b w:val="0"/>
          <w:bCs w:val="0"/>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552BD2"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Разъяснения положений извещения и (или) документации о конкурентной закупке не должны дополнять или изменять условия такого извещения и (или) документации, в противном случае необходимо вносить изменения в документацию.</w:t>
      </w:r>
    </w:p>
    <w:p w:rsidR="00552BD2"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До окончания срока подачи заявок заказчик вправе по любой причине внести изменения в документацию. </w:t>
      </w:r>
    </w:p>
    <w:p w:rsidR="00552BD2"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Изменения, вносимые в извещение и (или) документацию, размещаются заказчиком в единой информационной системе в сроки, указанные в пункте </w:t>
      </w:r>
      <w:r>
        <w:rPr>
          <w:b w:val="0"/>
          <w:bCs w:val="0"/>
        </w:rPr>
        <w:fldChar w:fldCharType="begin"/>
      </w:r>
      <w:r>
        <w:rPr>
          <w:b w:val="0"/>
          <w:bCs w:val="0"/>
        </w:rPr>
        <w:instrText>REF _Ref95733907 \r \h</w:instrText>
      </w:r>
      <w:r>
        <w:rPr>
          <w:b w:val="0"/>
          <w:bCs w:val="0"/>
        </w:rPr>
      </w:r>
      <w:r>
        <w:rPr>
          <w:b w:val="0"/>
          <w:bCs w:val="0"/>
        </w:rPr>
        <w:fldChar w:fldCharType="separate"/>
      </w:r>
      <w:r>
        <w:rPr>
          <w:b w:val="0"/>
          <w:bCs w:val="0"/>
        </w:rPr>
        <w:t>5.2.7.</w:t>
      </w:r>
      <w:r>
        <w:rPr>
          <w:b w:val="0"/>
          <w:bCs w:val="0"/>
        </w:rPr>
        <w:fldChar w:fldCharType="end"/>
      </w:r>
      <w:r>
        <w:rPr>
          <w:b w:val="0"/>
          <w:bCs w:val="0"/>
        </w:rPr>
        <w:t>, но не позднее даты окончания срока подачи заявок.</w:t>
      </w:r>
    </w:p>
    <w:p w:rsidR="00552BD2" w:rsidRDefault="00ED3F39">
      <w:pPr>
        <w:pStyle w:val="afd"/>
        <w:numPr>
          <w:ilvl w:val="3"/>
          <w:numId w:val="60"/>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При открытых процедурах закупки участники закупки отслеживают изменения в единой информационной системе самостоятельно, а при проведении закрытых процедур вне электронной площадки участники закупки, получившие документацию, незамедлительно уведомляются путем направления письма в адрес участника закупки.</w:t>
      </w:r>
    </w:p>
    <w:p w:rsidR="00552BD2" w:rsidRDefault="00ED3F39">
      <w:pPr>
        <w:pStyle w:val="afd"/>
        <w:numPr>
          <w:ilvl w:val="2"/>
          <w:numId w:val="60"/>
        </w:numPr>
        <w:tabs>
          <w:tab w:val="clear" w:pos="1844"/>
          <w:tab w:val="left" w:pos="1332"/>
          <w:tab w:val="left" w:pos="1418"/>
          <w:tab w:val="left" w:pos="1503"/>
          <w:tab w:val="left" w:pos="1616"/>
          <w:tab w:val="left" w:pos="1701"/>
        </w:tabs>
        <w:spacing w:line="240" w:lineRule="auto"/>
        <w:ind w:left="0" w:firstLine="709"/>
        <w:rPr>
          <w:bCs w:val="0"/>
        </w:rPr>
      </w:pPr>
      <w:bookmarkStart w:id="287" w:name="_Ref95833241"/>
      <w:r>
        <w:rPr>
          <w:bCs w:val="0"/>
        </w:rPr>
        <w:t>Особенности проведения закрытой закупки</w:t>
      </w:r>
      <w:bookmarkEnd w:id="287"/>
    </w:p>
    <w:p w:rsidR="00552BD2"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t>Во всем, что не оговорено в настоящем подразделе, к проведению закрытой закупки применяются правила проведения открытой закупки.</w:t>
      </w:r>
    </w:p>
    <w:p w:rsidR="00552BD2"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lastRenderedPageBreak/>
        <w:t>Заказчик в один и тот же день направляет извещение и документацию об осуществлении закрытой закупки персонально каждому участнику закупки вместе с приглашением принять участие в закрытой закупке.</w:t>
      </w:r>
    </w:p>
    <w:p w:rsidR="00552BD2"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t>Заказчик не предоставляет документацию о закрытой закупке лицам, которым не было направлено индивидуальное приглашение.</w:t>
      </w:r>
    </w:p>
    <w:p w:rsidR="00552BD2"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t xml:space="preserve">Заказчик отвечает на вопросы о разъяснении извещения и документации о закрытой закупке только лицам, которым были направлены соответствующие приглашения. </w:t>
      </w:r>
    </w:p>
    <w:p w:rsidR="00552BD2" w:rsidRDefault="00ED3F39">
      <w:pPr>
        <w:pStyle w:val="31"/>
        <w:numPr>
          <w:ilvl w:val="3"/>
          <w:numId w:val="60"/>
        </w:numPr>
        <w:tabs>
          <w:tab w:val="left" w:pos="709"/>
          <w:tab w:val="left" w:pos="1332"/>
          <w:tab w:val="left" w:pos="1418"/>
          <w:tab w:val="left" w:pos="1503"/>
          <w:tab w:val="left" w:pos="1616"/>
          <w:tab w:val="left" w:pos="1701"/>
        </w:tabs>
        <w:spacing w:line="240" w:lineRule="auto"/>
        <w:ind w:left="0" w:firstLine="709"/>
      </w:pPr>
      <w:r>
        <w:t>Заказчик не вправе принимать к оценке заявки от участников закупки, которых он не приглашал к участию в закрытой закупке (такое право может быть предоставлено в документации только лицам, входящим в состав лиц, выступающих на стороне одного участника закупки).</w:t>
      </w:r>
    </w:p>
    <w:p w:rsidR="00552BD2" w:rsidRDefault="00ED3F39">
      <w:pPr>
        <w:pStyle w:val="afc"/>
        <w:numPr>
          <w:ilvl w:val="1"/>
          <w:numId w:val="60"/>
        </w:numPr>
        <w:tabs>
          <w:tab w:val="clear" w:pos="1134"/>
          <w:tab w:val="clear" w:pos="1844"/>
          <w:tab w:val="left" w:pos="0"/>
          <w:tab w:val="left" w:pos="1332"/>
          <w:tab w:val="left" w:pos="1418"/>
          <w:tab w:val="left" w:pos="1503"/>
          <w:tab w:val="left" w:pos="1616"/>
          <w:tab w:val="left" w:pos="1701"/>
        </w:tabs>
        <w:spacing w:before="312" w:line="240" w:lineRule="auto"/>
        <w:ind w:left="737" w:firstLine="0"/>
      </w:pPr>
      <w:bookmarkStart w:id="288" w:name="__RefNumPara__5373_3363920273"/>
      <w:bookmarkEnd w:id="288"/>
      <w:r>
        <w:t>Особенности процедуры открытого конкурса</w:t>
      </w:r>
    </w:p>
    <w:p w:rsidR="00552BD2" w:rsidRDefault="00ED3F39">
      <w:pPr>
        <w:pStyle w:val="31"/>
        <w:numPr>
          <w:ilvl w:val="2"/>
          <w:numId w:val="45"/>
        </w:numPr>
        <w:tabs>
          <w:tab w:val="left" w:pos="851"/>
          <w:tab w:val="left" w:pos="1332"/>
          <w:tab w:val="left" w:pos="1418"/>
          <w:tab w:val="left" w:pos="1503"/>
          <w:tab w:val="left" w:pos="1616"/>
          <w:tab w:val="left" w:pos="1701"/>
        </w:tabs>
        <w:spacing w:line="240" w:lineRule="auto"/>
        <w:ind w:hanging="1004"/>
        <w:rPr>
          <w:b/>
        </w:rPr>
      </w:pPr>
      <w:r>
        <w:rPr>
          <w:b/>
        </w:rPr>
        <w:t xml:space="preserve">Извещение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Извещение должно содержать сведения, предусмотренные подпунктом </w:t>
      </w:r>
      <w:r>
        <w:rPr>
          <w:b w:val="0"/>
          <w:bCs w:val="0"/>
        </w:rPr>
        <w:fldChar w:fldCharType="begin"/>
      </w:r>
      <w:r>
        <w:rPr>
          <w:b w:val="0"/>
          <w:bCs w:val="0"/>
        </w:rPr>
        <w:instrText>REF _Ref77353314 \r \h</w:instrText>
      </w:r>
      <w:r>
        <w:rPr>
          <w:b w:val="0"/>
          <w:bCs w:val="0"/>
        </w:rPr>
      </w:r>
      <w:r>
        <w:rPr>
          <w:b w:val="0"/>
          <w:bCs w:val="0"/>
        </w:rPr>
        <w:fldChar w:fldCharType="separate"/>
      </w:r>
      <w:r>
        <w:rPr>
          <w:b w:val="0"/>
          <w:bCs w:val="0"/>
        </w:rPr>
        <w:t>6.1.1.</w:t>
      </w:r>
      <w:r>
        <w:rPr>
          <w:b w:val="0"/>
          <w:bCs w:val="0"/>
        </w:rPr>
        <w:fldChar w:fldCharType="end"/>
      </w:r>
      <w:r>
        <w:rPr>
          <w:b w:val="0"/>
          <w:bCs w:val="0"/>
        </w:rPr>
        <w:t xml:space="preserve"> Положения, а также может содержать иные сведения, требования, установленные в соответствии с законодательством Российской Федерации, Положением или разумными пожеланиями заказчика.</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Извещение размещается в Единой информационной системе в сроки, установленные для процедуры соответствующего вида пунктом </w:t>
      </w:r>
      <w:r>
        <w:rPr>
          <w:b w:val="0"/>
          <w:bCs w:val="0"/>
        </w:rPr>
        <w:fldChar w:fldCharType="begin"/>
      </w:r>
      <w:r>
        <w:rPr>
          <w:b w:val="0"/>
          <w:bCs w:val="0"/>
        </w:rPr>
        <w:instrText>REF _Ref384985203 \r \h</w:instrText>
      </w:r>
      <w:r>
        <w:rPr>
          <w:b w:val="0"/>
          <w:bCs w:val="0"/>
        </w:rPr>
      </w:r>
      <w:r>
        <w:rPr>
          <w:b w:val="0"/>
          <w:bCs w:val="0"/>
        </w:rPr>
        <w:fldChar w:fldCharType="separate"/>
      </w:r>
      <w:r>
        <w:rPr>
          <w:b w:val="0"/>
          <w:bCs w:val="0"/>
        </w:rPr>
        <w:t>5.2.3.</w:t>
      </w:r>
      <w:r>
        <w:rPr>
          <w:b w:val="0"/>
          <w:bCs w:val="0"/>
        </w:rPr>
        <w:fldChar w:fldCharType="end"/>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Разъяснения, изменения в извещение вносятся в порядке, предусмотренном пунктом </w:t>
      </w:r>
      <w:r>
        <w:rPr>
          <w:b w:val="0"/>
          <w:bCs w:val="0"/>
        </w:rPr>
        <w:fldChar w:fldCharType="begin"/>
      </w:r>
      <w:r>
        <w:rPr>
          <w:b w:val="0"/>
          <w:bCs w:val="0"/>
        </w:rPr>
        <w:instrText>REF _Ref95833847 \r \h</w:instrText>
      </w:r>
      <w:r>
        <w:rPr>
          <w:b w:val="0"/>
          <w:bCs w:val="0"/>
        </w:rPr>
      </w:r>
      <w:r>
        <w:rPr>
          <w:b w:val="0"/>
          <w:bCs w:val="0"/>
        </w:rPr>
        <w:fldChar w:fldCharType="separate"/>
      </w:r>
      <w:r>
        <w:rPr>
          <w:b w:val="0"/>
          <w:bCs w:val="0"/>
        </w:rPr>
        <w:t>6.1.4.</w:t>
      </w:r>
      <w:r>
        <w:rPr>
          <w:b w:val="0"/>
          <w:bCs w:val="0"/>
        </w:rPr>
        <w:fldChar w:fldCharType="end"/>
      </w:r>
      <w:r>
        <w:rPr>
          <w:b w:val="0"/>
          <w:bCs w:val="0"/>
        </w:rPr>
        <w:t>.</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Извещение не выдается в бумажном виде, не направляется в форме электронного документа, за исключением закрытых процедур.</w:t>
      </w:r>
    </w:p>
    <w:p w:rsidR="00552BD2" w:rsidRDefault="00ED3F39">
      <w:pPr>
        <w:pStyle w:val="31"/>
        <w:numPr>
          <w:ilvl w:val="2"/>
          <w:numId w:val="45"/>
        </w:numPr>
        <w:tabs>
          <w:tab w:val="left" w:pos="851"/>
          <w:tab w:val="left" w:pos="1332"/>
          <w:tab w:val="left" w:pos="1418"/>
          <w:tab w:val="left" w:pos="1503"/>
          <w:tab w:val="left" w:pos="1616"/>
          <w:tab w:val="left" w:pos="1701"/>
        </w:tabs>
        <w:spacing w:line="240" w:lineRule="auto"/>
        <w:ind w:left="0" w:firstLine="709"/>
        <w:rPr>
          <w:b/>
        </w:rPr>
      </w:pPr>
      <w:r>
        <w:rPr>
          <w:b/>
        </w:rPr>
        <w:t xml:space="preserve">Документация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289" w:name="_Ref393192629"/>
      <w:r>
        <w:rPr>
          <w:b w:val="0"/>
          <w:bCs w:val="0"/>
        </w:rPr>
        <w:t xml:space="preserve">Документация должна содержать сведения, предусмотренные подпунктом </w:t>
      </w:r>
      <w:r>
        <w:rPr>
          <w:b w:val="0"/>
          <w:bCs w:val="0"/>
        </w:rPr>
        <w:fldChar w:fldCharType="begin"/>
      </w:r>
      <w:r>
        <w:rPr>
          <w:b w:val="0"/>
          <w:bCs w:val="0"/>
        </w:rPr>
        <w:instrText>REF _Ref320144160 \r \h</w:instrText>
      </w:r>
      <w:r>
        <w:rPr>
          <w:b w:val="0"/>
          <w:bCs w:val="0"/>
        </w:rPr>
      </w:r>
      <w:r>
        <w:rPr>
          <w:b w:val="0"/>
          <w:bCs w:val="0"/>
        </w:rPr>
        <w:fldChar w:fldCharType="separate"/>
      </w:r>
      <w:r>
        <w:rPr>
          <w:b w:val="0"/>
          <w:bCs w:val="0"/>
        </w:rPr>
        <w:t>6.1.2.2.</w:t>
      </w:r>
      <w:r>
        <w:rPr>
          <w:b w:val="0"/>
          <w:bCs w:val="0"/>
        </w:rPr>
        <w:fldChar w:fldCharType="end"/>
      </w:r>
      <w:r>
        <w:rPr>
          <w:b w:val="0"/>
          <w:bCs w:val="0"/>
        </w:rPr>
        <w:t>, а также может содержать сведения, иные требования, установленные в соответствии с законодательством Российской Федерации, Положением или разумными пожеланиями заказчика.</w:t>
      </w:r>
      <w:bookmarkEnd w:id="289"/>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Заказчик обеспечивает размещение документации в ЕИС одновременно с размещением извещения о проведении конкурса, за исключением случаев, прямо предусмотренных Положением. Закупочная документация должна быть доступна для ознакомления без взимания платы.</w:t>
      </w:r>
    </w:p>
    <w:p w:rsidR="00552BD2" w:rsidRDefault="00ED3F39">
      <w:pPr>
        <w:pStyle w:val="afd"/>
        <w:numPr>
          <w:ilvl w:val="2"/>
          <w:numId w:val="45"/>
        </w:numPr>
        <w:tabs>
          <w:tab w:val="clear" w:pos="851"/>
          <w:tab w:val="clear" w:pos="993"/>
          <w:tab w:val="clear" w:pos="1844"/>
          <w:tab w:val="left" w:pos="709"/>
          <w:tab w:val="left" w:pos="1134"/>
          <w:tab w:val="left" w:pos="1332"/>
          <w:tab w:val="left" w:pos="1418"/>
          <w:tab w:val="left" w:pos="1503"/>
          <w:tab w:val="left" w:pos="1616"/>
          <w:tab w:val="left" w:pos="1701"/>
        </w:tabs>
        <w:spacing w:line="240" w:lineRule="auto"/>
        <w:ind w:left="0" w:firstLine="709"/>
      </w:pPr>
      <w:bookmarkStart w:id="290" w:name="_Toc93230388"/>
      <w:bookmarkStart w:id="291" w:name="_Ref78696994"/>
      <w:bookmarkStart w:id="292" w:name="_Toc93230255"/>
      <w:r>
        <w:t>Подача заявок</w:t>
      </w:r>
      <w:bookmarkEnd w:id="290"/>
      <w:bookmarkEnd w:id="291"/>
      <w:bookmarkEnd w:id="292"/>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Состав, форма и порядок подачи заявки определяется в документации.</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Заявки принимаются до срока, установленного в документации, в порядке и с соблюдением требований, указанных в пункте </w:t>
      </w:r>
      <w:r>
        <w:rPr>
          <w:b w:val="0"/>
          <w:bCs w:val="0"/>
        </w:rPr>
        <w:fldChar w:fldCharType="begin"/>
      </w:r>
      <w:r>
        <w:rPr>
          <w:b w:val="0"/>
          <w:bCs w:val="0"/>
        </w:rPr>
        <w:instrText>REF __RefNumPara__6094_1927079929 \n \h</w:instrText>
      </w:r>
      <w:r>
        <w:rPr>
          <w:b w:val="0"/>
          <w:bCs w:val="0"/>
        </w:rPr>
      </w:r>
      <w:r>
        <w:rPr>
          <w:b w:val="0"/>
          <w:bCs w:val="0"/>
        </w:rPr>
        <w:fldChar w:fldCharType="separate"/>
      </w:r>
      <w:r>
        <w:rPr>
          <w:b w:val="0"/>
          <w:bCs w:val="0"/>
        </w:rPr>
        <w:t>6.2.3.7.</w:t>
      </w:r>
      <w:r>
        <w:rPr>
          <w:b w:val="0"/>
          <w:bCs w:val="0"/>
        </w:rPr>
        <w:fldChar w:fldCharType="end"/>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Заявка подается в запечатанном конверте с указанием наименования процедуры, на которую подается заявка, и времени, ранее которого заявка не может быть вскрыта.</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Если участник закупки предоставил свою заявку с опозданием, она не рассматривается и возвращается подавшему ее участнику закупки (лично при предъявлении документов либо почтовым отправлением).</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Участнику закупки, предоставившему заявку, по его письменному запросу выдается соответствующая расписка с указанием времени и места ее приема.</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О получении ненадлежащим образом запечатанной заявки делается соответствующая пометка в расписке. </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293" w:name="__RefNumPara__6094_1927079929"/>
      <w:bookmarkEnd w:id="293"/>
      <w:r>
        <w:rPr>
          <w:b w:val="0"/>
          <w:bCs w:val="0"/>
        </w:rPr>
        <w:t xml:space="preserve">В случае если конверт не запечатан, запечатан ненадлежащим образом, и об этом сделана соответствующая пометка в расписке, заказчик не несет ответственность за целостность содержимого. </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Заказчик вправе требовать предъявления лицом, доставившим конверт, документа, удостоверяющего его личность.</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lastRenderedPageBreak/>
        <w:t>Заявки принимаются, изменяются в форме, способом и в порядке, предусмотренном документацией.</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Участник закупки вправе отозвать или изменить заявку до окончания срока подачи заявок в порядке, установленном документацией.</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294" w:name="_Ref320173788"/>
      <w:r>
        <w:rPr>
          <w:b w:val="0"/>
          <w:bCs w:val="0"/>
        </w:rPr>
        <w:t>Если заказчик продлевает срок приема заявок, то участник закупки, подавший заявку, вправе:</w:t>
      </w:r>
      <w:bookmarkEnd w:id="294"/>
    </w:p>
    <w:p w:rsidR="00552BD2" w:rsidRDefault="00ED3F39">
      <w:pPr>
        <w:pStyle w:val="aff3"/>
        <w:numPr>
          <w:ilvl w:val="0"/>
          <w:numId w:val="3"/>
        </w:numPr>
        <w:tabs>
          <w:tab w:val="left" w:pos="993"/>
        </w:tabs>
        <w:spacing w:line="240" w:lineRule="auto"/>
        <w:ind w:left="0" w:firstLine="709"/>
      </w:pPr>
      <w:r>
        <w:t>отозвать поданную заявку;</w:t>
      </w:r>
    </w:p>
    <w:p w:rsidR="00552BD2" w:rsidRDefault="00ED3F39">
      <w:pPr>
        <w:pStyle w:val="aff3"/>
        <w:numPr>
          <w:ilvl w:val="0"/>
          <w:numId w:val="3"/>
        </w:numPr>
        <w:tabs>
          <w:tab w:val="left" w:pos="993"/>
        </w:tabs>
        <w:spacing w:line="240" w:lineRule="auto"/>
        <w:ind w:left="0" w:firstLine="709"/>
      </w:pPr>
      <w:r>
        <w:t>изменить заявку;</w:t>
      </w:r>
    </w:p>
    <w:p w:rsidR="00552BD2" w:rsidRDefault="00ED3F39">
      <w:pPr>
        <w:pStyle w:val="aff3"/>
        <w:numPr>
          <w:ilvl w:val="0"/>
          <w:numId w:val="3"/>
        </w:numPr>
        <w:tabs>
          <w:tab w:val="left" w:pos="993"/>
        </w:tabs>
        <w:spacing w:line="240" w:lineRule="auto"/>
        <w:ind w:left="0" w:firstLine="709"/>
      </w:pPr>
      <w:r>
        <w:t>не отзывать поданную заявку и не изменять срок ее действия, при этом заявка утрачивает свою силу в первоначально установленный в ней срок.</w:t>
      </w:r>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r>
        <w:rPr>
          <w:b/>
        </w:rPr>
        <w:t>Форма обмена документами между участниками и заказчиком</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 иных документов устанавливается в извещении и документации (бумажная форма, электронная форма, документ в электронной форме).</w:t>
      </w:r>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295" w:name="_Toc69728969"/>
      <w:bookmarkStart w:id="296" w:name="_Toc55285352"/>
      <w:bookmarkStart w:id="297" w:name="_Ref54612631"/>
      <w:bookmarkStart w:id="298" w:name="_Toc57314655"/>
      <w:bookmarkStart w:id="299" w:name="_Ref55280448"/>
      <w:bookmarkStart w:id="300" w:name="_Toc55305384"/>
      <w:bookmarkStart w:id="301" w:name="_Ref78741772"/>
      <w:bookmarkStart w:id="302" w:name="_Ref78704183"/>
      <w:bookmarkStart w:id="303" w:name="_Ref78741793"/>
      <w:bookmarkStart w:id="304" w:name="_Toc93230389"/>
      <w:bookmarkStart w:id="305" w:name="_Toc93230256"/>
      <w:bookmarkEnd w:id="295"/>
      <w:bookmarkEnd w:id="296"/>
      <w:bookmarkEnd w:id="297"/>
      <w:bookmarkEnd w:id="298"/>
      <w:bookmarkEnd w:id="299"/>
      <w:bookmarkEnd w:id="300"/>
      <w:r>
        <w:rPr>
          <w:b/>
        </w:rPr>
        <w:t>Вскрытие поступивших на конкурс конвертов</w:t>
      </w:r>
      <w:bookmarkEnd w:id="301"/>
      <w:bookmarkEnd w:id="302"/>
      <w:bookmarkEnd w:id="303"/>
      <w:bookmarkEnd w:id="304"/>
      <w:bookmarkEnd w:id="305"/>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Процедура вскрытия поступивших на конкурс конвертов (в том числе при поступлении одного конверта) проводится в заранее назначенное время и в заранее определенном месте согласно извещению и документации.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Вскрытие поступивших конвертов проводится в присутствии кворума закупочной комиссии на заседании комиссии с возможным присутствием иных работников заказчика.</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Участник закупки (представитель участника), своевременно подавший заявку, может присутствовать на заседании комиссии по вскрытию поступивших конвертов.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Допустимое количество и порядок оформления присутствия представителей каждого из участников закупки устанавливаются в документации.</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В ходе вскрытия поступивших на конкурс конвертов закупочная комиссия оглашает следующую информацию:</w:t>
      </w:r>
    </w:p>
    <w:p w:rsidR="00552BD2" w:rsidRDefault="00ED3F39">
      <w:pPr>
        <w:pStyle w:val="aff3"/>
        <w:numPr>
          <w:ilvl w:val="0"/>
          <w:numId w:val="4"/>
        </w:numPr>
        <w:tabs>
          <w:tab w:val="left" w:pos="993"/>
        </w:tabs>
        <w:spacing w:line="240" w:lineRule="auto"/>
        <w:ind w:left="0" w:firstLine="709"/>
      </w:pPr>
      <w:r>
        <w:t>о содержимом конверта;</w:t>
      </w:r>
    </w:p>
    <w:p w:rsidR="00552BD2" w:rsidRDefault="00ED3F39">
      <w:pPr>
        <w:pStyle w:val="aff3"/>
        <w:numPr>
          <w:ilvl w:val="0"/>
          <w:numId w:val="4"/>
        </w:numPr>
        <w:tabs>
          <w:tab w:val="left" w:pos="993"/>
        </w:tabs>
        <w:spacing w:line="240" w:lineRule="auto"/>
        <w:ind w:left="0" w:firstLine="709"/>
      </w:pPr>
      <w:r>
        <w:t>наименование, место нахождения и почтовый адрес участника закупки;</w:t>
      </w:r>
    </w:p>
    <w:p w:rsidR="00552BD2" w:rsidRDefault="00ED3F39">
      <w:pPr>
        <w:pStyle w:val="aff3"/>
        <w:numPr>
          <w:ilvl w:val="0"/>
          <w:numId w:val="4"/>
        </w:numPr>
        <w:tabs>
          <w:tab w:val="left" w:pos="993"/>
        </w:tabs>
        <w:spacing w:line="240" w:lineRule="auto"/>
        <w:ind w:left="0" w:firstLine="709"/>
      </w:pPr>
      <w:r>
        <w:t>информацию о предложенной в заявке продукции, цену заявки (или иное указание на общую стоимость предложения участника закупки), если цена предусмотрена;</w:t>
      </w:r>
    </w:p>
    <w:p w:rsidR="00552BD2" w:rsidRDefault="00ED3F39">
      <w:pPr>
        <w:pStyle w:val="aff3"/>
        <w:numPr>
          <w:ilvl w:val="0"/>
          <w:numId w:val="4"/>
        </w:numPr>
        <w:tabs>
          <w:tab w:val="left" w:pos="993"/>
        </w:tabs>
        <w:spacing w:line="240" w:lineRule="auto"/>
        <w:ind w:left="0" w:firstLine="709"/>
      </w:pPr>
      <w:r>
        <w:t>ключевые сведения об условиях, предлагаемых участником закупки, являющихся критериями оценки.</w:t>
      </w:r>
    </w:p>
    <w:p w:rsidR="00552BD2" w:rsidRDefault="00ED3F39">
      <w:pPr>
        <w:pStyle w:val="aff3"/>
        <w:numPr>
          <w:ilvl w:val="0"/>
          <w:numId w:val="4"/>
        </w:numPr>
        <w:tabs>
          <w:tab w:val="left" w:pos="993"/>
        </w:tabs>
        <w:spacing w:line="240" w:lineRule="auto"/>
        <w:ind w:left="0" w:firstLine="709"/>
      </w:pPr>
      <w:r>
        <w:t>если заявка не прошита, такой факт фиксируется документально;</w:t>
      </w:r>
    </w:p>
    <w:p w:rsidR="00552BD2" w:rsidRDefault="00ED3F39">
      <w:pPr>
        <w:pStyle w:val="aff3"/>
        <w:numPr>
          <w:ilvl w:val="0"/>
          <w:numId w:val="4"/>
        </w:numPr>
        <w:tabs>
          <w:tab w:val="left" w:pos="993"/>
        </w:tabs>
        <w:spacing w:line="240" w:lineRule="auto"/>
        <w:ind w:left="0" w:firstLine="709"/>
      </w:pPr>
      <w:r>
        <w:t>любую другую информацию, которую закупочная комиссия сочтет нужной огласить.</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Заявки, невскрытые и </w:t>
      </w:r>
      <w:proofErr w:type="spellStart"/>
      <w:r>
        <w:rPr>
          <w:b w:val="0"/>
          <w:bCs w:val="0"/>
        </w:rPr>
        <w:t>незачитанные</w:t>
      </w:r>
      <w:proofErr w:type="spellEnd"/>
      <w:r>
        <w:rPr>
          <w:b w:val="0"/>
          <w:bCs w:val="0"/>
        </w:rPr>
        <w:t xml:space="preserve"> в описанном выше порядке, в дальнейшем не принимаются к рассмотрению.</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По результатам процедуры вскрытия конвертов с заявками комиссия составляет протокол, который должен содержать следующие сведения:</w:t>
      </w:r>
    </w:p>
    <w:p w:rsidR="00552BD2" w:rsidRDefault="00ED3F39">
      <w:pPr>
        <w:pStyle w:val="aff3"/>
        <w:numPr>
          <w:ilvl w:val="0"/>
          <w:numId w:val="5"/>
        </w:numPr>
        <w:tabs>
          <w:tab w:val="left" w:pos="993"/>
        </w:tabs>
        <w:spacing w:line="240" w:lineRule="auto"/>
        <w:ind w:left="0" w:firstLine="709"/>
      </w:pPr>
      <w:r>
        <w:t>информацию о членах комиссии, присутствующих на процедуре вскрытия конвертов;</w:t>
      </w:r>
    </w:p>
    <w:p w:rsidR="00552BD2" w:rsidRDefault="00ED3F39">
      <w:pPr>
        <w:pStyle w:val="aff3"/>
        <w:numPr>
          <w:ilvl w:val="0"/>
          <w:numId w:val="5"/>
        </w:numPr>
        <w:tabs>
          <w:tab w:val="left" w:pos="993"/>
        </w:tabs>
        <w:spacing w:line="240" w:lineRule="auto"/>
        <w:ind w:left="0" w:firstLine="709"/>
      </w:pPr>
      <w:r>
        <w:t>общее количество поступивших заявок, перечень участников закупки, предоставивших заявки, почтовый адрес участников закупки;</w:t>
      </w:r>
    </w:p>
    <w:p w:rsidR="00552BD2" w:rsidRDefault="00ED3F39">
      <w:pPr>
        <w:pStyle w:val="aff3"/>
        <w:numPr>
          <w:ilvl w:val="0"/>
          <w:numId w:val="5"/>
        </w:numPr>
        <w:tabs>
          <w:tab w:val="left" w:pos="993"/>
        </w:tabs>
        <w:spacing w:line="240" w:lineRule="auto"/>
        <w:ind w:left="0" w:firstLine="709"/>
      </w:pPr>
      <w:r>
        <w:t>информацию, которая была оглашена;</w:t>
      </w:r>
    </w:p>
    <w:p w:rsidR="00552BD2" w:rsidRDefault="00ED3F39">
      <w:pPr>
        <w:pStyle w:val="aff3"/>
        <w:numPr>
          <w:ilvl w:val="0"/>
          <w:numId w:val="5"/>
        </w:numPr>
        <w:tabs>
          <w:tab w:val="left" w:pos="993"/>
        </w:tabs>
        <w:spacing w:line="240" w:lineRule="auto"/>
        <w:ind w:left="0" w:firstLine="709"/>
      </w:pPr>
      <w:r>
        <w:t>перечень опоздавших заявок, изменений.</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В случае если в срок, установленный в документации, поступил один конверт с заявкой, конкурс считается несостоявшимся.</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В случае если в срок, установленный в документации, не поступил ни один конверт с заявкой, конкурс считается несостоявшимся.</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Факт несостоявшегося конкурса отражается закупочной комиссией в протоколе, протокол подписывается членами комиссии и размещается в ЕИС.</w:t>
      </w:r>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06" w:name="_Ref54612965"/>
      <w:bookmarkStart w:id="307" w:name="_Ref320173871"/>
      <w:bookmarkStart w:id="308" w:name="_Toc93230257"/>
      <w:bookmarkStart w:id="309" w:name="_Toc93230390"/>
      <w:bookmarkStart w:id="310" w:name="_Ref78704207"/>
      <w:bookmarkEnd w:id="306"/>
      <w:r>
        <w:rPr>
          <w:b/>
        </w:rPr>
        <w:lastRenderedPageBreak/>
        <w:t>Рассмотрение заявок</w:t>
      </w:r>
      <w:bookmarkEnd w:id="307"/>
      <w:r>
        <w:rPr>
          <w:b/>
        </w:rPr>
        <w:t xml:space="preserve"> </w:t>
      </w:r>
      <w:bookmarkEnd w:id="308"/>
      <w:bookmarkEnd w:id="309"/>
      <w:bookmarkEnd w:id="310"/>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Рассмотрение заявок осуществляет закупочная комиссия.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1" w:name="_Ref54612999"/>
      <w:r>
        <w:rPr>
          <w:b w:val="0"/>
          <w:bCs w:val="0"/>
        </w:rPr>
        <w:t>Комиссия вправе привлекать к данному процессу экспертов, любых других лиц, которых сочтет необходимым.</w:t>
      </w:r>
      <w:bookmarkEnd w:id="311"/>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2" w:name="_Ref179188333"/>
      <w:r>
        <w:rPr>
          <w:b w:val="0"/>
          <w:bCs w:val="0"/>
        </w:rPr>
        <w:t>В рамках рассмотрения последовательно выполняются следующие действия:</w:t>
      </w:r>
      <w:bookmarkEnd w:id="312"/>
    </w:p>
    <w:p w:rsidR="00552BD2" w:rsidRDefault="00ED3F39">
      <w:pPr>
        <w:pStyle w:val="aff3"/>
        <w:numPr>
          <w:ilvl w:val="0"/>
          <w:numId w:val="6"/>
        </w:numPr>
        <w:tabs>
          <w:tab w:val="left" w:pos="993"/>
        </w:tabs>
        <w:spacing w:line="240" w:lineRule="auto"/>
        <w:ind w:left="0" w:firstLine="709"/>
      </w:pPr>
      <w:r>
        <w:t>проверка заявок на соблюдение требований извещения, документации к оформлению заявок;</w:t>
      </w:r>
    </w:p>
    <w:p w:rsidR="00552BD2" w:rsidRDefault="00ED3F39">
      <w:pPr>
        <w:pStyle w:val="aff3"/>
        <w:numPr>
          <w:ilvl w:val="0"/>
          <w:numId w:val="6"/>
        </w:numPr>
        <w:tabs>
          <w:tab w:val="left" w:pos="993"/>
        </w:tabs>
        <w:spacing w:line="240" w:lineRule="auto"/>
        <w:ind w:left="0" w:firstLine="709"/>
      </w:pPr>
      <w:r>
        <w:t>проверка участника закупки на соответствие требованиям извещения, документации (в случае если квалификационный отбор не проводился);</w:t>
      </w:r>
    </w:p>
    <w:p w:rsidR="00552BD2" w:rsidRDefault="00ED3F39">
      <w:pPr>
        <w:pStyle w:val="aff3"/>
        <w:numPr>
          <w:ilvl w:val="0"/>
          <w:numId w:val="6"/>
        </w:numPr>
        <w:tabs>
          <w:tab w:val="left" w:pos="993"/>
        </w:tabs>
        <w:spacing w:line="240" w:lineRule="auto"/>
        <w:ind w:left="0" w:firstLine="709"/>
      </w:pPr>
      <w:r>
        <w:t>проверка предлагаемой продукции на соответствие требованиям извещения, документации;</w:t>
      </w:r>
    </w:p>
    <w:p w:rsidR="00552BD2" w:rsidRDefault="00ED3F39">
      <w:pPr>
        <w:pStyle w:val="aff3"/>
        <w:numPr>
          <w:ilvl w:val="0"/>
          <w:numId w:val="6"/>
        </w:numPr>
        <w:tabs>
          <w:tab w:val="left" w:pos="993"/>
        </w:tabs>
        <w:spacing w:line="240" w:lineRule="auto"/>
        <w:ind w:left="0" w:firstLine="709"/>
      </w:pPr>
      <w:r>
        <w:t>отклонение (</w:t>
      </w:r>
      <w:proofErr w:type="spellStart"/>
      <w:r>
        <w:t>недопуск</w:t>
      </w:r>
      <w:proofErr w:type="spellEnd"/>
      <w:r>
        <w:t>) участников закупки и заявок участников закупки, которые, по мнению членов закупочной комиссии, не соответствуют требованиям извещения, документации;</w:t>
      </w:r>
    </w:p>
    <w:p w:rsidR="00552BD2" w:rsidRDefault="00ED3F39">
      <w:pPr>
        <w:pStyle w:val="aff3"/>
        <w:numPr>
          <w:ilvl w:val="0"/>
          <w:numId w:val="6"/>
        </w:numPr>
        <w:tabs>
          <w:tab w:val="left" w:pos="993"/>
        </w:tabs>
        <w:spacing w:line="240" w:lineRule="auto"/>
        <w:ind w:left="0" w:firstLine="709"/>
      </w:pPr>
      <w:r>
        <w:t>уведомление участников закупки, подавших заявки, о решениях, принятых комиссией (при проведении закрытых процедур).</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Решения, принятые комиссий по результатам рассмотрения, с обоснованием таких решений оформляются протоколом.</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Протокол подписывается членами комиссии, размещается в ЕИС.</w:t>
      </w:r>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13" w:name="_Ref320173962"/>
      <w:r>
        <w:rPr>
          <w:b/>
        </w:rPr>
        <w:t>Оценка и сопоставление заявок</w:t>
      </w:r>
      <w:bookmarkEnd w:id="313"/>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Комиссия оценивает и сопоставляет заявки, которые допущены к дальнейшему участию в закупке по результатам рассмотрения.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Цель сопоставления и оценки заявок заключается в предварительном ранжировании заявок по степени предпочтительности.</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Оценка и сопоставление заявок осуществляется в соответствии с критериями, порядком оценки и сопоставления, указанными в документации.</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Комиссия вправе принимать во внимание оценки и рекомендации экспертов (если таковые привлекались).</w:t>
      </w:r>
      <w:bookmarkStart w:id="314" w:name="_Ref54341673"/>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Критерии могут касаться:</w:t>
      </w:r>
    </w:p>
    <w:p w:rsidR="00552BD2" w:rsidRDefault="00ED3F39">
      <w:pPr>
        <w:pStyle w:val="aff3"/>
        <w:numPr>
          <w:ilvl w:val="0"/>
          <w:numId w:val="7"/>
        </w:numPr>
        <w:tabs>
          <w:tab w:val="left" w:pos="993"/>
        </w:tabs>
        <w:spacing w:line="240" w:lineRule="auto"/>
        <w:ind w:left="0" w:firstLine="709"/>
      </w:pPr>
      <w:r>
        <w:t>квалификации, надежности участника и заявленных соисполнителей (субподрядчиков);</w:t>
      </w:r>
    </w:p>
    <w:p w:rsidR="00552BD2" w:rsidRDefault="00ED3F39">
      <w:pPr>
        <w:pStyle w:val="aff3"/>
        <w:numPr>
          <w:ilvl w:val="0"/>
          <w:numId w:val="7"/>
        </w:numPr>
        <w:tabs>
          <w:tab w:val="left" w:pos="993"/>
        </w:tabs>
        <w:spacing w:line="240" w:lineRule="auto"/>
        <w:ind w:left="0" w:firstLine="709"/>
      </w:pPr>
      <w:r>
        <w:t xml:space="preserve">экономической, технической, организационной, финансовой, юридической привлекательности условий, предоставленных участником, с точки зрения удовлетворения потребностей заказчика, в том числе: </w:t>
      </w:r>
    </w:p>
    <w:p w:rsidR="00552BD2" w:rsidRDefault="00ED3F39">
      <w:pPr>
        <w:pStyle w:val="aff3"/>
        <w:numPr>
          <w:ilvl w:val="0"/>
          <w:numId w:val="7"/>
        </w:numPr>
        <w:tabs>
          <w:tab w:val="left" w:pos="993"/>
        </w:tabs>
        <w:spacing w:line="240" w:lineRule="auto"/>
        <w:ind w:left="0" w:firstLine="709"/>
      </w:pPr>
      <w:r>
        <w:t>- цены договора, рассматриваемой либо непосредственно, либо с учетом суммарных издержек при принятии данного предложения;</w:t>
      </w:r>
    </w:p>
    <w:p w:rsidR="00552BD2" w:rsidRDefault="00ED3F39">
      <w:pPr>
        <w:pStyle w:val="aff3"/>
        <w:numPr>
          <w:ilvl w:val="0"/>
          <w:numId w:val="7"/>
        </w:numPr>
        <w:tabs>
          <w:tab w:val="left" w:pos="993"/>
        </w:tabs>
        <w:spacing w:line="240" w:lineRule="auto"/>
        <w:ind w:left="0" w:firstLine="709"/>
      </w:pPr>
      <w:r>
        <w:t>- сроков поставки, выполнения работ, оказания услуг;</w:t>
      </w:r>
    </w:p>
    <w:p w:rsidR="00552BD2" w:rsidRDefault="00ED3F39">
      <w:pPr>
        <w:pStyle w:val="aff3"/>
        <w:numPr>
          <w:ilvl w:val="0"/>
          <w:numId w:val="7"/>
        </w:numPr>
        <w:tabs>
          <w:tab w:val="left" w:pos="993"/>
        </w:tabs>
        <w:spacing w:line="240" w:lineRule="auto"/>
        <w:ind w:left="0" w:firstLine="709"/>
      </w:pPr>
      <w:r>
        <w:t>- условий поставки и формы оплаты;</w:t>
      </w:r>
    </w:p>
    <w:p w:rsidR="00552BD2" w:rsidRDefault="00ED3F39">
      <w:pPr>
        <w:pStyle w:val="aff3"/>
        <w:numPr>
          <w:ilvl w:val="0"/>
          <w:numId w:val="7"/>
        </w:numPr>
        <w:tabs>
          <w:tab w:val="left" w:pos="993"/>
        </w:tabs>
        <w:spacing w:line="240" w:lineRule="auto"/>
        <w:ind w:left="0" w:firstLine="709"/>
      </w:pPr>
      <w:r>
        <w:t>- превышения качественных характеристик предлагаемой продукции по сравнению с минимально требуемыми документацией;</w:t>
      </w:r>
    </w:p>
    <w:p w:rsidR="00552BD2" w:rsidRDefault="00ED3F39">
      <w:pPr>
        <w:pStyle w:val="aff3"/>
        <w:numPr>
          <w:ilvl w:val="0"/>
          <w:numId w:val="7"/>
        </w:numPr>
        <w:tabs>
          <w:tab w:val="left" w:pos="993"/>
        </w:tabs>
        <w:spacing w:line="240" w:lineRule="auto"/>
        <w:ind w:left="0" w:firstLine="709"/>
      </w:pPr>
      <w:r>
        <w:t>иные разумные критерии.</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5" w:name="_Ref78709336"/>
      <w:bookmarkEnd w:id="314"/>
      <w:r>
        <w:rPr>
          <w:b w:val="0"/>
          <w:bCs w:val="0"/>
        </w:rPr>
        <w:t>При оценке и сопоставлении заявок могут быть использованы следующие базовые методы оценки:</w:t>
      </w:r>
    </w:p>
    <w:p w:rsidR="00552BD2" w:rsidRDefault="00ED3F39">
      <w:pPr>
        <w:pStyle w:val="aff3"/>
        <w:numPr>
          <w:ilvl w:val="0"/>
          <w:numId w:val="11"/>
        </w:numPr>
        <w:tabs>
          <w:tab w:val="left" w:pos="993"/>
        </w:tabs>
        <w:spacing w:line="240" w:lineRule="auto"/>
        <w:ind w:left="0" w:firstLine="709"/>
      </w:pPr>
      <w:r>
        <w:t>наименьшая учетная стоимость заявки при соответствии техническим требованиям;</w:t>
      </w:r>
    </w:p>
    <w:p w:rsidR="00552BD2" w:rsidRDefault="00ED3F39">
      <w:pPr>
        <w:pStyle w:val="aff3"/>
        <w:numPr>
          <w:ilvl w:val="0"/>
          <w:numId w:val="11"/>
        </w:numPr>
        <w:tabs>
          <w:tab w:val="left" w:pos="993"/>
        </w:tabs>
        <w:spacing w:line="240" w:lineRule="auto"/>
        <w:ind w:left="0" w:firstLine="709"/>
      </w:pPr>
      <w:r>
        <w:t>метод учета совокупной стоимости владения;</w:t>
      </w:r>
    </w:p>
    <w:p w:rsidR="00552BD2" w:rsidRDefault="00ED3F39">
      <w:pPr>
        <w:pStyle w:val="aff3"/>
        <w:numPr>
          <w:ilvl w:val="0"/>
          <w:numId w:val="11"/>
        </w:numPr>
        <w:tabs>
          <w:tab w:val="left" w:pos="993"/>
        </w:tabs>
        <w:spacing w:line="240" w:lineRule="auto"/>
        <w:ind w:left="0" w:firstLine="709"/>
      </w:pPr>
      <w:r>
        <w:t>метод оценочной стоимости;</w:t>
      </w:r>
    </w:p>
    <w:p w:rsidR="00552BD2" w:rsidRDefault="00ED3F39">
      <w:pPr>
        <w:pStyle w:val="aff3"/>
        <w:numPr>
          <w:ilvl w:val="0"/>
          <w:numId w:val="11"/>
        </w:numPr>
        <w:tabs>
          <w:tab w:val="left" w:pos="993"/>
        </w:tabs>
        <w:spacing w:line="240" w:lineRule="auto"/>
        <w:ind w:left="0" w:firstLine="709"/>
      </w:pPr>
      <w:r>
        <w:lastRenderedPageBreak/>
        <w:t>балльная оценка;</w:t>
      </w:r>
    </w:p>
    <w:p w:rsidR="00552BD2" w:rsidRDefault="00ED3F39">
      <w:pPr>
        <w:pStyle w:val="aff3"/>
        <w:numPr>
          <w:ilvl w:val="0"/>
          <w:numId w:val="11"/>
        </w:numPr>
        <w:tabs>
          <w:tab w:val="left" w:pos="993"/>
        </w:tabs>
        <w:spacing w:line="240" w:lineRule="auto"/>
        <w:ind w:left="0" w:firstLine="709"/>
      </w:pPr>
      <w:r>
        <w:t>иные методы оценки.</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При наличии в документации указания на возможность проведения переторжки может быть принято решение о проведении переторжки (подраздел </w:t>
      </w:r>
      <w:r>
        <w:rPr>
          <w:b w:val="0"/>
          <w:bCs w:val="0"/>
        </w:rPr>
        <w:fldChar w:fldCharType="begin"/>
      </w:r>
      <w:r>
        <w:rPr>
          <w:b w:val="0"/>
          <w:bCs w:val="0"/>
        </w:rPr>
        <w:instrText>REF _Ref320144575 \r \h</w:instrText>
      </w:r>
      <w:r>
        <w:rPr>
          <w:b w:val="0"/>
          <w:bCs w:val="0"/>
        </w:rPr>
      </w:r>
      <w:r>
        <w:rPr>
          <w:b w:val="0"/>
          <w:bCs w:val="0"/>
        </w:rPr>
        <w:fldChar w:fldCharType="separate"/>
      </w:r>
      <w:r>
        <w:rPr>
          <w:b w:val="0"/>
          <w:bCs w:val="0"/>
        </w:rPr>
        <w:t>6.10.</w:t>
      </w:r>
      <w:r>
        <w:rPr>
          <w:b w:val="0"/>
          <w:bCs w:val="0"/>
        </w:rPr>
        <w:fldChar w:fldCharType="end"/>
      </w:r>
      <w:r>
        <w:rPr>
          <w:b w:val="0"/>
          <w:bCs w:val="0"/>
        </w:rPr>
        <w:t xml:space="preserve">). </w:t>
      </w:r>
      <w:bookmarkEnd w:id="315"/>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При наличии указания в документации на применение преференций, закупочная комиссия учитывает преференциальные поправки. </w:t>
      </w:r>
    </w:p>
    <w:p w:rsidR="00552BD2" w:rsidRDefault="00ED3F39">
      <w:pPr>
        <w:pStyle w:val="afd"/>
        <w:numPr>
          <w:ilvl w:val="3"/>
          <w:numId w:val="45"/>
        </w:numPr>
        <w:tabs>
          <w:tab w:val="clear" w:pos="1844"/>
          <w:tab w:val="left" w:pos="1332"/>
          <w:tab w:val="left" w:pos="1418"/>
          <w:tab w:val="left" w:pos="1503"/>
          <w:tab w:val="left" w:pos="1616"/>
          <w:tab w:val="left" w:pos="1701"/>
        </w:tabs>
        <w:spacing w:line="240" w:lineRule="auto"/>
        <w:ind w:left="0" w:firstLine="709"/>
        <w:rPr>
          <w:b w:val="0"/>
          <w:bCs w:val="0"/>
        </w:rPr>
      </w:pPr>
      <w:bookmarkStart w:id="316" w:name="_Ref333316779"/>
      <w:r>
        <w:rPr>
          <w:b w:val="0"/>
          <w:bCs w:val="0"/>
        </w:rPr>
        <w:t>Результаты оформляются протоколом, в котором указываются члены закупочной комиссии, принявшие участие в заседании, перечисляются участники закупки, заявки которых были рассмотрены, ранжирование заявок по степени предпочтительности.</w:t>
      </w:r>
      <w:bookmarkEnd w:id="316"/>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17" w:name="_Ref78704216"/>
      <w:bookmarkStart w:id="318" w:name="_Toc93230258"/>
      <w:bookmarkStart w:id="319" w:name="_Toc93230391"/>
      <w:r>
        <w:rPr>
          <w:b/>
        </w:rPr>
        <w:t>Определение победителя конкурса</w:t>
      </w:r>
      <w:bookmarkEnd w:id="317"/>
      <w:bookmarkEnd w:id="318"/>
      <w:bookmarkEnd w:id="319"/>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320" w:name="_Ref77418622"/>
      <w:r>
        <w:rPr>
          <w:b w:val="0"/>
          <w:bCs w:val="0"/>
        </w:rPr>
        <w:t xml:space="preserve">Победителем конкурса признается участник, предоставивший заявку, которая решением закупочной комиссии признана наилучшим предложением по результатам оценки и сопоставления и заняла первое место в итоговой </w:t>
      </w:r>
      <w:proofErr w:type="spellStart"/>
      <w:r>
        <w:rPr>
          <w:b w:val="0"/>
          <w:bCs w:val="0"/>
        </w:rPr>
        <w:t>ранжировке</w:t>
      </w:r>
      <w:proofErr w:type="spellEnd"/>
      <w:r>
        <w:rPr>
          <w:b w:val="0"/>
          <w:bCs w:val="0"/>
        </w:rPr>
        <w:t xml:space="preserve"> заявок по степени предпочтительности.</w:t>
      </w:r>
      <w:bookmarkEnd w:id="320"/>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При равенстве баллов победителем становится участник, заявка которого подана ранее остальных заявок с таким же максимальным баллом. </w:t>
      </w:r>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321" w:name="_Ref333316733"/>
      <w:r>
        <w:rPr>
          <w:b w:val="0"/>
          <w:bCs w:val="0"/>
        </w:rPr>
        <w:t>Заказчик после выбора победителя составляет итоговый протокол о результатах закупки и в течение 3 дней с даты подписания протокола размещает его в ЕИС.</w:t>
      </w:r>
      <w:bookmarkEnd w:id="321"/>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bookmarkStart w:id="322" w:name="_Ref323378243"/>
      <w:bookmarkStart w:id="323" w:name="_Ref78704352"/>
      <w:r>
        <w:rPr>
          <w:b w:val="0"/>
          <w:bCs w:val="0"/>
        </w:rPr>
        <w:t>В протоколе о результатах закупки должны быть зафиксированы цена и иные существенные условия договора (в зависимости от его вида), стороны</w:t>
      </w:r>
      <w:bookmarkStart w:id="324" w:name="_Ref56539388"/>
      <w:r>
        <w:rPr>
          <w:b w:val="0"/>
          <w:bCs w:val="0"/>
        </w:rPr>
        <w:t xml:space="preserve"> договора.</w:t>
      </w:r>
      <w:bookmarkEnd w:id="322"/>
      <w:r>
        <w:rPr>
          <w:b w:val="0"/>
          <w:bCs w:val="0"/>
        </w:rPr>
        <w:t xml:space="preserve"> </w:t>
      </w:r>
      <w:bookmarkEnd w:id="323"/>
    </w:p>
    <w:p w:rsidR="00552BD2" w:rsidRDefault="00ED3F39">
      <w:pPr>
        <w:pStyle w:val="afd"/>
        <w:numPr>
          <w:ilvl w:val="3"/>
          <w:numId w:val="4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Протокол, указанный в подпункте </w:t>
      </w:r>
      <w:r>
        <w:rPr>
          <w:b w:val="0"/>
          <w:bCs w:val="0"/>
        </w:rPr>
        <w:fldChar w:fldCharType="begin"/>
      </w:r>
      <w:r>
        <w:rPr>
          <w:b w:val="0"/>
          <w:bCs w:val="0"/>
        </w:rPr>
        <w:instrText>REF _Ref333316733 \r \h</w:instrText>
      </w:r>
      <w:r>
        <w:rPr>
          <w:b w:val="0"/>
          <w:bCs w:val="0"/>
        </w:rPr>
      </w:r>
      <w:r>
        <w:rPr>
          <w:b w:val="0"/>
          <w:bCs w:val="0"/>
        </w:rPr>
        <w:fldChar w:fldCharType="separate"/>
      </w:r>
      <w:r>
        <w:rPr>
          <w:b w:val="0"/>
          <w:bCs w:val="0"/>
        </w:rPr>
        <w:t>6.2.8.3.</w:t>
      </w:r>
      <w:r>
        <w:rPr>
          <w:b w:val="0"/>
          <w:bCs w:val="0"/>
        </w:rPr>
        <w:fldChar w:fldCharType="end"/>
      </w:r>
      <w:r>
        <w:rPr>
          <w:b w:val="0"/>
          <w:bCs w:val="0"/>
        </w:rPr>
        <w:t xml:space="preserve">, может не составляться, если протокол, составленный в соответствии с подпунктом </w:t>
      </w:r>
      <w:r>
        <w:rPr>
          <w:b w:val="0"/>
          <w:bCs w:val="0"/>
        </w:rPr>
        <w:fldChar w:fldCharType="begin"/>
      </w:r>
      <w:r>
        <w:rPr>
          <w:b w:val="0"/>
          <w:bCs w:val="0"/>
        </w:rPr>
        <w:instrText>REF _Ref333316779 \r \h</w:instrText>
      </w:r>
      <w:r>
        <w:rPr>
          <w:b w:val="0"/>
          <w:bCs w:val="0"/>
        </w:rPr>
      </w:r>
      <w:r>
        <w:rPr>
          <w:b w:val="0"/>
          <w:bCs w:val="0"/>
        </w:rPr>
        <w:fldChar w:fldCharType="separate"/>
      </w:r>
      <w:r>
        <w:rPr>
          <w:b w:val="0"/>
          <w:bCs w:val="0"/>
        </w:rPr>
        <w:t>6.2.7.10.</w:t>
      </w:r>
      <w:r>
        <w:rPr>
          <w:b w:val="0"/>
          <w:bCs w:val="0"/>
        </w:rPr>
        <w:fldChar w:fldCharType="end"/>
      </w:r>
      <w:r>
        <w:rPr>
          <w:b w:val="0"/>
          <w:bCs w:val="0"/>
        </w:rPr>
        <w:t>, содержит все необходимые условия и подписан заказчиком.</w:t>
      </w:r>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25" w:name="_Ref78704223"/>
      <w:bookmarkStart w:id="326" w:name="_Toc93230259"/>
      <w:bookmarkStart w:id="327" w:name="_Toc93230392"/>
      <w:r>
        <w:rPr>
          <w:b/>
        </w:rPr>
        <w:t>Заключение договора</w:t>
      </w:r>
      <w:bookmarkEnd w:id="325"/>
      <w:bookmarkEnd w:id="326"/>
      <w:bookmarkEnd w:id="327"/>
    </w:p>
    <w:p w:rsidR="00552BD2" w:rsidRDefault="00ED3F39">
      <w:pPr>
        <w:pStyle w:val="31"/>
        <w:numPr>
          <w:ilvl w:val="3"/>
          <w:numId w:val="45"/>
        </w:numPr>
        <w:tabs>
          <w:tab w:val="left" w:pos="1503"/>
          <w:tab w:val="left" w:pos="1616"/>
          <w:tab w:val="left" w:pos="1701"/>
        </w:tabs>
        <w:spacing w:line="240" w:lineRule="auto"/>
        <w:ind w:left="0" w:firstLine="709"/>
      </w:pPr>
      <w:bookmarkStart w:id="328" w:name="_Ref61634110"/>
      <w:r>
        <w:rPr>
          <w:bCs/>
        </w:rPr>
        <w:t>До заключения договора необходимо обеспечить:</w:t>
      </w:r>
      <w:bookmarkEnd w:id="324"/>
      <w:bookmarkEnd w:id="328"/>
    </w:p>
    <w:p w:rsidR="00552BD2" w:rsidRDefault="00ED3F39">
      <w:pPr>
        <w:pStyle w:val="aff3"/>
        <w:numPr>
          <w:ilvl w:val="0"/>
          <w:numId w:val="8"/>
        </w:numPr>
        <w:tabs>
          <w:tab w:val="left" w:pos="993"/>
        </w:tabs>
        <w:spacing w:line="240" w:lineRule="auto"/>
        <w:ind w:left="0" w:firstLine="709"/>
      </w:pPr>
      <w:r>
        <w:t>окончательное согласование не определенных в ходе проведения конкурса условий на преддоговорных переговорах (при необходимости);</w:t>
      </w:r>
    </w:p>
    <w:p w:rsidR="00552BD2" w:rsidRDefault="00ED3F39">
      <w:pPr>
        <w:pStyle w:val="aff3"/>
        <w:numPr>
          <w:ilvl w:val="0"/>
          <w:numId w:val="8"/>
        </w:numPr>
        <w:tabs>
          <w:tab w:val="left" w:pos="993"/>
        </w:tabs>
        <w:spacing w:line="240" w:lineRule="auto"/>
        <w:ind w:left="0" w:firstLine="709"/>
      </w:pPr>
      <w:r>
        <w:t>подготовку проекта договора на основе требований документации и заявки победителя;</w:t>
      </w:r>
    </w:p>
    <w:p w:rsidR="00552BD2" w:rsidRDefault="00ED3F39">
      <w:pPr>
        <w:pStyle w:val="aff3"/>
        <w:numPr>
          <w:ilvl w:val="0"/>
          <w:numId w:val="8"/>
        </w:numPr>
        <w:tabs>
          <w:tab w:val="left" w:pos="993"/>
        </w:tabs>
        <w:spacing w:line="240" w:lineRule="auto"/>
        <w:ind w:left="0" w:firstLine="709"/>
      </w:pPr>
      <w:r>
        <w:t>контроль за выполнением всех условий, необходимых для вступления договора в силу.</w:t>
      </w:r>
    </w:p>
    <w:p w:rsidR="00552BD2" w:rsidRDefault="00ED3F39">
      <w:pPr>
        <w:pStyle w:val="31"/>
        <w:numPr>
          <w:ilvl w:val="3"/>
          <w:numId w:val="45"/>
        </w:numPr>
        <w:tabs>
          <w:tab w:val="left" w:pos="1503"/>
          <w:tab w:val="left" w:pos="1616"/>
          <w:tab w:val="left" w:pos="1701"/>
        </w:tabs>
        <w:spacing w:line="240" w:lineRule="auto"/>
        <w:ind w:left="0" w:firstLine="709"/>
        <w:rPr>
          <w:rFonts w:eastAsia="Calibri"/>
        </w:rPr>
      </w:pPr>
      <w:r>
        <w:t>Если участник, признанный победителем, уклонился/отказался от заключения договора, то он утрачивает статус победителя, и заказчик имеет право удержать обеспечение исполнения его обязательств, связанных с подачей заявки.</w:t>
      </w:r>
    </w:p>
    <w:p w:rsidR="00552BD2" w:rsidRDefault="00ED3F39">
      <w:pPr>
        <w:pStyle w:val="31"/>
        <w:numPr>
          <w:ilvl w:val="3"/>
          <w:numId w:val="45"/>
        </w:numPr>
        <w:tabs>
          <w:tab w:val="left" w:pos="1503"/>
          <w:tab w:val="left" w:pos="1616"/>
          <w:tab w:val="left" w:pos="1701"/>
        </w:tabs>
        <w:spacing w:line="240" w:lineRule="auto"/>
        <w:ind w:left="0" w:firstLine="709"/>
        <w:rPr>
          <w:rFonts w:eastAsia="Calibri"/>
        </w:rPr>
      </w:pPr>
      <w:r>
        <w:rPr>
          <w:rFonts w:eastAsia="Calibri"/>
        </w:rPr>
        <w:t>Если победитель конкурса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552BD2" w:rsidRDefault="00ED3F39">
      <w:pPr>
        <w:pStyle w:val="31"/>
        <w:numPr>
          <w:ilvl w:val="3"/>
          <w:numId w:val="45"/>
        </w:numPr>
        <w:tabs>
          <w:tab w:val="left" w:pos="1503"/>
          <w:tab w:val="left" w:pos="1616"/>
          <w:tab w:val="left" w:pos="1701"/>
        </w:tabs>
        <w:spacing w:line="240" w:lineRule="auto"/>
        <w:ind w:left="0" w:firstLine="709"/>
      </w:pPr>
      <w:r>
        <w:rPr>
          <w:rFonts w:eastAsia="Calibri"/>
        </w:rPr>
        <w:t>В случае отказа участника конкурса, заявке которого присвоен второй номер, от заключения договора, конкурс признается несостоявшимся.</w:t>
      </w:r>
    </w:p>
    <w:p w:rsidR="00552BD2" w:rsidRDefault="00ED3F39">
      <w:pPr>
        <w:pStyle w:val="31"/>
        <w:numPr>
          <w:ilvl w:val="3"/>
          <w:numId w:val="45"/>
        </w:numPr>
        <w:tabs>
          <w:tab w:val="left" w:pos="1503"/>
          <w:tab w:val="left" w:pos="1616"/>
          <w:tab w:val="left" w:pos="1701"/>
        </w:tabs>
        <w:spacing w:line="240" w:lineRule="auto"/>
        <w:ind w:left="0" w:firstLine="709"/>
      </w:pPr>
      <w:r>
        <w:rPr>
          <w:bCs/>
        </w:rPr>
        <w:t>После определения победителя не допускается перемена поставщика (исполнителя, подрядчика), кроме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Pr>
          <w:rFonts w:eastAsia="Calibri"/>
        </w:rPr>
        <w:t>.</w:t>
      </w:r>
    </w:p>
    <w:p w:rsidR="00552BD2" w:rsidRDefault="00ED3F39">
      <w:pPr>
        <w:pStyle w:val="31"/>
        <w:numPr>
          <w:ilvl w:val="2"/>
          <w:numId w:val="45"/>
        </w:numPr>
        <w:tabs>
          <w:tab w:val="left" w:pos="709"/>
          <w:tab w:val="left" w:pos="1332"/>
          <w:tab w:val="left" w:pos="1418"/>
          <w:tab w:val="left" w:pos="1503"/>
          <w:tab w:val="left" w:pos="1616"/>
          <w:tab w:val="left" w:pos="1701"/>
        </w:tabs>
        <w:spacing w:line="240" w:lineRule="auto"/>
        <w:ind w:left="0" w:firstLine="709"/>
        <w:rPr>
          <w:b/>
        </w:rPr>
      </w:pPr>
      <w:bookmarkStart w:id="329" w:name="_Toc93230260"/>
      <w:bookmarkStart w:id="330" w:name="_Ref173242665"/>
      <w:bookmarkStart w:id="331" w:name="_Ref179127159"/>
      <w:bookmarkStart w:id="332" w:name="_Ref165279168"/>
      <w:bookmarkStart w:id="333" w:name="_Toc93230393"/>
      <w:bookmarkStart w:id="334" w:name="_Ref300913917"/>
      <w:r>
        <w:rPr>
          <w:b/>
        </w:rPr>
        <w:t>Информация о результатах конкурса</w:t>
      </w:r>
      <w:bookmarkEnd w:id="329"/>
      <w:bookmarkEnd w:id="330"/>
      <w:bookmarkEnd w:id="331"/>
      <w:bookmarkEnd w:id="332"/>
      <w:bookmarkEnd w:id="333"/>
      <w:bookmarkEnd w:id="334"/>
      <w:r>
        <w:rPr>
          <w:b/>
        </w:rPr>
        <w:t xml:space="preserve"> </w:t>
      </w:r>
    </w:p>
    <w:p w:rsidR="00552BD2" w:rsidRDefault="00ED3F39">
      <w:pPr>
        <w:pStyle w:val="31"/>
        <w:numPr>
          <w:ilvl w:val="3"/>
          <w:numId w:val="45"/>
        </w:numPr>
        <w:tabs>
          <w:tab w:val="left" w:pos="1332"/>
          <w:tab w:val="left" w:pos="1418"/>
          <w:tab w:val="left" w:pos="1503"/>
          <w:tab w:val="left" w:pos="1616"/>
          <w:tab w:val="left" w:pos="1701"/>
        </w:tabs>
        <w:spacing w:line="240" w:lineRule="auto"/>
        <w:ind w:left="0" w:firstLine="709"/>
      </w:pPr>
      <w:r>
        <w:t xml:space="preserve">Информация о результатах конкурса фиксируется в протоколе о результатах закупки. </w:t>
      </w:r>
    </w:p>
    <w:p w:rsidR="00552BD2" w:rsidRDefault="00ED3F39">
      <w:pPr>
        <w:pStyle w:val="31"/>
        <w:numPr>
          <w:ilvl w:val="3"/>
          <w:numId w:val="45"/>
        </w:numPr>
        <w:tabs>
          <w:tab w:val="left" w:pos="1332"/>
          <w:tab w:val="left" w:pos="1418"/>
          <w:tab w:val="left" w:pos="1503"/>
          <w:tab w:val="left" w:pos="1616"/>
          <w:tab w:val="left" w:pos="1701"/>
        </w:tabs>
        <w:spacing w:line="240" w:lineRule="auto"/>
        <w:ind w:left="0" w:firstLine="709"/>
      </w:pPr>
      <w:bookmarkStart w:id="335" w:name="_Ref89799770"/>
      <w:r>
        <w:t>Размещение</w:t>
      </w:r>
      <w:r>
        <w:rPr>
          <w:bCs/>
        </w:rPr>
        <w:t xml:space="preserve"> информации о победителе конкурса осуществляется во всех без исключения источниках, в которых размещалось извещение.</w:t>
      </w:r>
      <w:bookmarkEnd w:id="335"/>
    </w:p>
    <w:p w:rsidR="00552BD2" w:rsidRDefault="00ED3F39">
      <w:pPr>
        <w:pStyle w:val="31"/>
        <w:numPr>
          <w:ilvl w:val="3"/>
          <w:numId w:val="45"/>
        </w:numPr>
        <w:tabs>
          <w:tab w:val="left" w:pos="1332"/>
          <w:tab w:val="left" w:pos="1418"/>
          <w:tab w:val="left" w:pos="1503"/>
          <w:tab w:val="left" w:pos="1616"/>
          <w:tab w:val="left" w:pos="1701"/>
        </w:tabs>
        <w:spacing w:line="240" w:lineRule="auto"/>
        <w:ind w:left="0" w:firstLine="709"/>
      </w:pPr>
      <w:r>
        <w:rPr>
          <w:bCs/>
        </w:rPr>
        <w:t>В случае если конкурс признан несостоявшимся, протокол о признании конкурса несостоявшимся размещается в единой информационной системе.</w:t>
      </w:r>
    </w:p>
    <w:p w:rsidR="00552BD2" w:rsidRDefault="00ED3F39">
      <w:pPr>
        <w:pStyle w:val="31"/>
        <w:numPr>
          <w:ilvl w:val="3"/>
          <w:numId w:val="45"/>
        </w:numPr>
        <w:tabs>
          <w:tab w:val="left" w:pos="1332"/>
          <w:tab w:val="left" w:pos="1418"/>
          <w:tab w:val="left" w:pos="1503"/>
          <w:tab w:val="left" w:pos="1616"/>
          <w:tab w:val="left" w:pos="1701"/>
        </w:tabs>
        <w:spacing w:line="240" w:lineRule="auto"/>
        <w:ind w:left="0" w:firstLine="709"/>
      </w:pPr>
      <w:r>
        <w:lastRenderedPageBreak/>
        <w:t>Обеспечение</w:t>
      </w:r>
      <w:r>
        <w:rPr>
          <w:bCs/>
        </w:rPr>
        <w:t xml:space="preserve"> исполнения обязательств, связанных с подачей заявки, возвращается участникам закупки/участникам и победителю в порядке и сроки, установленные в документации.</w:t>
      </w:r>
    </w:p>
    <w:p w:rsidR="00552BD2" w:rsidRDefault="00ED3F39">
      <w:pPr>
        <w:pStyle w:val="afc"/>
        <w:numPr>
          <w:ilvl w:val="1"/>
          <w:numId w:val="45"/>
        </w:numPr>
        <w:tabs>
          <w:tab w:val="clear" w:pos="1844"/>
          <w:tab w:val="left" w:pos="1332"/>
          <w:tab w:val="left" w:pos="1418"/>
          <w:tab w:val="left" w:pos="1503"/>
          <w:tab w:val="left" w:pos="1616"/>
          <w:tab w:val="left" w:pos="1701"/>
        </w:tabs>
        <w:spacing w:before="240" w:line="240" w:lineRule="auto"/>
        <w:ind w:left="0" w:firstLine="709"/>
      </w:pPr>
      <w:bookmarkStart w:id="336" w:name="_Ref77406519"/>
      <w:bookmarkStart w:id="337" w:name="_Toc93230261"/>
      <w:bookmarkStart w:id="338" w:name="_Toc93230394"/>
      <w:bookmarkStart w:id="339" w:name="_Toc298832273"/>
      <w:bookmarkStart w:id="340" w:name="_Ref300923211"/>
      <w:bookmarkStart w:id="341" w:name="_Toc393885698"/>
      <w:r>
        <w:t>Особенности процедуры закрытого конкурса</w:t>
      </w:r>
      <w:bookmarkEnd w:id="336"/>
      <w:bookmarkEnd w:id="337"/>
      <w:bookmarkEnd w:id="338"/>
      <w:bookmarkEnd w:id="339"/>
      <w:bookmarkEnd w:id="340"/>
      <w:bookmarkEnd w:id="341"/>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bookmarkStart w:id="342" w:name="_Ref393295592"/>
      <w:r>
        <w:t xml:space="preserve">Закрытый конкурс проводится в порядке, предусмотренном в п. </w:t>
      </w:r>
      <w:r>
        <w:fldChar w:fldCharType="begin"/>
      </w:r>
      <w:r>
        <w:instrText>REF __RefNumPara__5373_3363920273 \n \h</w:instrText>
      </w:r>
      <w:r>
        <w:fldChar w:fldCharType="separate"/>
      </w:r>
      <w:r>
        <w:t>6.2.</w:t>
      </w:r>
      <w:r>
        <w:fldChar w:fldCharType="end"/>
      </w:r>
      <w:r>
        <w:t xml:space="preserve"> для процедуры открытого конкурса с учетом положений п. </w:t>
      </w:r>
      <w:r>
        <w:fldChar w:fldCharType="begin"/>
      </w:r>
      <w:r>
        <w:instrText>REF _Ref95833241 \r \h</w:instrText>
      </w:r>
      <w:r>
        <w:fldChar w:fldCharType="separate"/>
      </w:r>
      <w:r>
        <w:t>6.1.5.</w:t>
      </w:r>
      <w:r>
        <w:fldChar w:fldCharType="end"/>
      </w:r>
      <w:r>
        <w:t xml:space="preserve">. </w:t>
      </w:r>
      <w:bookmarkEnd w:id="342"/>
      <w:r>
        <w:t>.</w:t>
      </w:r>
    </w:p>
    <w:p w:rsidR="00552BD2" w:rsidRDefault="00552BD2">
      <w:pPr>
        <w:pStyle w:val="31"/>
        <w:tabs>
          <w:tab w:val="left" w:pos="709"/>
          <w:tab w:val="left" w:pos="1332"/>
          <w:tab w:val="left" w:pos="1418"/>
          <w:tab w:val="left" w:pos="1503"/>
          <w:tab w:val="left" w:pos="1616"/>
          <w:tab w:val="left" w:pos="1701"/>
        </w:tabs>
        <w:spacing w:line="240" w:lineRule="auto"/>
        <w:ind w:left="1570" w:firstLine="0"/>
      </w:pPr>
    </w:p>
    <w:p w:rsidR="00552BD2"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43" w:name="_Ref95734596"/>
      <w:bookmarkStart w:id="344" w:name="_Ref86251058"/>
      <w:bookmarkStart w:id="345" w:name="_Toc93230395"/>
      <w:bookmarkStart w:id="346" w:name="_Toc393885700"/>
      <w:bookmarkStart w:id="347" w:name="_Toc298832274"/>
      <w:bookmarkStart w:id="348" w:name="_Toc93230262"/>
      <w:r>
        <w:t>Особенности процедуры двухэтапного конкурса</w:t>
      </w:r>
      <w:bookmarkEnd w:id="343"/>
      <w:bookmarkEnd w:id="344"/>
      <w:bookmarkEnd w:id="345"/>
      <w:bookmarkEnd w:id="346"/>
      <w:bookmarkEnd w:id="347"/>
      <w:bookmarkEnd w:id="348"/>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Во всем, что не оговорено в настоящем подразделе, к проведению двухэтапных конкурсов применяются положения подраздела </w:t>
      </w:r>
      <w:r>
        <w:fldChar w:fldCharType="begin"/>
      </w:r>
      <w:r>
        <w:instrText>REF __RefNumPara__5373_3363920273 \n \h</w:instrText>
      </w:r>
      <w:r>
        <w:fldChar w:fldCharType="separate"/>
      </w:r>
      <w:r>
        <w:t>6.2.</w:t>
      </w:r>
      <w:r>
        <w:fldChar w:fldCharType="end"/>
      </w:r>
      <w:r>
        <w:t xml:space="preserve">, при закрытой процедуре - дополнительно подраздела </w:t>
      </w:r>
      <w:r>
        <w:fldChar w:fldCharType="begin"/>
      </w:r>
      <w:r>
        <w:instrText>REF _Ref77406519 \r \h</w:instrText>
      </w:r>
      <w:r>
        <w:fldChar w:fldCharType="separate"/>
      </w:r>
      <w:r>
        <w:t>6.3.</w:t>
      </w:r>
      <w:r>
        <w:fldChar w:fldCharType="end"/>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На первом этапе заказчик не должен требовать предоставления обеспечения исполнения обязательств, связанных с подачей заявки.</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В тексте документации первого этапа дополнительно должно быть указано:</w:t>
      </w:r>
    </w:p>
    <w:p w:rsidR="00552BD2"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по результатам первого этапа объявленные предпочтения и требования (как в отношении закупаемой продукции, так и условий договора, а также в отношении требований к участникам закупки) могут существенно измениться;</w:t>
      </w:r>
    </w:p>
    <w:p w:rsidR="00552BD2"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при составлении документации для второго этапа конкурса могут быть дополнены, исключены или изменены первоначально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этой документацией критерии или процедуры для оценки и сопоставления конкурсных заявок;</w:t>
      </w:r>
    </w:p>
    <w:p w:rsidR="00552BD2"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документация может быть дополнена новыми положениями и критериями;</w:t>
      </w:r>
    </w:p>
    <w:p w:rsidR="00552BD2" w:rsidRDefault="00ED3F39">
      <w:pPr>
        <w:pStyle w:val="afd"/>
        <w:numPr>
          <w:ilvl w:val="3"/>
          <w:numId w:val="44"/>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участник, не желающий представлять заявку на второй этап, вправе не принимать дальнейшего участия в конкурсе, не неся за это никакой ответственности перед заказчиком.</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Процедура единовременного вскрытия поступивших на конкурс заявок на первом этапе может не проводиться. </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Вскрытие заявок может производиться по мере поступления.</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Заказчик оценивает соответствие участников закупки требованиям извещения, документации, а также суть предложения на предмет формирования окончательного технического задания и конкурсной документации второго этапа.</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Подача на первом этапе предложений, не отвечающих, по мнению закупочной комиссии, целям заказчика, не может служить основанием для отказа в дальнейшем участии.</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На первом этапе заказчик (лица, уполномоченные им) вправе проводить переговоры с любым участником закупки по любому положению первоначальной заявки.</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При необходимости переговоров заказчик рассылает участникам закупки приглашения к переговорам. </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Если иное не указано в документации, переговоры ведутся с каждым участником закупки отдельно, результаты переговоров с обязательным указанием круга </w:t>
      </w:r>
      <w:proofErr w:type="spellStart"/>
      <w:r>
        <w:t>обсуждавшихся</w:t>
      </w:r>
      <w:proofErr w:type="spellEnd"/>
      <w:r>
        <w:t xml:space="preserve"> вопросов оформляются на бумажном носителе, документ подписывается полномочными представителями сторон. </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Заказчик на первом этапе вправе исключить из дальнейших процедур конкурса (как до переговоров, так и </w:t>
      </w:r>
      <w:proofErr w:type="gramStart"/>
      <w:r>
        <w:t>во время</w:t>
      </w:r>
      <w:proofErr w:type="gramEnd"/>
      <w:r>
        <w:t xml:space="preserve"> их или после) участников закупки, не соответствующих требованиям извещения, документации.</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lastRenderedPageBreak/>
        <w:t>По результатам первого этапа заказчик должен подготовить перечень участников конкурса, допущенных ко второму этапу, окончательное техническое задание и документацию второго этапа.</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 и получили индивидуальные приглашения. </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На втором этапе заказчик предлагает участникам предоставить окончательные заявки с указанием цены.</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Всем участникам второго этапа в один день направляются соответствующие индивидуальные приглашения.</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 xml:space="preserve">Последующие процедуры аналогичны описанным в подразделе </w:t>
      </w:r>
      <w:r>
        <w:fldChar w:fldCharType="begin"/>
      </w:r>
      <w:r>
        <w:instrText>REF __RefNumPara__5373_3363920273 \n \h</w:instrText>
      </w:r>
      <w:r>
        <w:fldChar w:fldCharType="separate"/>
      </w:r>
      <w:r>
        <w:t>6.2.</w:t>
      </w:r>
      <w:r>
        <w:fldChar w:fldCharType="end"/>
      </w:r>
      <w:r>
        <w:t>, за исключением квалификационного отбора, который в двухэтапном конкурсе не проводится.</w:t>
      </w:r>
    </w:p>
    <w:p w:rsidR="00552BD2" w:rsidRDefault="00ED3F39">
      <w:pPr>
        <w:pStyle w:val="31"/>
        <w:numPr>
          <w:ilvl w:val="2"/>
          <w:numId w:val="44"/>
        </w:numPr>
        <w:tabs>
          <w:tab w:val="left" w:pos="709"/>
          <w:tab w:val="left" w:pos="1332"/>
          <w:tab w:val="left" w:pos="1418"/>
          <w:tab w:val="left" w:pos="1503"/>
          <w:tab w:val="left" w:pos="1616"/>
          <w:tab w:val="left" w:pos="1701"/>
        </w:tabs>
        <w:spacing w:line="240" w:lineRule="auto"/>
        <w:ind w:left="0" w:firstLine="709"/>
      </w:pPr>
      <w:r>
        <w:t>При оценке соответствия участника предъявляемым требованиям заказчик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552BD2" w:rsidRDefault="00ED3F39">
      <w:pPr>
        <w:pStyle w:val="31"/>
        <w:numPr>
          <w:ilvl w:val="2"/>
          <w:numId w:val="44"/>
        </w:numPr>
        <w:tabs>
          <w:tab w:val="left" w:pos="709"/>
          <w:tab w:val="left" w:pos="1332"/>
          <w:tab w:val="left" w:pos="1418"/>
          <w:tab w:val="left" w:pos="1503"/>
          <w:tab w:val="left" w:pos="1616"/>
          <w:tab w:val="left" w:pos="1701"/>
        </w:tabs>
        <w:spacing w:after="240" w:line="240" w:lineRule="auto"/>
        <w:ind w:left="0" w:firstLine="709"/>
      </w:pPr>
      <w:r>
        <w:t>Допускается на втором этапе конкурса оценивать поступившие заявки как по совокупности критериев, так и только по цене. Способ оценки указывается предварительно — в конкурсной документации первого этапа, окончательно — в конкурсной документации второго этапа.</w:t>
      </w:r>
    </w:p>
    <w:p w:rsidR="00552BD2"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49" w:name="_Ref320145244"/>
      <w:bookmarkStart w:id="350" w:name="_Toc298832275"/>
      <w:bookmarkStart w:id="351" w:name="_Toc93230396"/>
      <w:bookmarkStart w:id="352" w:name="_Toc93230263"/>
      <w:bookmarkStart w:id="353" w:name="_Toc393885701"/>
      <w:r>
        <w:t>Особенности процедуры многоэтапного конкурса</w:t>
      </w:r>
      <w:bookmarkEnd w:id="349"/>
      <w:bookmarkEnd w:id="350"/>
      <w:bookmarkEnd w:id="351"/>
      <w:bookmarkEnd w:id="352"/>
      <w:bookmarkEnd w:id="353"/>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w:t>
      </w:r>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Число этапов многоэтапного конкурса определяется исходя из сложности задачи, качества заявок, поданных участниками закупки, и результатов переговоров с ними (если таковые проводятся).</w:t>
      </w:r>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 xml:space="preserve">Последний этап многоэтапного конкурса проводится в том же порядке, что и второй этап двухэтапного конкурса. </w:t>
      </w:r>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 xml:space="preserve">Остальные этапы многоэтапного конкурса проводятся так же, как и первый этап двухэтапного конкурса. </w:t>
      </w:r>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 xml:space="preserve">В остальном к проведению многоэтапного конкурса применяются положения подразделов </w:t>
      </w:r>
      <w:r>
        <w:fldChar w:fldCharType="begin"/>
      </w:r>
      <w:r>
        <w:instrText>REF _Ref320172556 \r \h</w:instrText>
      </w:r>
      <w:r>
        <w:fldChar w:fldCharType="separate"/>
      </w:r>
      <w:r>
        <w:t>6.1.</w:t>
      </w:r>
      <w:r>
        <w:fldChar w:fldCharType="end"/>
      </w:r>
      <w:r>
        <w:t xml:space="preserve">, </w:t>
      </w:r>
      <w:r>
        <w:fldChar w:fldCharType="begin"/>
      </w:r>
      <w:r>
        <w:instrText>REF __RefNumPara__5373_3363920273 \n \h</w:instrText>
      </w:r>
      <w:r>
        <w:fldChar w:fldCharType="separate"/>
      </w:r>
      <w:r>
        <w:t>6.2.</w:t>
      </w:r>
      <w:r>
        <w:fldChar w:fldCharType="end"/>
      </w:r>
      <w:r>
        <w:t xml:space="preserve">, </w:t>
      </w:r>
      <w:r>
        <w:fldChar w:fldCharType="begin"/>
      </w:r>
      <w:r>
        <w:instrText>REF _Ref86251058 \r \h</w:instrText>
      </w:r>
      <w:r>
        <w:fldChar w:fldCharType="separate"/>
      </w:r>
      <w:r>
        <w:t>6.4.</w:t>
      </w:r>
      <w:r>
        <w:fldChar w:fldCharType="end"/>
      </w:r>
      <w:r>
        <w:t xml:space="preserve">, при закрытой процедуре дополнительно – подраздела </w:t>
      </w:r>
      <w:r>
        <w:fldChar w:fldCharType="begin"/>
      </w:r>
      <w:r>
        <w:instrText>REF _Ref77406519 \r \h</w:instrText>
      </w:r>
      <w:r>
        <w:fldChar w:fldCharType="separate"/>
      </w:r>
      <w:r>
        <w:t>6.3.</w:t>
      </w:r>
      <w:r>
        <w:fldChar w:fldCharType="end"/>
      </w:r>
    </w:p>
    <w:p w:rsidR="00552BD2" w:rsidRDefault="00ED3F39">
      <w:pPr>
        <w:pStyle w:val="31"/>
        <w:tabs>
          <w:tab w:val="clear" w:pos="1134"/>
          <w:tab w:val="left" w:pos="1332"/>
          <w:tab w:val="left" w:pos="1418"/>
          <w:tab w:val="left" w:pos="1503"/>
          <w:tab w:val="left" w:pos="1616"/>
          <w:tab w:val="left" w:pos="1701"/>
          <w:tab w:val="left" w:pos="1843"/>
        </w:tabs>
        <w:spacing w:line="240" w:lineRule="auto"/>
        <w:ind w:left="0" w:firstLine="709"/>
      </w:pPr>
      <w:r>
        <w:tab/>
      </w:r>
    </w:p>
    <w:p w:rsidR="00552BD2"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54" w:name="_Toc93230265"/>
      <w:bookmarkStart w:id="355" w:name="_Toc393885702"/>
      <w:bookmarkStart w:id="356" w:name="_Ref320174018"/>
      <w:bookmarkStart w:id="357" w:name="_Toc298832277"/>
      <w:bookmarkStart w:id="358" w:name="_Ref288427578"/>
      <w:bookmarkStart w:id="359" w:name="_Ref179125749"/>
      <w:bookmarkStart w:id="360" w:name="_Toc93230398"/>
      <w:r>
        <w:t>Особенности процедуры запроса предложений</w:t>
      </w:r>
      <w:bookmarkEnd w:id="354"/>
      <w:bookmarkEnd w:id="355"/>
      <w:bookmarkEnd w:id="356"/>
      <w:bookmarkEnd w:id="357"/>
      <w:bookmarkEnd w:id="358"/>
      <w:bookmarkEnd w:id="359"/>
      <w:bookmarkEnd w:id="360"/>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 xml:space="preserve">Во всем, что не оговорено в настоящем разделе, к проведению запроса предложений применяются положения подразделов </w:t>
      </w:r>
      <w:r>
        <w:fldChar w:fldCharType="begin"/>
      </w:r>
      <w:r>
        <w:instrText>REF _Ref320144696 \r \h</w:instrText>
      </w:r>
      <w:r>
        <w:fldChar w:fldCharType="separate"/>
      </w:r>
      <w:r>
        <w:t>6.1.</w:t>
      </w:r>
      <w:r>
        <w:fldChar w:fldCharType="end"/>
      </w:r>
      <w:r>
        <w:t xml:space="preserve">, </w:t>
      </w:r>
      <w:r>
        <w:fldChar w:fldCharType="begin"/>
      </w:r>
      <w:r>
        <w:instrText>REF __RefNumPara__5373_3363920273 \n \h</w:instrText>
      </w:r>
      <w:r>
        <w:fldChar w:fldCharType="separate"/>
      </w:r>
      <w:r>
        <w:t>6.2.</w:t>
      </w:r>
      <w:r>
        <w:fldChar w:fldCharType="end"/>
      </w:r>
      <w:r>
        <w:t xml:space="preserve">, </w:t>
      </w:r>
      <w:r>
        <w:fldChar w:fldCharType="begin"/>
      </w:r>
      <w:r>
        <w:instrText>REF _Ref95734596 \r \h</w:instrText>
      </w:r>
      <w:r>
        <w:fldChar w:fldCharType="separate"/>
      </w:r>
      <w:r>
        <w:t>6.4.</w:t>
      </w:r>
      <w:r>
        <w:fldChar w:fldCharType="end"/>
      </w:r>
      <w:r>
        <w:t xml:space="preserve">, </w:t>
      </w:r>
      <w:r>
        <w:fldChar w:fldCharType="begin"/>
      </w:r>
      <w:r>
        <w:instrText>REF _Ref320145244 \r \h</w:instrText>
      </w:r>
      <w:r>
        <w:fldChar w:fldCharType="separate"/>
      </w:r>
      <w:r>
        <w:t>6.5.</w:t>
      </w:r>
      <w:r>
        <w:fldChar w:fldCharType="end"/>
      </w:r>
      <w:r>
        <w:t xml:space="preserve">, при закрытой процедуре дополнительно – подраздела </w:t>
      </w:r>
      <w:r>
        <w:fldChar w:fldCharType="begin"/>
      </w:r>
      <w:r>
        <w:instrText>REF _Ref95833241 \r \h</w:instrText>
      </w:r>
      <w:r>
        <w:fldChar w:fldCharType="separate"/>
      </w:r>
      <w:r>
        <w:t>6.1.5.</w:t>
      </w:r>
      <w:r>
        <w:fldChar w:fldCharType="end"/>
      </w:r>
      <w:r>
        <w:t>.</w:t>
      </w:r>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r>
        <w:t xml:space="preserve">В извещении и документации должны содержаться сведения, предусмотренные подпунктами </w:t>
      </w:r>
      <w:r>
        <w:fldChar w:fldCharType="begin"/>
      </w:r>
      <w:r>
        <w:instrText>REF _Ref77353314 \r \h</w:instrText>
      </w:r>
      <w:r>
        <w:fldChar w:fldCharType="separate"/>
      </w:r>
      <w:r>
        <w:t>6.1.1.</w:t>
      </w:r>
      <w:r>
        <w:fldChar w:fldCharType="end"/>
      </w:r>
      <w:r>
        <w:t xml:space="preserve"> и </w:t>
      </w:r>
      <w:r>
        <w:fldChar w:fldCharType="begin"/>
      </w:r>
      <w:r>
        <w:instrText>REF _Ref320144160 \r \h</w:instrText>
      </w:r>
      <w:r>
        <w:fldChar w:fldCharType="separate"/>
      </w:r>
      <w:r>
        <w:t>6.1.2.2.</w:t>
      </w:r>
      <w:r>
        <w:fldChar w:fldCharType="end"/>
      </w:r>
      <w:r>
        <w:t>, сведения о возможности проведения переторжки, информация о порядке проведения.</w:t>
      </w:r>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bookmarkStart w:id="361" w:name="_Ref333509760"/>
      <w:r>
        <w:t xml:space="preserve">Изменение в извещение, документацию вносятся до окончания срока подачи заявок, в соответствии с пунктом </w:t>
      </w:r>
      <w:r>
        <w:fldChar w:fldCharType="begin"/>
      </w:r>
      <w:r>
        <w:instrText>REF _Ref95733907 \r \h</w:instrText>
      </w:r>
      <w:r>
        <w:fldChar w:fldCharType="separate"/>
      </w:r>
      <w:r>
        <w:t>5.2.7.</w:t>
      </w:r>
      <w:r>
        <w:fldChar w:fldCharType="end"/>
      </w:r>
      <w:r>
        <w:t>.</w:t>
      </w:r>
      <w:bookmarkEnd w:id="361"/>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bookmarkStart w:id="362" w:name="_Ref61635118"/>
      <w:r>
        <w:t>При получении окончательной заявки заказчик выбирает участника, предложившего лучшие условия.</w:t>
      </w:r>
      <w:bookmarkEnd w:id="362"/>
    </w:p>
    <w:p w:rsidR="00552BD2" w:rsidRDefault="00ED3F39">
      <w:pPr>
        <w:pStyle w:val="31"/>
        <w:numPr>
          <w:ilvl w:val="2"/>
          <w:numId w:val="44"/>
        </w:numPr>
        <w:tabs>
          <w:tab w:val="left" w:pos="567"/>
          <w:tab w:val="left" w:pos="1332"/>
          <w:tab w:val="left" w:pos="1418"/>
          <w:tab w:val="left" w:pos="1503"/>
          <w:tab w:val="left" w:pos="1616"/>
          <w:tab w:val="left" w:pos="1701"/>
        </w:tabs>
        <w:spacing w:line="240" w:lineRule="auto"/>
        <w:ind w:left="0" w:firstLine="709"/>
      </w:pPr>
      <w:bookmarkStart w:id="363" w:name="_Ref384988102"/>
      <w:r>
        <w:t>Заказчик при оценке предложений учитывает только критерии, указанные в запросе предложений</w:t>
      </w:r>
      <w:bookmarkEnd w:id="363"/>
      <w:r>
        <w:t>.</w:t>
      </w:r>
    </w:p>
    <w:p w:rsidR="00552BD2" w:rsidRDefault="00ED3F39">
      <w:pPr>
        <w:pStyle w:val="31"/>
        <w:numPr>
          <w:ilvl w:val="2"/>
          <w:numId w:val="44"/>
        </w:numPr>
        <w:tabs>
          <w:tab w:val="left" w:pos="567"/>
          <w:tab w:val="left" w:pos="1332"/>
          <w:tab w:val="left" w:pos="1418"/>
          <w:tab w:val="left" w:pos="1503"/>
          <w:tab w:val="left" w:pos="1616"/>
          <w:tab w:val="left" w:pos="1701"/>
        </w:tabs>
        <w:spacing w:after="240" w:line="240" w:lineRule="auto"/>
        <w:ind w:left="0" w:firstLine="709"/>
      </w:pPr>
      <w:r>
        <w:t xml:space="preserve">Заказчик вправе после получения окончательных предложений провести процедуру переторжки, если это было предусмотрено в документации. </w:t>
      </w:r>
    </w:p>
    <w:p w:rsidR="00552BD2" w:rsidRDefault="00ED3F39">
      <w:pPr>
        <w:pStyle w:val="afc"/>
        <w:numPr>
          <w:ilvl w:val="1"/>
          <w:numId w:val="44"/>
        </w:numPr>
        <w:tabs>
          <w:tab w:val="clear" w:pos="851"/>
          <w:tab w:val="clear" w:pos="1844"/>
          <w:tab w:val="left" w:pos="1332"/>
          <w:tab w:val="left" w:pos="1418"/>
          <w:tab w:val="left" w:pos="1503"/>
          <w:tab w:val="left" w:pos="1616"/>
          <w:tab w:val="left" w:pos="1701"/>
        </w:tabs>
        <w:spacing w:line="240" w:lineRule="auto"/>
        <w:ind w:left="0" w:firstLine="709"/>
      </w:pPr>
      <w:bookmarkStart w:id="364" w:name="_Toc316927048"/>
      <w:bookmarkStart w:id="365" w:name="_Toc93230400"/>
      <w:bookmarkStart w:id="366" w:name="_Toc298832279"/>
      <w:bookmarkStart w:id="367" w:name="_Toc393885703"/>
      <w:bookmarkStart w:id="368" w:name="_Toc93230267"/>
      <w:r>
        <w:t>Порядок проведения процедуры запроса коммерческих п</w:t>
      </w:r>
      <w:bookmarkEnd w:id="364"/>
      <w:bookmarkEnd w:id="365"/>
      <w:bookmarkEnd w:id="366"/>
      <w:bookmarkEnd w:id="367"/>
      <w:bookmarkEnd w:id="368"/>
      <w:r>
        <w:t>редложений</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lastRenderedPageBreak/>
        <w:t xml:space="preserve">Запрос коммерческих предложений проводится в неэлектронной форме, при этом, по решению Заказчика, такая закупка может быть проведена также в электронной форме. При проведении запроса коммерческих предложений извещение и документация о закупке не формируется, Заказчик не размещает информацию о ее проведении в источниках, определенных в п. </w:t>
      </w:r>
      <w:r>
        <w:fldChar w:fldCharType="begin"/>
      </w:r>
      <w:r>
        <w:instrText>REF _Ref384985203 \r \h</w:instrText>
      </w:r>
      <w:r>
        <w:fldChar w:fldCharType="separate"/>
      </w:r>
      <w:r>
        <w:t>5.2.3.</w:t>
      </w:r>
      <w:r>
        <w:fldChar w:fldCharType="end"/>
      </w:r>
      <w:r>
        <w:t xml:space="preserve"> настоящего Положения. Информация о проведении запроса коммерческих предложений в электронной форме размещается на электронных площадках с учетом регламента работы таких площадок.</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Запрос коммерческих предложений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чтобы было изучено не менее трех источников информации, в том числе Инициатор закупки вправе направить соответствующие запросы потенциальным участникам закупки.</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Результаты запроса коммерческих предложений отражаются в аналитической записке по форме, утверждаемой организационно-распорядительными документами Заказчика, подписываемой Инициатором закупки, и хранятся в порядке, установленном соответствующим организационно-распорядительным документом Заказчика.</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Инициатор закупки заключает договор с поставщиком (исполнителем, подрядчиком), предложившим наименьшую цену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 с обязательным согласованием с заместителем Генерального директора по безопасности.</w:t>
      </w:r>
    </w:p>
    <w:p w:rsidR="00552BD2" w:rsidRDefault="00ED3F39">
      <w:pPr>
        <w:pStyle w:val="31"/>
        <w:numPr>
          <w:ilvl w:val="2"/>
          <w:numId w:val="39"/>
        </w:numPr>
        <w:tabs>
          <w:tab w:val="left" w:pos="709"/>
          <w:tab w:val="left" w:pos="1332"/>
          <w:tab w:val="left" w:pos="1418"/>
          <w:tab w:val="left" w:pos="1503"/>
          <w:tab w:val="left" w:pos="1616"/>
          <w:tab w:val="left" w:pos="1701"/>
        </w:tabs>
        <w:spacing w:after="240" w:line="240" w:lineRule="auto"/>
        <w:ind w:left="0" w:firstLine="709"/>
      </w:pPr>
      <w:r>
        <w:t>По результатам запроса коммерческих предложений договор может быть заключен в любой форме, предусмотренной действующим законодательством, в том числе путем акцепта оферты и оплаты Заказчиком соответствующего счета, выставленного поставщиком (подрядчиком, исполнителем), в порядке, предусмотренном соответствующими организационно-распорядительными документами заказчика.</w:t>
      </w:r>
    </w:p>
    <w:p w:rsidR="00552BD2" w:rsidRDefault="00ED3F39">
      <w:pPr>
        <w:pStyle w:val="afc"/>
        <w:numPr>
          <w:ilvl w:val="1"/>
          <w:numId w:val="39"/>
        </w:numPr>
        <w:tabs>
          <w:tab w:val="clear" w:pos="1134"/>
          <w:tab w:val="clear" w:pos="1844"/>
          <w:tab w:val="left" w:pos="1332"/>
          <w:tab w:val="left" w:pos="1418"/>
          <w:tab w:val="left" w:pos="1503"/>
          <w:tab w:val="left" w:pos="1616"/>
          <w:tab w:val="left" w:pos="1701"/>
        </w:tabs>
        <w:spacing w:line="240" w:lineRule="auto"/>
        <w:ind w:left="0" w:firstLine="709"/>
      </w:pPr>
      <w:bookmarkStart w:id="369" w:name="_Toc393885704"/>
      <w:bookmarkStart w:id="370" w:name="_Ref200965063"/>
      <w:bookmarkStart w:id="371" w:name="_Toc272232213"/>
      <w:bookmarkStart w:id="372" w:name="_Toc196830238"/>
      <w:r>
        <w:t xml:space="preserve">Особенности процедуры запроса </w:t>
      </w:r>
      <w:bookmarkEnd w:id="369"/>
      <w:bookmarkEnd w:id="370"/>
      <w:bookmarkEnd w:id="371"/>
      <w:bookmarkEnd w:id="372"/>
      <w:r>
        <w:t>котировок</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 xml:space="preserve">Во всем, что не оговорено в настоящем разделе, к проведению запроса котировок применяются положения подраздела </w:t>
      </w:r>
      <w:r>
        <w:fldChar w:fldCharType="begin"/>
      </w:r>
      <w:r>
        <w:instrText>REF _Ref320172636 \r \h</w:instrText>
      </w:r>
      <w:r>
        <w:fldChar w:fldCharType="separate"/>
      </w:r>
      <w:r>
        <w:t>6.1.</w:t>
      </w:r>
      <w:r>
        <w:fldChar w:fldCharType="end"/>
      </w:r>
      <w:r>
        <w:t xml:space="preserve">, при закрытой процедуре дополнительно – подраздела </w:t>
      </w:r>
      <w:r>
        <w:fldChar w:fldCharType="begin"/>
      </w:r>
      <w:r>
        <w:instrText>REF _Ref95833241 \r \h</w:instrText>
      </w:r>
      <w:r>
        <w:fldChar w:fldCharType="separate"/>
      </w:r>
      <w:r>
        <w:t>6.1.5.</w:t>
      </w:r>
      <w:r>
        <w:fldChar w:fldCharType="end"/>
      </w:r>
      <w:r>
        <w:t>.</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bookmarkStart w:id="373" w:name="_Ref195075770"/>
      <w:r>
        <w:t>В извещении указываются требования к предмету закупки, условиям исполнения договора, подтверждению соответствия продукции и участников закупки требованиям, установленным в запросе котировок, предоставляемым документам, сведениям.</w:t>
      </w:r>
      <w:bookmarkEnd w:id="373"/>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0"/>
      </w:pPr>
      <w:r>
        <w:t>Публичная процедура вскрытия не производит</w:t>
      </w:r>
      <w:bookmarkStart w:id="374" w:name="_Ref49579559"/>
      <w:r>
        <w:t>ся.</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lastRenderedPageBreak/>
        <w:t>При проведении запроса котировок каждый участник закупки вправе подать только одну заявку.</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 xml:space="preserve">Заявка участника закупки не может быть изменена, </w:t>
      </w:r>
      <w:bookmarkEnd w:id="374"/>
      <w:r>
        <w:t xml:space="preserve">за исключением проведения процедуры в электронной форме. </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Заявка участника закупки должна полностью отвечать каждому из предъявленных требований или быть лучше, то есть</w:t>
      </w:r>
      <w:bookmarkStart w:id="375" w:name="_Ref49579561"/>
      <w:r>
        <w:t xml:space="preserve">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закупки не удовлетворяет условиям запроса, она отклоняется.</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 xml:space="preserve">Вскрытие, рассмотрение и оценка заявок могут проводиться в рамках одного, двух этапов либо в рамках соответствующего этапа вскрытия, рассмотрения, оценки. Выбранный порядок должен быть установлен в документации. </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Рассмотрение заявок осуществляется комиссией.</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Оценку и выбор победителя осуществляет закупочная комиссия.</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Оценка производится по единственному критерию – цена.</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При получении заказчиком менее двух заявок запрос котировок признается несостоявшимся, что отражается в итоговом протоколе.</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 xml:space="preserve">Договор может быть заключен с участником, определенным комиссией в качестве победителя, отвечающим требованиям запроса котировок, который предложил поставить требуемую продукцию на установленных в запросе котировок условиях по самой низкой цене из предложенных. </w:t>
      </w:r>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При равенстве цен в заявках победившим признается участник, заявка которого подана ранее остальных заявок с такими же ценами.</w:t>
      </w:r>
    </w:p>
    <w:p w:rsidR="00552BD2" w:rsidRDefault="00ED3F39">
      <w:pPr>
        <w:pStyle w:val="31"/>
        <w:numPr>
          <w:ilvl w:val="2"/>
          <w:numId w:val="39"/>
        </w:numPr>
        <w:tabs>
          <w:tab w:val="left" w:pos="709"/>
          <w:tab w:val="left" w:pos="1332"/>
          <w:tab w:val="left" w:pos="1418"/>
          <w:tab w:val="left" w:pos="1503"/>
          <w:tab w:val="left" w:pos="1616"/>
          <w:tab w:val="left" w:pos="1701"/>
        </w:tabs>
        <w:spacing w:after="240" w:line="240" w:lineRule="auto"/>
        <w:ind w:left="0" w:firstLine="709"/>
      </w:pPr>
      <w:r>
        <w:t>Заказчик обязан отклонить все заявки, в случае их несоответствия требованиям извещения, и вправе провести новый запрос котировок в случае отклонения всех заявок.</w:t>
      </w:r>
      <w:bookmarkEnd w:id="375"/>
    </w:p>
    <w:p w:rsidR="00552BD2" w:rsidRDefault="00ED3F39">
      <w:pPr>
        <w:pStyle w:val="afc"/>
        <w:numPr>
          <w:ilvl w:val="1"/>
          <w:numId w:val="39"/>
        </w:numPr>
        <w:tabs>
          <w:tab w:val="clear" w:pos="1134"/>
          <w:tab w:val="clear" w:pos="1844"/>
          <w:tab w:val="left" w:pos="1332"/>
          <w:tab w:val="left" w:pos="1418"/>
          <w:tab w:val="left" w:pos="1503"/>
          <w:tab w:val="left" w:pos="1616"/>
          <w:tab w:val="left" w:pos="1701"/>
        </w:tabs>
        <w:spacing w:line="240" w:lineRule="auto"/>
        <w:ind w:left="0" w:firstLine="709"/>
      </w:pPr>
      <w:bookmarkStart w:id="376" w:name="_Ref384983060"/>
      <w:bookmarkStart w:id="377" w:name="_Toc393885705"/>
      <w:r>
        <w:t xml:space="preserve">Особенности закупки продукции </w:t>
      </w:r>
      <w:bookmarkEnd w:id="376"/>
      <w:r>
        <w:t>у единственного поставщика</w:t>
      </w:r>
      <w:bookmarkEnd w:id="377"/>
    </w:p>
    <w:p w:rsidR="00552BD2" w:rsidRDefault="00ED3F39">
      <w:pPr>
        <w:pStyle w:val="31"/>
        <w:numPr>
          <w:ilvl w:val="2"/>
          <w:numId w:val="39"/>
        </w:numPr>
        <w:tabs>
          <w:tab w:val="left" w:pos="709"/>
          <w:tab w:val="left" w:pos="1332"/>
          <w:tab w:val="left" w:pos="1418"/>
          <w:tab w:val="left" w:pos="1503"/>
          <w:tab w:val="left" w:pos="1616"/>
          <w:tab w:val="left" w:pos="1701"/>
        </w:tabs>
        <w:spacing w:line="240" w:lineRule="auto"/>
        <w:ind w:left="0" w:firstLine="709"/>
      </w:pPr>
      <w:r>
        <w:t xml:space="preserve">Закупка продукции у единственного поставщика осуществляется в случаях, предусмотренных подразделом </w:t>
      </w:r>
      <w:r>
        <w:fldChar w:fldCharType="begin"/>
      </w:r>
      <w:r>
        <w:instrText>REF _Ref391476832 \r \h</w:instrText>
      </w:r>
      <w:r>
        <w:fldChar w:fldCharType="separate"/>
      </w:r>
      <w:r>
        <w:t>4.7.</w:t>
      </w:r>
      <w:r>
        <w:fldChar w:fldCharType="end"/>
      </w:r>
      <w:r>
        <w:t xml:space="preserve"> </w:t>
      </w:r>
    </w:p>
    <w:p w:rsidR="00552BD2" w:rsidRDefault="00ED3F39">
      <w:pPr>
        <w:pStyle w:val="31"/>
        <w:numPr>
          <w:ilvl w:val="3"/>
          <w:numId w:val="54"/>
        </w:numPr>
        <w:tabs>
          <w:tab w:val="clear" w:pos="1134"/>
          <w:tab w:val="left" w:pos="1527"/>
        </w:tabs>
        <w:spacing w:line="240" w:lineRule="auto"/>
        <w:ind w:left="0" w:firstLine="709"/>
        <w:rPr>
          <w:lang w:val="x-none"/>
        </w:rPr>
      </w:pPr>
      <w:r>
        <w:t xml:space="preserve">При закупке товаров, работ и услуг в соответствии с настоящим </w:t>
      </w:r>
      <w:r>
        <w:rPr>
          <w:bCs/>
        </w:rPr>
        <w:t xml:space="preserve">подразделом </w:t>
      </w:r>
      <w:r>
        <w:t xml:space="preserve">заказчик вправе не размещать в ЕИС сведения о закупке товаров, работ и услуг, стоимость которых не превышает 100 (ста) тысяч рублей с НДС (либо без НДС, если закупка продукции не облагается НДС или НДС равен 0). В случае если годовая выручка заказчика за отчетный финансовый год составляет более чем 5 (пять) миллиардов рублей, заказчик при закупке товаров, работ и услуг в соответствии с настоящим </w:t>
      </w:r>
      <w:r>
        <w:rPr>
          <w:bCs/>
        </w:rPr>
        <w:t xml:space="preserve">подразделом </w:t>
      </w:r>
      <w:r>
        <w:t>вправе не размещать в ЕИС сведения о закупке товаров, работ и услуг, стоимость которых не превышает 500 (пятисот) тысяч рублей с НДС (либо без НДС, если закупка продукции не облагается НДС или НДС равен 0). При этом годовой объем закупок, которые заказчик вправе осуществить на основании настоящего пункта, не должен превышать 5 (пять) миллионов рублей или не должен составлять более чем 20% (двадцать процентов) от общего годового объема закупок в текущем году. Под совокупным годовым объемом закупок понимается общее количество (в стоимостном выражении) осуществленных закупок в текущем году в рамках Федерального закона №223-ФЗ, а также закупки, осуществленные заказчиком в предыдущем периоде, и оплата по которым осуществляется в текущем году.</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t>Решение о заключении договора с единственным поставщиком принимает закупочная комиссия, которое оформляется соответствующим протоколом.</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Pr>
          <w:rFonts w:eastAsia="Calibri"/>
        </w:rPr>
        <w:t xml:space="preserve">При закупке у единственного поставщика (исполнителя, подрядчика) информация о такой закупке, предусмотренная п. </w:t>
      </w:r>
      <w:r>
        <w:rPr>
          <w:rFonts w:eastAsia="Calibri"/>
        </w:rPr>
        <w:fldChar w:fldCharType="begin"/>
      </w:r>
      <w:r>
        <w:rPr>
          <w:rFonts w:eastAsia="Calibri"/>
        </w:rPr>
        <w:instrText>REF __RefNumPara__7113_1062747010 \n \h</w:instrText>
      </w:r>
      <w:r>
        <w:rPr>
          <w:rFonts w:eastAsia="Calibri"/>
        </w:rPr>
      </w:r>
      <w:r>
        <w:rPr>
          <w:rFonts w:eastAsia="Calibri"/>
        </w:rPr>
        <w:fldChar w:fldCharType="separate"/>
      </w:r>
      <w:r>
        <w:rPr>
          <w:rFonts w:eastAsia="Calibri"/>
        </w:rPr>
        <w:t>6.1.</w:t>
      </w:r>
      <w:r>
        <w:rPr>
          <w:rFonts w:eastAsia="Calibri"/>
        </w:rPr>
        <w:fldChar w:fldCharType="end"/>
      </w:r>
      <w:r>
        <w:rPr>
          <w:rFonts w:eastAsia="Calibri"/>
        </w:rPr>
        <w:t>, не размещается в единой информационной системе.</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Pr>
          <w:rFonts w:eastAsia="Calibri"/>
        </w:rPr>
        <w:t>Заказчик</w:t>
      </w:r>
      <w:r>
        <w:t xml:space="preserve"> вправе в любое время до подписания договора отказаться от проведения закупки.</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Pr>
          <w:rFonts w:eastAsia="Calibri"/>
        </w:rPr>
        <w:lastRenderedPageBreak/>
        <w:t>Претендентом</w:t>
      </w:r>
      <w:r>
        <w:t xml:space="preserve"> на участие в закупке является лицо, установленное заказчиком.</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rPr>
          <w:rFonts w:eastAsia="Calibri"/>
        </w:rPr>
      </w:pPr>
      <w:r>
        <w:rPr>
          <w:rFonts w:eastAsia="Calibri"/>
        </w:rPr>
        <w:t>Для</w:t>
      </w:r>
      <w:r>
        <w:t xml:space="preserve"> поиска претендента могут быть использованы ресурсы электронных магазинов в сети интернет.</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rPr>
          <w:rFonts w:eastAsia="Calibri"/>
        </w:rPr>
      </w:pPr>
      <w:r>
        <w:rPr>
          <w:rFonts w:eastAsia="Calibri"/>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r>
        <w:t xml:space="preserve">. </w:t>
      </w:r>
    </w:p>
    <w:p w:rsidR="00552BD2" w:rsidRDefault="00ED3F39">
      <w:pPr>
        <w:pStyle w:val="31"/>
        <w:numPr>
          <w:ilvl w:val="2"/>
          <w:numId w:val="54"/>
        </w:numPr>
        <w:tabs>
          <w:tab w:val="left" w:pos="720"/>
          <w:tab w:val="left" w:pos="1332"/>
          <w:tab w:val="left" w:pos="1418"/>
          <w:tab w:val="left" w:pos="1503"/>
          <w:tab w:val="left" w:pos="1616"/>
          <w:tab w:val="left" w:pos="1701"/>
        </w:tabs>
        <w:spacing w:line="240" w:lineRule="auto"/>
        <w:ind w:left="0" w:firstLine="709"/>
      </w:pPr>
      <w:r>
        <w:rPr>
          <w:rFonts w:eastAsia="Calibri"/>
        </w:rPr>
        <w:t>Закупка</w:t>
      </w:r>
      <w:r>
        <w:t xml:space="preserve"> состоит из следующих этапов: </w:t>
      </w:r>
    </w:p>
    <w:p w:rsidR="00552BD2" w:rsidRDefault="00ED3F39">
      <w:pPr>
        <w:pStyle w:val="31"/>
        <w:numPr>
          <w:ilvl w:val="3"/>
          <w:numId w:val="46"/>
        </w:numPr>
        <w:tabs>
          <w:tab w:val="left" w:pos="709"/>
          <w:tab w:val="left" w:pos="1332"/>
          <w:tab w:val="left" w:pos="1418"/>
          <w:tab w:val="left" w:pos="1503"/>
          <w:tab w:val="left" w:pos="1616"/>
          <w:tab w:val="left" w:pos="1701"/>
        </w:tabs>
        <w:spacing w:line="240" w:lineRule="auto"/>
        <w:ind w:left="0" w:firstLine="709"/>
      </w:pPr>
      <w:r>
        <w:t>Определение претендента на заключение договора;</w:t>
      </w:r>
    </w:p>
    <w:p w:rsidR="00552BD2" w:rsidRDefault="00ED3F39">
      <w:pPr>
        <w:pStyle w:val="31"/>
        <w:numPr>
          <w:ilvl w:val="3"/>
          <w:numId w:val="46"/>
        </w:numPr>
        <w:tabs>
          <w:tab w:val="left" w:pos="709"/>
          <w:tab w:val="left" w:pos="1332"/>
          <w:tab w:val="left" w:pos="1418"/>
          <w:tab w:val="left" w:pos="1503"/>
          <w:tab w:val="left" w:pos="1616"/>
          <w:tab w:val="left" w:pos="1701"/>
        </w:tabs>
        <w:spacing w:line="240" w:lineRule="auto"/>
        <w:ind w:left="0" w:firstLine="709"/>
      </w:pPr>
      <w:r>
        <w:t xml:space="preserve">Заключение договора или акцепт оферты в порядке, предусмотренном п. </w:t>
      </w:r>
      <w:r>
        <w:fldChar w:fldCharType="begin"/>
      </w:r>
      <w:r>
        <w:instrText>REF _Ref95836145 \r \h</w:instrText>
      </w:r>
      <w:r>
        <w:fldChar w:fldCharType="separate"/>
      </w:r>
      <w:r>
        <w:t>6.9.10.</w:t>
      </w:r>
      <w:r>
        <w:fldChar w:fldCharType="end"/>
      </w:r>
      <w:r>
        <w:t xml:space="preserve"> настоящего Положения и соответствующими организационно-распорядительными документами заказчика.</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Pr>
          <w:rFonts w:eastAsia="Calibri"/>
        </w:rPr>
        <w:t>Протоколы</w:t>
      </w:r>
      <w:r>
        <w:t xml:space="preserve"> о закупке у единственного поставщика могут не составляться в случаях:</w:t>
      </w:r>
    </w:p>
    <w:p w:rsidR="00552BD2" w:rsidRDefault="00ED3F39">
      <w:pPr>
        <w:pStyle w:val="31"/>
        <w:numPr>
          <w:ilvl w:val="3"/>
          <w:numId w:val="47"/>
        </w:numPr>
        <w:tabs>
          <w:tab w:val="left" w:pos="720"/>
          <w:tab w:val="left" w:pos="1332"/>
          <w:tab w:val="left" w:pos="1418"/>
          <w:tab w:val="left" w:pos="1503"/>
          <w:tab w:val="left" w:pos="1616"/>
          <w:tab w:val="left" w:pos="1701"/>
        </w:tabs>
        <w:spacing w:line="240" w:lineRule="auto"/>
        <w:ind w:left="0" w:firstLine="709"/>
      </w:pPr>
      <w:r>
        <w:rPr>
          <w:rFonts w:eastAsia="Calibri" w:cs="TimesNewRomanPSMT"/>
        </w:rPr>
        <w:t xml:space="preserve">Закупки товаров, работ, услуг на сумму, не превышающую </w:t>
      </w:r>
      <w:r>
        <w:t>100 (ста)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rPr>
        <w:t xml:space="preserve"> либо не превышающую </w:t>
      </w:r>
      <w:r>
        <w:t>500 (пятисот)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w:t>
      </w:r>
      <w:r>
        <w:rPr>
          <w:rFonts w:eastAsia="Calibri" w:cs="TimesNewRomanPSMT"/>
        </w:rPr>
        <w:t>, которая осуществляется путем направления предложения, либо принятия предложения заключить договор от поставщика;</w:t>
      </w:r>
    </w:p>
    <w:p w:rsidR="00552BD2" w:rsidRDefault="00ED3F39">
      <w:pPr>
        <w:pStyle w:val="31"/>
        <w:numPr>
          <w:ilvl w:val="3"/>
          <w:numId w:val="47"/>
        </w:numPr>
        <w:tabs>
          <w:tab w:val="left" w:pos="720"/>
          <w:tab w:val="left" w:pos="1332"/>
          <w:tab w:val="left" w:pos="1418"/>
          <w:tab w:val="left" w:pos="1503"/>
          <w:tab w:val="left" w:pos="1616"/>
          <w:tab w:val="left" w:pos="1701"/>
        </w:tabs>
        <w:spacing w:line="240" w:lineRule="auto"/>
        <w:ind w:left="0" w:firstLine="709"/>
      </w:pPr>
      <w:r>
        <w:rPr>
          <w:rFonts w:eastAsia="Calibri"/>
        </w:rPr>
        <w:t>Осуществляемые</w:t>
      </w:r>
      <w:r>
        <w:t xml:space="preserve"> путем принятия участия в процедурах, организатором которых выступают иные заказчики.</w:t>
      </w:r>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bookmarkStart w:id="378" w:name="_Ref95836145"/>
      <w:r>
        <w:t xml:space="preserve">В результате закупки </w:t>
      </w:r>
      <w:r>
        <w:rPr>
          <w:rFonts w:eastAsia="Calibri" w:cs="TimesNewRomanPSMT"/>
        </w:rPr>
        <w:t xml:space="preserve">товаров, работ, услуг </w:t>
      </w:r>
      <w:r>
        <w:t>у единственного поставщика</w:t>
      </w:r>
      <w:r>
        <w:rPr>
          <w:rFonts w:eastAsia="Calibri" w:cs="TimesNewRomanPSMT"/>
        </w:rPr>
        <w:t xml:space="preserve"> на сумму, </w:t>
      </w:r>
      <w:r>
        <w:t>не превышающую 100 (ста)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rPr>
        <w:t xml:space="preserve"> либо не превышающую </w:t>
      </w:r>
      <w:r>
        <w:t>500 (пятисот)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 договор может быть заключен в любой форме, предусмотренной действующим законодательством, в том числе путем акцепта оферты и оплаты Заказчиком соответствующего счета, выставленного поставщиком (подрядчиком, исполнителем), в порядке, предусмотренном соответствующими организационно-распорядительными документами заказчика.</w:t>
      </w:r>
      <w:bookmarkEnd w:id="378"/>
    </w:p>
    <w:p w:rsidR="00552BD2" w:rsidRDefault="00ED3F39">
      <w:pPr>
        <w:pStyle w:val="31"/>
        <w:numPr>
          <w:ilvl w:val="2"/>
          <w:numId w:val="54"/>
        </w:numPr>
        <w:tabs>
          <w:tab w:val="left" w:pos="709"/>
          <w:tab w:val="left" w:pos="1332"/>
          <w:tab w:val="left" w:pos="1418"/>
          <w:tab w:val="left" w:pos="1503"/>
          <w:tab w:val="left" w:pos="1616"/>
          <w:tab w:val="left" w:pos="1701"/>
        </w:tabs>
        <w:spacing w:line="240" w:lineRule="auto"/>
        <w:ind w:left="0" w:firstLine="709"/>
      </w:pPr>
      <w:r>
        <w:rPr>
          <w:b/>
        </w:rPr>
        <w:t>Закупки у единственного поставщика по причине неотложности</w:t>
      </w:r>
    </w:p>
    <w:p w:rsidR="00552BD2" w:rsidRDefault="00ED3F39">
      <w:pPr>
        <w:pStyle w:val="31"/>
        <w:numPr>
          <w:ilvl w:val="3"/>
          <w:numId w:val="48"/>
        </w:numPr>
        <w:tabs>
          <w:tab w:val="left" w:pos="709"/>
          <w:tab w:val="left" w:pos="1332"/>
          <w:tab w:val="left" w:pos="1418"/>
          <w:tab w:val="left" w:pos="1503"/>
          <w:tab w:val="left" w:pos="1616"/>
          <w:tab w:val="left" w:pos="1701"/>
        </w:tabs>
        <w:spacing w:line="240" w:lineRule="auto"/>
        <w:ind w:left="0" w:firstLine="709"/>
      </w:pPr>
      <w:bookmarkStart w:id="379" w:name="_Ref95836211"/>
      <w:r>
        <w:t>Закупки у единственного поставщика по причине неотложности (при отсутствии времени для проведения конкурентных закупок) осуществляются при одновременном выполнении следующих условий:</w:t>
      </w:r>
      <w:bookmarkEnd w:id="379"/>
    </w:p>
    <w:p w:rsidR="00552BD2" w:rsidRDefault="00ED3F39">
      <w:pPr>
        <w:numPr>
          <w:ilvl w:val="0"/>
          <w:numId w:val="14"/>
        </w:numPr>
        <w:tabs>
          <w:tab w:val="clear" w:pos="1008"/>
          <w:tab w:val="left" w:pos="993"/>
        </w:tabs>
        <w:spacing w:line="240" w:lineRule="auto"/>
        <w:ind w:left="0" w:firstLine="709"/>
      </w:pPr>
      <w:r>
        <w:t>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552BD2" w:rsidRDefault="00ED3F39">
      <w:pPr>
        <w:numPr>
          <w:ilvl w:val="0"/>
          <w:numId w:val="14"/>
        </w:numPr>
        <w:tabs>
          <w:tab w:val="clear" w:pos="1008"/>
          <w:tab w:val="left" w:pos="993"/>
        </w:tabs>
        <w:spacing w:line="240" w:lineRule="auto"/>
        <w:ind w:left="0" w:firstLine="709"/>
      </w:pPr>
      <w: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rsidR="00552BD2" w:rsidRDefault="00ED3F39">
      <w:pPr>
        <w:numPr>
          <w:ilvl w:val="0"/>
          <w:numId w:val="14"/>
        </w:numPr>
        <w:tabs>
          <w:tab w:val="clear" w:pos="1008"/>
          <w:tab w:val="left" w:pos="993"/>
        </w:tabs>
        <w:spacing w:line="240" w:lineRule="auto"/>
        <w:ind w:left="0" w:firstLine="709"/>
      </w:pPr>
      <w:r>
        <w:t>заказчик не обладает аварийным запасом продукции, требуемой для устранения последствий чрезвычайных обстоятельств (или их угрозы).</w:t>
      </w:r>
    </w:p>
    <w:p w:rsidR="00552BD2" w:rsidRDefault="00ED3F39">
      <w:pPr>
        <w:pStyle w:val="31"/>
        <w:numPr>
          <w:ilvl w:val="3"/>
          <w:numId w:val="48"/>
        </w:numPr>
        <w:tabs>
          <w:tab w:val="left" w:pos="709"/>
          <w:tab w:val="left" w:pos="1332"/>
          <w:tab w:val="left" w:pos="1418"/>
          <w:tab w:val="left" w:pos="1503"/>
          <w:tab w:val="left" w:pos="1616"/>
          <w:tab w:val="left" w:pos="1701"/>
        </w:tabs>
        <w:spacing w:line="240" w:lineRule="auto"/>
        <w:ind w:left="0" w:firstLine="709"/>
      </w:pPr>
      <w:r>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552BD2" w:rsidRDefault="00ED3F39">
      <w:pPr>
        <w:spacing w:line="240" w:lineRule="auto"/>
        <w:ind w:firstLine="709"/>
      </w:pPr>
      <w:r>
        <w:t>К чрезвычайным обстоятельствам относятся:</w:t>
      </w:r>
    </w:p>
    <w:p w:rsidR="00552BD2" w:rsidRDefault="00ED3F39">
      <w:pPr>
        <w:numPr>
          <w:ilvl w:val="0"/>
          <w:numId w:val="15"/>
        </w:numPr>
        <w:tabs>
          <w:tab w:val="left" w:pos="993"/>
        </w:tabs>
        <w:spacing w:line="240" w:lineRule="auto"/>
        <w:ind w:left="0" w:firstLine="709"/>
      </w:pPr>
      <w:r>
        <w:lastRenderedPageBreak/>
        <w:t xml:space="preserve">военные действия, </w:t>
      </w:r>
    </w:p>
    <w:p w:rsidR="00552BD2" w:rsidRDefault="00ED3F39">
      <w:pPr>
        <w:numPr>
          <w:ilvl w:val="0"/>
          <w:numId w:val="15"/>
        </w:numPr>
        <w:tabs>
          <w:tab w:val="left" w:pos="993"/>
        </w:tabs>
        <w:spacing w:line="240" w:lineRule="auto"/>
        <w:ind w:left="0" w:firstLine="709"/>
      </w:pPr>
      <w:r>
        <w:t xml:space="preserve">забастовки, </w:t>
      </w:r>
    </w:p>
    <w:p w:rsidR="00552BD2" w:rsidRDefault="00ED3F39">
      <w:pPr>
        <w:numPr>
          <w:ilvl w:val="0"/>
          <w:numId w:val="15"/>
        </w:numPr>
        <w:tabs>
          <w:tab w:val="left" w:pos="993"/>
        </w:tabs>
        <w:spacing w:line="240" w:lineRule="auto"/>
        <w:ind w:left="0" w:firstLine="709"/>
      </w:pPr>
      <w:r>
        <w:t xml:space="preserve">стихийные бедствия, </w:t>
      </w:r>
    </w:p>
    <w:p w:rsidR="00552BD2" w:rsidRDefault="00ED3F39">
      <w:pPr>
        <w:numPr>
          <w:ilvl w:val="0"/>
          <w:numId w:val="15"/>
        </w:numPr>
        <w:tabs>
          <w:tab w:val="left" w:pos="993"/>
        </w:tabs>
        <w:spacing w:line="240" w:lineRule="auto"/>
        <w:ind w:left="0" w:firstLine="709"/>
      </w:pPr>
      <w:r>
        <w:t xml:space="preserve">аварии, </w:t>
      </w:r>
    </w:p>
    <w:p w:rsidR="00552BD2" w:rsidRDefault="00ED3F39">
      <w:pPr>
        <w:numPr>
          <w:ilvl w:val="0"/>
          <w:numId w:val="15"/>
        </w:numPr>
        <w:tabs>
          <w:tab w:val="left" w:pos="993"/>
        </w:tabs>
        <w:spacing w:line="240" w:lineRule="auto"/>
        <w:ind w:left="0" w:firstLine="709"/>
      </w:pPr>
      <w:r>
        <w:t xml:space="preserve">катастрофы, </w:t>
      </w:r>
    </w:p>
    <w:p w:rsidR="00552BD2" w:rsidRDefault="00ED3F39">
      <w:pPr>
        <w:numPr>
          <w:ilvl w:val="0"/>
          <w:numId w:val="15"/>
        </w:numPr>
        <w:tabs>
          <w:tab w:val="left" w:pos="993"/>
        </w:tabs>
        <w:spacing w:line="240" w:lineRule="auto"/>
        <w:ind w:left="0" w:firstLine="709"/>
      </w:pPr>
      <w:r>
        <w:t>закупки для целей, требующих незамедлительного исполнения решения органов государственной власти;</w:t>
      </w:r>
    </w:p>
    <w:p w:rsidR="00552BD2" w:rsidRDefault="00ED3F39">
      <w:pPr>
        <w:numPr>
          <w:ilvl w:val="0"/>
          <w:numId w:val="15"/>
        </w:numPr>
        <w:tabs>
          <w:tab w:val="left" w:pos="993"/>
        </w:tabs>
        <w:spacing w:line="240" w:lineRule="auto"/>
        <w:ind w:left="0" w:firstLine="709"/>
      </w:pPr>
      <w: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w:t>
      </w:r>
    </w:p>
    <w:p w:rsidR="00552BD2" w:rsidRDefault="00ED3F39">
      <w:pPr>
        <w:pStyle w:val="31"/>
        <w:numPr>
          <w:ilvl w:val="3"/>
          <w:numId w:val="48"/>
        </w:numPr>
        <w:tabs>
          <w:tab w:val="left" w:pos="709"/>
          <w:tab w:val="left" w:pos="1332"/>
          <w:tab w:val="left" w:pos="1418"/>
          <w:tab w:val="left" w:pos="1503"/>
          <w:tab w:val="left" w:pos="1616"/>
          <w:tab w:val="left" w:pos="1701"/>
        </w:tabs>
        <w:spacing w:after="240" w:line="240" w:lineRule="auto"/>
        <w:ind w:left="0" w:firstLine="709"/>
      </w:pPr>
      <w:r>
        <w:t xml:space="preserve">В случаях закупки у единственного поставщика, указанных в пункте </w:t>
      </w:r>
      <w:r>
        <w:fldChar w:fldCharType="begin"/>
      </w:r>
      <w:r>
        <w:instrText>REF _Ref95836211 \r \h</w:instrText>
      </w:r>
      <w:r>
        <w:fldChar w:fldCharType="separate"/>
      </w:r>
      <w:r>
        <w:t>6.9.11.1.</w:t>
      </w:r>
      <w:r>
        <w:fldChar w:fldCharType="end"/>
      </w:r>
      <w:r>
        <w:t>, извещение и документация не составляются и не размещаются в Единой информационной системе в сфере закупок.</w:t>
      </w:r>
    </w:p>
    <w:p w:rsidR="00552BD2" w:rsidRDefault="00ED3F39">
      <w:pPr>
        <w:pStyle w:val="afc"/>
        <w:numPr>
          <w:ilvl w:val="1"/>
          <w:numId w:val="1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pPr>
      <w:bookmarkStart w:id="380" w:name="_Toc288462502"/>
      <w:bookmarkStart w:id="381" w:name="_Toc288428191"/>
      <w:bookmarkStart w:id="382" w:name="_Toc288215848"/>
      <w:bookmarkStart w:id="383" w:name="_Toc288216192"/>
      <w:bookmarkStart w:id="384" w:name="_Toc288216195"/>
      <w:bookmarkStart w:id="385" w:name="_Toc288462326"/>
      <w:bookmarkStart w:id="386" w:name="_Toc288216194"/>
      <w:bookmarkStart w:id="387" w:name="_Toc288236192"/>
      <w:bookmarkStart w:id="388" w:name="_Toc288216193"/>
      <w:bookmarkStart w:id="389" w:name="_Toc288462499"/>
      <w:bookmarkStart w:id="390" w:name="_Toc288236194"/>
      <w:bookmarkStart w:id="391" w:name="_Toc288462321"/>
      <w:bookmarkStart w:id="392" w:name="_Toc288216200"/>
      <w:bookmarkStart w:id="393" w:name="_Toc288236190"/>
      <w:bookmarkStart w:id="394" w:name="_Toc288462415"/>
      <w:bookmarkStart w:id="395" w:name="_Toc288462322"/>
      <w:bookmarkStart w:id="396" w:name="_Toc288215847"/>
      <w:bookmarkStart w:id="397" w:name="_Toc288428189"/>
      <w:bookmarkStart w:id="398" w:name="_Toc288462501"/>
      <w:bookmarkStart w:id="399" w:name="_Toc288462230"/>
      <w:bookmarkStart w:id="400" w:name="_Toc288462504"/>
      <w:bookmarkStart w:id="401" w:name="_Toc288215850"/>
      <w:bookmarkStart w:id="402" w:name="_Toc288215854"/>
      <w:bookmarkStart w:id="403" w:name="_Toc288462227"/>
      <w:bookmarkStart w:id="404" w:name="_Toc288462413"/>
      <w:bookmarkStart w:id="405" w:name="_Toc288215849"/>
      <w:bookmarkStart w:id="406" w:name="_Toc288236193"/>
      <w:bookmarkStart w:id="407" w:name="_Toc288462411"/>
      <w:bookmarkStart w:id="408" w:name="_Toc288462416"/>
      <w:bookmarkStart w:id="409" w:name="_Toc288462331"/>
      <w:bookmarkStart w:id="410" w:name="_Toc288236189"/>
      <w:bookmarkStart w:id="411" w:name="_Toc288428192"/>
      <w:bookmarkStart w:id="412" w:name="_Toc288462231"/>
      <w:bookmarkStart w:id="413" w:name="_Toc288462226"/>
      <w:bookmarkStart w:id="414" w:name="_Toc288462412"/>
      <w:bookmarkStart w:id="415" w:name="_Toc288216197"/>
      <w:bookmarkStart w:id="416" w:name="_Toc288216198"/>
      <w:bookmarkStart w:id="417" w:name="_Toc288462503"/>
      <w:bookmarkStart w:id="418" w:name="_Toc288215845"/>
      <w:bookmarkStart w:id="419" w:name="_Toc288462418"/>
      <w:bookmarkStart w:id="420" w:name="_Toc288236188"/>
      <w:bookmarkStart w:id="421" w:name="_Toc288462233"/>
      <w:bookmarkStart w:id="422" w:name="_Toc288462500"/>
      <w:bookmarkStart w:id="423" w:name="_Toc288428188"/>
      <w:bookmarkStart w:id="424" w:name="_Toc288462323"/>
      <w:bookmarkStart w:id="425" w:name="_Toc288462414"/>
      <w:bookmarkStart w:id="426" w:name="_Toc288462229"/>
      <w:bookmarkStart w:id="427" w:name="_Toc288462228"/>
      <w:bookmarkStart w:id="428" w:name="_Toc288462325"/>
      <w:bookmarkStart w:id="429" w:name="_Toc288236191"/>
      <w:bookmarkStart w:id="430" w:name="_Toc288215851"/>
      <w:bookmarkStart w:id="431" w:name="_Toc288462328"/>
      <w:bookmarkStart w:id="432" w:name="_Toc288428190"/>
      <w:bookmarkStart w:id="433" w:name="_Toc288462420"/>
      <w:bookmarkStart w:id="434" w:name="_Toc288462417"/>
      <w:bookmarkStart w:id="435" w:name="_Toc288462232"/>
      <w:bookmarkStart w:id="436" w:name="_Toc288462327"/>
      <w:bookmarkStart w:id="437" w:name="_Toc288462505"/>
      <w:bookmarkStart w:id="438" w:name="_Toc288462234"/>
      <w:bookmarkStart w:id="439" w:name="_Toc288428187"/>
      <w:bookmarkStart w:id="440" w:name="_Toc288215852"/>
      <w:bookmarkStart w:id="441" w:name="_Toc288215857"/>
      <w:bookmarkStart w:id="442" w:name="_Toc288428193"/>
      <w:bookmarkStart w:id="443" w:name="_Toc288428196"/>
      <w:bookmarkStart w:id="444" w:name="_Toc288216204"/>
      <w:bookmarkStart w:id="445" w:name="_Toc288462506"/>
      <w:bookmarkStart w:id="446" w:name="_Toc288215855"/>
      <w:bookmarkStart w:id="447" w:name="_Toc288462508"/>
      <w:bookmarkStart w:id="448" w:name="_Toc288236195"/>
      <w:bookmarkStart w:id="449" w:name="_Toc288462235"/>
      <w:bookmarkStart w:id="450" w:name="_Toc288462236"/>
      <w:bookmarkStart w:id="451" w:name="_Toc288428195"/>
      <w:bookmarkStart w:id="452" w:name="_Toc288462329"/>
      <w:bookmarkStart w:id="453" w:name="_Toc288462237"/>
      <w:bookmarkStart w:id="454" w:name="_Toc288236196"/>
      <w:bookmarkStart w:id="455" w:name="_Toc288462332"/>
      <w:bookmarkStart w:id="456" w:name="_Toc288462324"/>
      <w:bookmarkStart w:id="457" w:name="_Toc288462333"/>
      <w:bookmarkStart w:id="458" w:name="_Toc288216203"/>
      <w:bookmarkStart w:id="459" w:name="_Toc288215853"/>
      <w:bookmarkStart w:id="460" w:name="_Toc288428199"/>
      <w:bookmarkStart w:id="461" w:name="_Toc288216201"/>
      <w:bookmarkStart w:id="462" w:name="_Toc288462238"/>
      <w:bookmarkStart w:id="463" w:name="_Toc288215856"/>
      <w:bookmarkStart w:id="464" w:name="_Toc288428198"/>
      <w:bookmarkStart w:id="465" w:name="_Toc288462423"/>
      <w:bookmarkStart w:id="466" w:name="_Toc288428194"/>
      <w:bookmarkStart w:id="467" w:name="_Toc288462510"/>
      <w:bookmarkStart w:id="468" w:name="_Toc288215846"/>
      <w:bookmarkStart w:id="469" w:name="_Toc288462421"/>
      <w:bookmarkStart w:id="470" w:name="_Toc288462422"/>
      <w:bookmarkStart w:id="471" w:name="_Toc288216199"/>
      <w:bookmarkStart w:id="472" w:name="_Toc288236200"/>
      <w:bookmarkStart w:id="473" w:name="_Toc288236198"/>
      <w:bookmarkStart w:id="474" w:name="_Toc288216202"/>
      <w:bookmarkStart w:id="475" w:name="_Toc288236197"/>
      <w:bookmarkStart w:id="476" w:name="_Toc288428197"/>
      <w:bookmarkStart w:id="477" w:name="_Toc288462419"/>
      <w:bookmarkStart w:id="478" w:name="_Toc288236199"/>
      <w:bookmarkStart w:id="479" w:name="_Toc288216196"/>
      <w:bookmarkStart w:id="480" w:name="_Toc288462507"/>
      <w:bookmarkStart w:id="481" w:name="_Toc288462511"/>
      <w:bookmarkStart w:id="482" w:name="_Toc288462509"/>
      <w:bookmarkStart w:id="483" w:name="_Toc288462330"/>
      <w:bookmarkStart w:id="484" w:name="_Ref320144575"/>
      <w:bookmarkStart w:id="485" w:name="_Toc39388570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Специальные процедуры</w:t>
      </w:r>
      <w:bookmarkEnd w:id="484"/>
      <w:r>
        <w:t xml:space="preserve"> и дополнительные элементы закупочных процедур</w:t>
      </w:r>
      <w:bookmarkEnd w:id="485"/>
    </w:p>
    <w:p w:rsidR="00552BD2" w:rsidRDefault="00ED3F39">
      <w:pPr>
        <w:pStyle w:val="afc"/>
        <w:numPr>
          <w:ilvl w:val="2"/>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pPr>
      <w:bookmarkStart w:id="486" w:name="_Ref333337044"/>
      <w:bookmarkStart w:id="487" w:name="_Ref165282079"/>
      <w:r>
        <w:t>Переторжка</w:t>
      </w:r>
      <w:bookmarkEnd w:id="486"/>
      <w:r>
        <w:t xml:space="preserve"> </w:t>
      </w:r>
      <w:bookmarkEnd w:id="487"/>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rPr>
        <w:t>При</w:t>
      </w:r>
      <w:r>
        <w:rPr>
          <w:b w:val="0"/>
          <w:bCs w:val="0"/>
        </w:rPr>
        <w:t xml:space="preserve"> проведении конкурса и запроса предложений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Проведение переторжки возможно, если соответствующее указание на возможность ее проведения установлено в документации.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rPr>
        <w:t>Результаты</w:t>
      </w:r>
      <w:r>
        <w:rPr>
          <w:b w:val="0"/>
          <w:bCs w:val="0"/>
        </w:rPr>
        <w:t xml:space="preserve"> оценки заявок, проведенной до переторжки, могут не сообщаться участникам переторжки.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На переторжку в обязательном порядке приглашаются участники, заявки которых не были отклонены по результатам рассмотрения заявок.</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В переторжке может участвовать любое количество участников из числа приглашенных.</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Переторжка может иметь очную, заочную либо очно-заочную форму проведения.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88" w:name="_Ref179130070"/>
      <w:bookmarkStart w:id="489" w:name="_Ref300925035"/>
      <w:r>
        <w:rPr>
          <w:b w:val="0"/>
        </w:rPr>
        <w:t>На очную переторжку должны лично прибыть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(состав документов определяется документацией).</w:t>
      </w:r>
      <w:bookmarkEnd w:id="488"/>
      <w:bookmarkEnd w:id="489"/>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0" w:name="_Ref393296145"/>
      <w:r>
        <w:rPr>
          <w:b w:val="0"/>
        </w:rPr>
        <w:t>Лица, прибывшие на переторжку, должны иметь с собой конверты, в которых содержится документ в свободной форме, но с четко указанной минимальной ценой заявки, включая все расходы, в том числе налоги, ниже которой прибывший на переторжку представитель участника торговаться не вправе. Цена заверяется подписью руководителя участника/лица, имеющего право действовать от имени руководителя, а также скрепляется печатью организации.</w:t>
      </w:r>
      <w:bookmarkEnd w:id="490"/>
      <w:r>
        <w:rPr>
          <w:b w:val="0"/>
        </w:rPr>
        <w:t xml:space="preserve">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Перед началом переторжки запечатанные конверты с документом с минимальной ценой под подпись сдаются в закупочную комиссию.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lastRenderedPageBreak/>
        <w:t>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В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Конверты могут быть изменены или отозваны участником в период между принятием решения о проведении переторжки и ее проведением в порядке, установленном в документации.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При очной переторжке заказчик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Переторжка проводится в присутствии кворума закупочной комиссии.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Переторжка не является аукционом или его аналогом, поскольку каждый снижает свою собственную цену независимо.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Закупочная комиссия имеет право назначить шаг переторжки до ее начала самостоятельно (в этом случае заказчик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Если окончательная цена, заявленная участником по результатам переторжки, окажется выше или равной указанной в документе с минимальной ценой данного участника, закупочная комиссия принимает окончательную цену, заявленную им в ходе переторжки, и делает соответствующее объявление.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Если цена, заявленная участником в ходе переторжки, окажется ниже, чем это указано в документе с минимальной ценой данного участника, закупочная комиссия огласит содержащуюся в таком документе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По ходу проведения переторжки заказчик вправе вести аудио- или видеозапись, о чем заранее уведомляются все лица, участвующие в данной процедуре.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1" w:name="_Ref179130074"/>
      <w:bookmarkStart w:id="492" w:name="_Ref300925041"/>
      <w:r>
        <w:rPr>
          <w:b w:val="0"/>
        </w:rPr>
        <w:t>Результаты процедуры переторжки оформляются протоколом.</w:t>
      </w:r>
      <w:bookmarkStart w:id="493" w:name="_Ref179130076"/>
      <w:bookmarkEnd w:id="491"/>
      <w:bookmarkEnd w:id="492"/>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При заочной переторжке участники, которые были приглашены заказчиком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В этом случае в документации должен быть четко прописан порядок их маркировки и предоставления.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w:t>
      </w:r>
      <w:bookmarkEnd w:id="493"/>
      <w:r>
        <w:rPr>
          <w:b w:val="0"/>
        </w:rPr>
        <w:t xml:space="preserve">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4" w:name="_Ref300925054"/>
      <w:r>
        <w:rPr>
          <w:b w:val="0"/>
        </w:rPr>
        <w:lastRenderedPageBreak/>
        <w:t>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494"/>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5" w:name="_Ref179130079"/>
      <w:r>
        <w:rPr>
          <w:b w:val="0"/>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bookmarkEnd w:id="495"/>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Заказчик в течение 3 (трех) дней после проведения переторжки обязан направить всем участникам информацию о новых, полученных в результате переторжки, ценах.</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Участники,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предложение, о чем необходимо указать в документации.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интересов заказчика. При наличии таких отклонений в заявке участника участник отклоняется от дальнейшего участия в процедуре.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Pr>
          <w:b w:val="0"/>
        </w:rPr>
        <w:t>ранжировки</w:t>
      </w:r>
      <w:proofErr w:type="spellEnd"/>
      <w:r>
        <w:rPr>
          <w:b w:val="0"/>
        </w:rPr>
        <w:t xml:space="preserve"> предложений.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 xml:space="preserve">Заявки участников, приглашенных на переторжку, но в ней не участвовавших, учитываются при построении итоговой </w:t>
      </w:r>
      <w:proofErr w:type="spellStart"/>
      <w:r>
        <w:rPr>
          <w:b w:val="0"/>
        </w:rPr>
        <w:t>ранжировки</w:t>
      </w:r>
      <w:proofErr w:type="spellEnd"/>
      <w:r>
        <w:rPr>
          <w:b w:val="0"/>
        </w:rPr>
        <w:t xml:space="preserve"> предложений по первоначальной цене.</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r>
        <w:rPr>
          <w:b w:val="0"/>
        </w:rPr>
        <w:t>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применяются процедуры выбора победителя.</w:t>
      </w:r>
    </w:p>
    <w:p w:rsidR="00552BD2" w:rsidRDefault="00ED3F39">
      <w:pPr>
        <w:pStyle w:val="afc"/>
        <w:numPr>
          <w:ilvl w:val="2"/>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rPr>
      </w:pPr>
      <w:bookmarkStart w:id="496" w:name="_Ref78696624"/>
      <w:bookmarkStart w:id="497" w:name="_Toc93230269"/>
      <w:bookmarkStart w:id="498" w:name="_Toc93230402"/>
      <w:bookmarkStart w:id="499" w:name="_Ref333337085"/>
      <w:r>
        <w:t>Квалификационный отбор</w:t>
      </w:r>
      <w:bookmarkEnd w:id="496"/>
      <w:bookmarkEnd w:id="497"/>
      <w:bookmarkEnd w:id="498"/>
      <w:bookmarkEnd w:id="499"/>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К процедуре, проводимой с квалификационным отбором, применяются все правила соответствующей процедуры закупки, предусмотренные Положением.</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 xml:space="preserve">Квалификационный отбор для конкретной процедуры проводится при проведении процедуры, предусмотренной Положением, за исключением запроса цен и закупки у единственного поставщика.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Решение о проведении квалификационного отбора принимается закупочной комиссией.</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0" w:name="_Ref78889852"/>
      <w:r>
        <w:rPr>
          <w:b w:val="0"/>
          <w:bCs w:val="0"/>
        </w:rPr>
        <w:t>Решение о проведении квалификационного отбора в процедуре принимается до публикации официального документа, объявляющего о начале процедуры.</w:t>
      </w:r>
      <w:bookmarkEnd w:id="500"/>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1" w:name="_Ref78889853"/>
      <w:r>
        <w:rPr>
          <w:b w:val="0"/>
          <w:bCs w:val="0"/>
        </w:rPr>
        <w:lastRenderedPageBreak/>
        <w:t>При проведении квалификационного отбора для конкретной закупки в извещении дополнительно должны содержаться:</w:t>
      </w:r>
      <w:bookmarkEnd w:id="501"/>
    </w:p>
    <w:p w:rsidR="00552BD2" w:rsidRDefault="00ED3F39">
      <w:pPr>
        <w:pStyle w:val="aff3"/>
        <w:numPr>
          <w:ilvl w:val="0"/>
          <w:numId w:val="61"/>
        </w:numPr>
        <w:tabs>
          <w:tab w:val="left" w:pos="284"/>
          <w:tab w:val="left" w:pos="1134"/>
          <w:tab w:val="left" w:pos="1418"/>
          <w:tab w:val="left" w:pos="1503"/>
          <w:tab w:val="left" w:pos="1616"/>
          <w:tab w:val="left" w:pos="1701"/>
        </w:tabs>
        <w:spacing w:line="240" w:lineRule="auto"/>
        <w:ind w:left="0" w:firstLine="709"/>
      </w:pPr>
      <w:r>
        <w:t>информация о проведении процедуры с квалификационным отбором и о том, что впоследствии будут рассмотрены заявки только тех участников, которые успешно прошли квалификационный отбор;</w:t>
      </w:r>
    </w:p>
    <w:p w:rsidR="00552BD2" w:rsidRDefault="00ED3F39">
      <w:pPr>
        <w:pStyle w:val="aff3"/>
        <w:numPr>
          <w:ilvl w:val="0"/>
          <w:numId w:val="61"/>
        </w:numPr>
        <w:tabs>
          <w:tab w:val="left" w:pos="284"/>
          <w:tab w:val="left" w:pos="1134"/>
          <w:tab w:val="left" w:pos="1418"/>
          <w:tab w:val="left" w:pos="1503"/>
          <w:tab w:val="left" w:pos="1616"/>
          <w:tab w:val="left" w:pos="1701"/>
        </w:tabs>
        <w:spacing w:line="240" w:lineRule="auto"/>
        <w:ind w:left="0" w:firstLine="709"/>
      </w:pPr>
      <w:r>
        <w:t>информация о сроке окончания приема и порядке подачи заявок на участие в процедуре с квалификационным отбором.</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Документация должна дополнительно содержать:</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подробные условия и порядок проведения квалификационного отбора;</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права и обязанности заказчика и участников закупки раздельно на этапе квалификационного отбора и последующих этапах закупки;</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требования к участнику закупки раздельно на этапе квалификационного отбора и последующих этапах закупки;</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порядок предоставления заявок на участие в квалификационном отборе, срок их предоставления;</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552BD2" w:rsidRDefault="00ED3F39">
      <w:pPr>
        <w:pStyle w:val="aff3"/>
        <w:numPr>
          <w:ilvl w:val="0"/>
          <w:numId w:val="9"/>
        </w:numPr>
        <w:tabs>
          <w:tab w:val="left" w:pos="284"/>
          <w:tab w:val="left" w:pos="1134"/>
          <w:tab w:val="left" w:pos="1332"/>
          <w:tab w:val="left" w:pos="1418"/>
          <w:tab w:val="left" w:pos="1503"/>
          <w:tab w:val="left" w:pos="1616"/>
          <w:tab w:val="left" w:pos="1701"/>
        </w:tabs>
        <w:spacing w:line="240" w:lineRule="auto"/>
        <w:ind w:left="0" w:firstLine="709"/>
      </w:pPr>
      <w:r>
        <w:t>иные требования и условия, установленные в соответствии с настоящим Положением о закупке.</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 xml:space="preserve">Закупочная комиссия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 xml:space="preserve">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а также разъяснение положений заявок участников. </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Если в установленный срок документы не предоставлены, закупочная комиссия вправе не допустить такого участника к участию в процедуре с квалификационным отбором.</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2" w:name="_Ref54599135"/>
      <w:r>
        <w:rPr>
          <w:b w:val="0"/>
          <w:bCs w:val="0"/>
        </w:rPr>
        <w:t>Заказчик обязан в срок, указанный в документации, уведомить всех участников закупки о результатах прохождения ими отбора.</w:t>
      </w:r>
      <w:bookmarkEnd w:id="502"/>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Участники закупки, успешно прошедшие отбор, приглашаются к дальнейшему участию в процедуре.</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r>
        <w:rPr>
          <w:b w:val="0"/>
          <w:bCs w:val="0"/>
        </w:rPr>
        <w:t>Участник закупки, не прошедший или не проходивший установленный квалификационный отбор, исключается из числа участников закупки.</w:t>
      </w:r>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line="240" w:lineRule="auto"/>
        <w:ind w:left="0" w:firstLine="709"/>
        <w:rPr>
          <w:b w:val="0"/>
          <w:bCs w:val="0"/>
        </w:rPr>
      </w:pPr>
      <w:bookmarkStart w:id="503" w:name="_Ref54601690"/>
      <w:r>
        <w:rPr>
          <w:b w:val="0"/>
          <w:bCs w:val="0"/>
        </w:rPr>
        <w:t>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bookmarkEnd w:id="503"/>
    </w:p>
    <w:p w:rsidR="00552BD2" w:rsidRDefault="00ED3F39">
      <w:pPr>
        <w:pStyle w:val="afc"/>
        <w:numPr>
          <w:ilvl w:val="3"/>
          <w:numId w:val="49"/>
        </w:numPr>
        <w:tabs>
          <w:tab w:val="clear" w:pos="851"/>
          <w:tab w:val="clear" w:pos="1134"/>
          <w:tab w:val="clear" w:pos="1844"/>
          <w:tab w:val="left" w:pos="1276"/>
          <w:tab w:val="left" w:pos="1332"/>
          <w:tab w:val="left" w:pos="1418"/>
          <w:tab w:val="left" w:pos="1503"/>
          <w:tab w:val="left" w:pos="1616"/>
          <w:tab w:val="left" w:pos="1701"/>
        </w:tabs>
        <w:spacing w:after="240" w:line="240" w:lineRule="auto"/>
        <w:ind w:left="0" w:firstLine="709"/>
        <w:rPr>
          <w:b w:val="0"/>
          <w:bCs w:val="0"/>
        </w:rPr>
      </w:pPr>
      <w:r>
        <w:rPr>
          <w:b w:val="0"/>
          <w:bCs w:val="0"/>
        </w:rPr>
        <w:t>Закупочная комиссия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552BD2" w:rsidRDefault="00ED3F39">
      <w:pPr>
        <w:pStyle w:val="14"/>
        <w:numPr>
          <w:ilvl w:val="0"/>
          <w:numId w:val="35"/>
        </w:numPr>
        <w:tabs>
          <w:tab w:val="clear" w:pos="643"/>
          <w:tab w:val="left" w:pos="993"/>
          <w:tab w:val="left" w:pos="1418"/>
          <w:tab w:val="left" w:pos="1503"/>
          <w:tab w:val="left" w:pos="1616"/>
          <w:tab w:val="left" w:pos="1701"/>
        </w:tabs>
        <w:spacing w:before="0" w:after="240" w:line="240" w:lineRule="auto"/>
        <w:ind w:left="0" w:firstLine="709"/>
        <w:jc w:val="left"/>
        <w:rPr>
          <w:rFonts w:ascii="Times New Roman" w:hAnsi="Times New Roman" w:cs="Times New Roman"/>
        </w:rPr>
      </w:pPr>
      <w:bookmarkStart w:id="504" w:name="_Ref95488198"/>
      <w:bookmarkStart w:id="505" w:name="_Toc393885707"/>
      <w:r>
        <w:rPr>
          <w:rFonts w:ascii="Times New Roman" w:hAnsi="Times New Roman" w:cs="Times New Roman"/>
        </w:rPr>
        <w:t xml:space="preserve">Особенности проведения закупочных процедур в электронной форме с использованием </w:t>
      </w:r>
      <w:bookmarkEnd w:id="504"/>
      <w:bookmarkEnd w:id="505"/>
      <w:r>
        <w:rPr>
          <w:rFonts w:ascii="Times New Roman" w:hAnsi="Times New Roman" w:cs="Times New Roman"/>
        </w:rPr>
        <w:t>электронных площадок</w:t>
      </w:r>
    </w:p>
    <w:p w:rsidR="00552BD2" w:rsidRDefault="00ED3F39">
      <w:pPr>
        <w:pStyle w:val="afd"/>
        <w:numPr>
          <w:ilvl w:val="1"/>
          <w:numId w:val="21"/>
        </w:numPr>
        <w:tabs>
          <w:tab w:val="clear" w:pos="851"/>
          <w:tab w:val="clear" w:pos="1844"/>
          <w:tab w:val="left" w:pos="1134"/>
          <w:tab w:val="left" w:pos="1418"/>
          <w:tab w:val="left" w:pos="1503"/>
          <w:tab w:val="left" w:pos="1616"/>
          <w:tab w:val="left" w:pos="1701"/>
        </w:tabs>
        <w:spacing w:line="240" w:lineRule="auto"/>
        <w:ind w:left="0" w:firstLine="709"/>
        <w:rPr>
          <w:b w:val="0"/>
          <w:bCs w:val="0"/>
        </w:rPr>
      </w:pPr>
      <w:r>
        <w:rPr>
          <w:b w:val="0"/>
          <w:bCs w:val="0"/>
        </w:rPr>
        <w:t>Общие положения</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lastRenderedPageBreak/>
        <w:t>При осуществлении закупочной деятельности заказчик может использовать функционал различных электронных площадок (далее - электронная площадка, ЭТП, ЭП). При этом доля закупок в электронной форме в общем ежегодном объеме открытых конкурентных закупок должна составлять не менее 80%.</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Заказчик обязан в электронной форме проводить закупки товаров, работ, услуг, включенных в Перечень товаров, работ, услуг, закупка которых осуществляется в электронной форме, согласно Постановлению Правительства Российской Федерации от 21.06.2012 г. №616.</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Процедуры с использованием ЭТП проводятся в соответствии с Федеральным законом №223-ФЗ, настоящим Положением, документами оператора электронной площадки в части, не противоречащей Положению.</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если иное не установлено в документации.</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за исключением случаев, когда сведения о закупке не подлежат размещению в единой информационной системе в соответствии с Федеральным законом №223-ФЗ. Такая информация должна быть доступна для ознакомления без взимания платы.</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w:t>
      </w:r>
      <w:r>
        <w:lastRenderedPageBreak/>
        <w:t xml:space="preserve">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552BD2" w:rsidRDefault="00ED3F39">
      <w:pPr>
        <w:pStyle w:val="31"/>
        <w:numPr>
          <w:ilvl w:val="2"/>
          <w:numId w:val="21"/>
        </w:numPr>
        <w:tabs>
          <w:tab w:val="left" w:pos="1332"/>
          <w:tab w:val="left" w:pos="1418"/>
          <w:tab w:val="left" w:pos="1503"/>
          <w:tab w:val="left" w:pos="1616"/>
          <w:tab w:val="left" w:pos="1701"/>
        </w:tabs>
        <w:spacing w:line="240" w:lineRule="auto"/>
        <w:ind w:left="0" w:firstLine="709"/>
      </w:pPr>
      <w: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52BD2" w:rsidRDefault="00552BD2">
      <w:pPr>
        <w:pStyle w:val="afd"/>
        <w:tabs>
          <w:tab w:val="clear" w:pos="993"/>
          <w:tab w:val="clear" w:pos="1844"/>
          <w:tab w:val="left" w:pos="1332"/>
          <w:tab w:val="left" w:pos="1418"/>
          <w:tab w:val="left" w:pos="1503"/>
          <w:tab w:val="left" w:pos="1616"/>
          <w:tab w:val="left" w:pos="1701"/>
        </w:tabs>
        <w:spacing w:line="240" w:lineRule="auto"/>
        <w:ind w:left="0" w:firstLine="709"/>
        <w:rPr>
          <w:b w:val="0"/>
          <w:bCs w:val="0"/>
        </w:rPr>
      </w:pPr>
    </w:p>
    <w:p w:rsidR="00552BD2" w:rsidRDefault="00ED3F39">
      <w:pPr>
        <w:pStyle w:val="afd"/>
        <w:numPr>
          <w:ilvl w:val="1"/>
          <w:numId w:val="21"/>
        </w:numPr>
        <w:tabs>
          <w:tab w:val="clear" w:pos="851"/>
          <w:tab w:val="clear" w:pos="1844"/>
          <w:tab w:val="left" w:pos="1134"/>
          <w:tab w:val="left" w:pos="1332"/>
          <w:tab w:val="left" w:pos="1418"/>
          <w:tab w:val="left" w:pos="1503"/>
          <w:tab w:val="left" w:pos="1616"/>
          <w:tab w:val="left" w:pos="1701"/>
        </w:tabs>
        <w:spacing w:line="240" w:lineRule="auto"/>
        <w:ind w:left="0" w:firstLine="709"/>
      </w:pPr>
      <w:r>
        <w:rPr>
          <w:rFonts w:cs="TimesNewRomanPS-BoldMT"/>
          <w:color w:val="000000"/>
        </w:rPr>
        <w:t>Порядок проведения закупочных процедур в электронной форме</w:t>
      </w:r>
    </w:p>
    <w:p w:rsidR="00552BD2" w:rsidRDefault="00ED3F39">
      <w:pPr>
        <w:pStyle w:val="afd"/>
        <w:tabs>
          <w:tab w:val="clear" w:pos="993"/>
          <w:tab w:val="clear" w:pos="1844"/>
          <w:tab w:val="left" w:pos="1332"/>
          <w:tab w:val="left" w:pos="1418"/>
          <w:tab w:val="left" w:pos="1503"/>
          <w:tab w:val="left" w:pos="1616"/>
          <w:tab w:val="left" w:pos="1701"/>
        </w:tabs>
        <w:spacing w:line="240" w:lineRule="auto"/>
        <w:ind w:left="0" w:firstLine="709"/>
        <w:rPr>
          <w:bCs w:val="0"/>
        </w:rPr>
      </w:pPr>
      <w:r>
        <w:rPr>
          <w:bCs w:val="0"/>
        </w:rPr>
        <w:t>7.2.1. Конкурс в электронной форме</w:t>
      </w:r>
    </w:p>
    <w:p w:rsidR="00552BD2" w:rsidRDefault="00ED3F39">
      <w:pPr>
        <w:pStyle w:val="afd"/>
        <w:tabs>
          <w:tab w:val="clear" w:pos="993"/>
          <w:tab w:val="clear" w:pos="1844"/>
          <w:tab w:val="left" w:pos="1332"/>
          <w:tab w:val="left" w:pos="1418"/>
          <w:tab w:val="left" w:pos="1503"/>
          <w:tab w:val="left" w:pos="1616"/>
          <w:tab w:val="left" w:pos="1701"/>
        </w:tabs>
        <w:spacing w:line="240" w:lineRule="auto"/>
        <w:ind w:left="0" w:firstLine="709"/>
        <w:rPr>
          <w:bCs w:val="0"/>
        </w:rPr>
      </w:pPr>
      <w:r>
        <w:rPr>
          <w:bCs w:val="0"/>
        </w:rPr>
        <w:t>7.2.1.1. Общие положения о конкурсе в электронной форме</w:t>
      </w:r>
    </w:p>
    <w:p w:rsidR="00552BD2" w:rsidRDefault="00ED3F39">
      <w:pPr>
        <w:pStyle w:val="aff3"/>
        <w:numPr>
          <w:ilvl w:val="4"/>
          <w:numId w:val="41"/>
        </w:numPr>
        <w:tabs>
          <w:tab w:val="left" w:pos="1332"/>
          <w:tab w:val="left" w:pos="1418"/>
          <w:tab w:val="left" w:pos="1503"/>
          <w:tab w:val="left" w:pos="1616"/>
          <w:tab w:val="left" w:pos="1701"/>
        </w:tabs>
        <w:spacing w:line="240" w:lineRule="auto"/>
        <w:ind w:left="0" w:firstLine="709"/>
        <w:contextualSpacing/>
      </w:pPr>
      <w:r>
        <w:t>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ЕИС извещения о проведении конкурса в электронной форме и документации о закупке.</w:t>
      </w:r>
    </w:p>
    <w:p w:rsidR="00552BD2" w:rsidRDefault="00ED3F39">
      <w:pPr>
        <w:pStyle w:val="aff3"/>
        <w:numPr>
          <w:ilvl w:val="4"/>
          <w:numId w:val="41"/>
        </w:numPr>
        <w:tabs>
          <w:tab w:val="left" w:pos="1332"/>
          <w:tab w:val="left" w:pos="1418"/>
          <w:tab w:val="left" w:pos="1503"/>
          <w:tab w:val="left" w:pos="1616"/>
          <w:tab w:val="left" w:pos="1701"/>
        </w:tabs>
        <w:spacing w:line="240" w:lineRule="auto"/>
        <w:ind w:left="0" w:firstLine="709"/>
        <w:contextualSpacing/>
      </w:pPr>
      <w:r>
        <w:t>Условия применения конкурса:</w:t>
      </w:r>
    </w:p>
    <w:p w:rsidR="00552BD2" w:rsidRDefault="00ED3F39">
      <w:pPr>
        <w:pStyle w:val="aff3"/>
        <w:numPr>
          <w:ilvl w:val="0"/>
          <w:numId w:val="56"/>
        </w:numPr>
        <w:tabs>
          <w:tab w:val="left" w:pos="993"/>
          <w:tab w:val="left" w:pos="1418"/>
          <w:tab w:val="left" w:pos="1503"/>
          <w:tab w:val="left" w:pos="1616"/>
          <w:tab w:val="left" w:pos="1701"/>
        </w:tabs>
        <w:spacing w:line="240" w:lineRule="auto"/>
        <w:ind w:left="0" w:firstLine="709"/>
        <w:contextualSpacing/>
      </w:pPr>
      <w:r>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 потребности Заказчика с учётом опыта, квалификация и пр.</w:t>
      </w:r>
    </w:p>
    <w:p w:rsidR="00552BD2" w:rsidRDefault="00ED3F39">
      <w:pPr>
        <w:pStyle w:val="aff3"/>
        <w:numPr>
          <w:ilvl w:val="0"/>
          <w:numId w:val="56"/>
        </w:numPr>
        <w:tabs>
          <w:tab w:val="left" w:pos="993"/>
          <w:tab w:val="left" w:pos="1418"/>
          <w:tab w:val="left" w:pos="1503"/>
          <w:tab w:val="left" w:pos="1616"/>
          <w:tab w:val="left" w:pos="1701"/>
        </w:tabs>
        <w:spacing w:line="240" w:lineRule="auto"/>
        <w:ind w:left="0" w:firstLine="709"/>
        <w:contextualSpacing/>
      </w:pPr>
      <w:r>
        <w:t>Конкурс может включать в себя один или несколько этапов. Этапы Заказчиком устанавливаются самостоятельно в документации о закупке.</w:t>
      </w:r>
    </w:p>
    <w:p w:rsidR="00552BD2" w:rsidRDefault="00ED3F39">
      <w:pPr>
        <w:pStyle w:val="aff3"/>
        <w:numPr>
          <w:ilvl w:val="0"/>
          <w:numId w:val="56"/>
        </w:numPr>
        <w:tabs>
          <w:tab w:val="left" w:pos="993"/>
          <w:tab w:val="left" w:pos="1418"/>
          <w:tab w:val="left" w:pos="1503"/>
          <w:tab w:val="left" w:pos="1616"/>
          <w:tab w:val="left" w:pos="1701"/>
        </w:tabs>
        <w:spacing w:line="240" w:lineRule="auto"/>
        <w:ind w:left="0" w:firstLine="709"/>
        <w:contextualSpacing/>
      </w:pPr>
      <w:r>
        <w:t>Конкурс используется без установления ценовых порогов и ограничений.</w:t>
      </w:r>
    </w:p>
    <w:p w:rsidR="00552BD2" w:rsidRDefault="00ED3F39">
      <w:pPr>
        <w:tabs>
          <w:tab w:val="left" w:pos="1332"/>
          <w:tab w:val="left" w:pos="1418"/>
          <w:tab w:val="left" w:pos="1503"/>
          <w:tab w:val="left" w:pos="1616"/>
          <w:tab w:val="left" w:pos="1701"/>
        </w:tabs>
        <w:spacing w:line="240" w:lineRule="auto"/>
        <w:ind w:firstLine="709"/>
        <w:rPr>
          <w:b/>
        </w:rPr>
      </w:pPr>
      <w:r>
        <w:rPr>
          <w:b/>
        </w:rPr>
        <w:t>7.2.1.2. Общий порядок проведения конкурса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t>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t>Обмен информацией, связанной с получением аккредитации на электронной площадке, осуществлением конкурса в электронной форме, между участником конкурса в электронной форме, Заказчиком и оператором электронной площадки, осуществляется на электронной площадке в форме электронных документов.</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t>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t>Информация, связанная с осуществлением конкурса в электронной форме, подлежит размещению в порядке, установленном Положением о закупке. В течение одного часа с момента размещения извещения о закупке такая информация должна быть размещена в ЕИС и на электронной площадке.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w:t>
      </w:r>
      <w:r>
        <w:lastRenderedPageBreak/>
        <w:t>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размещённых в ЕИС и на электронной площадке.</w:t>
      </w:r>
    </w:p>
    <w:p w:rsidR="00552BD2" w:rsidRDefault="00ED3F39">
      <w:pPr>
        <w:numPr>
          <w:ilvl w:val="3"/>
          <w:numId w:val="42"/>
        </w:numPr>
        <w:tabs>
          <w:tab w:val="left" w:pos="1332"/>
          <w:tab w:val="left" w:pos="1418"/>
          <w:tab w:val="left" w:pos="1503"/>
          <w:tab w:val="left" w:pos="1701"/>
        </w:tabs>
        <w:spacing w:line="240" w:lineRule="auto"/>
        <w:ind w:left="0" w:firstLine="709"/>
        <w:rPr>
          <w:b/>
        </w:rPr>
      </w:pPr>
      <w:r>
        <w:rPr>
          <w:b/>
        </w:rPr>
        <w:t>Извещение о проведении конкурса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Извещение о проведении конкурса в электронной форме размещается Заказчиком в ЕИС и на электронной площадке не менее чем за 15 (пятнадцать) дней до даты окончания срока подачи заявок на участие в электронном конкурсе.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pPr>
      <w:r>
        <w:rPr>
          <w:rFonts w:cs="TimesNewRomanPSMT"/>
          <w:color w:val="000000"/>
        </w:rPr>
        <w:t xml:space="preserve">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w:t>
      </w:r>
      <w:r>
        <w:rPr>
          <w:bCs/>
        </w:rPr>
        <w:t>конкурсе в электронной форме</w:t>
      </w:r>
      <w:r>
        <w:rPr>
          <w:rFonts w:cs="TimesNewRomanPSMT"/>
          <w:color w:val="000000"/>
        </w:rPr>
        <w:t xml:space="preserve">,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w:t>
      </w:r>
      <w:r>
        <w:rPr>
          <w:bCs/>
        </w:rPr>
        <w:t>конкурсе в электронной форме</w:t>
      </w:r>
      <w:r>
        <w:rPr>
          <w:rFonts w:cs="TimesNewRomanPSMT"/>
          <w:color w:val="000000"/>
        </w:rPr>
        <w:t>, если начальная (максимальная) цена договора превышает тридцать миллионов рублей.</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Извещение о проведении конкурса в электронной форме Заказчик разрабатывает и утверждает в соответствии с Положением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w:t>
      </w:r>
    </w:p>
    <w:p w:rsidR="00552BD2" w:rsidRDefault="00ED3F39">
      <w:pPr>
        <w:numPr>
          <w:ilvl w:val="3"/>
          <w:numId w:val="42"/>
        </w:numPr>
        <w:tabs>
          <w:tab w:val="left" w:pos="1332"/>
          <w:tab w:val="left" w:pos="1418"/>
          <w:tab w:val="left" w:pos="1503"/>
          <w:tab w:val="left" w:pos="1701"/>
        </w:tabs>
        <w:spacing w:line="240" w:lineRule="auto"/>
        <w:ind w:left="0" w:firstLine="709"/>
        <w:rPr>
          <w:b/>
          <w:bCs/>
        </w:rPr>
      </w:pPr>
      <w:r>
        <w:rPr>
          <w:b/>
          <w:bCs/>
        </w:rPr>
        <w:t>Отмена конкурса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Заказчик, разместивший в ЕИС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bookmarkStart w:id="506" w:name="__RefNumPara__5830_3363920273"/>
      <w:bookmarkEnd w:id="506"/>
      <w:r>
        <w:rPr>
          <w:bCs/>
        </w:rPr>
        <w:t>Решение об отмене конкурса в электронной форме размещается в ЕИС в день принятия этого решения. 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 xml:space="preserve">По истечении срока отмены конкурса в электронной форме в соответствии с пунктом </w:t>
      </w:r>
      <w:r>
        <w:rPr>
          <w:bCs/>
        </w:rPr>
        <w:fldChar w:fldCharType="begin"/>
      </w:r>
      <w:r>
        <w:rPr>
          <w:bCs/>
        </w:rPr>
        <w:instrText>REF __RefNumPara__5830_3363920273 \n \h</w:instrText>
      </w:r>
      <w:r>
        <w:rPr>
          <w:bCs/>
        </w:rPr>
      </w:r>
      <w:r>
        <w:rPr>
          <w:bCs/>
        </w:rPr>
        <w:fldChar w:fldCharType="separate"/>
      </w:r>
      <w:r>
        <w:rPr>
          <w:bCs/>
        </w:rPr>
        <w:t>7.2.1.4.2.</w:t>
      </w:r>
      <w:r>
        <w:rPr>
          <w:bCs/>
        </w:rPr>
        <w:fldChar w:fldCharType="end"/>
      </w:r>
      <w:r>
        <w:rPr>
          <w:bCs/>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внесенные в качестве обеспечения заявок на участие в конкурсе в электронной форме, в соответствии с Положением о закупке.</w:t>
      </w:r>
    </w:p>
    <w:p w:rsidR="00552BD2" w:rsidRDefault="00ED3F39">
      <w:pPr>
        <w:numPr>
          <w:ilvl w:val="3"/>
          <w:numId w:val="42"/>
        </w:numPr>
        <w:tabs>
          <w:tab w:val="left" w:pos="1332"/>
          <w:tab w:val="left" w:pos="1418"/>
          <w:tab w:val="left" w:pos="1503"/>
          <w:tab w:val="left" w:pos="1701"/>
        </w:tabs>
        <w:spacing w:line="240" w:lineRule="auto"/>
        <w:ind w:left="0" w:firstLine="709"/>
        <w:rPr>
          <w:b/>
          <w:bCs/>
        </w:rPr>
      </w:pPr>
      <w:r>
        <w:rPr>
          <w:b/>
          <w:bCs/>
        </w:rPr>
        <w:t>Документация о закупке при проведении конкурса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Документацию о закупке Заказчик разрабатывает и утверждает в соответствии с настоящим Положением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В документации о закупке должны быть указаны сведения, предусмотренные настоящим Положением.</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К документации о закупке должен быть приложен проект договора, который является ее неотъемлемой частью.</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Заказчик вправе установить требование и порядок обеспечения заявки на участие в конкурсе в электронной форме в соответствии с Положением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lastRenderedPageBreak/>
        <w:t>Заказчик вправе установить требование и порядок обеспечения исполнения договора в соответствии с Положением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p>
    <w:p w:rsidR="00552BD2" w:rsidRDefault="00ED3F39">
      <w:pPr>
        <w:numPr>
          <w:ilvl w:val="3"/>
          <w:numId w:val="42"/>
        </w:numPr>
        <w:tabs>
          <w:tab w:val="left" w:pos="1332"/>
          <w:tab w:val="left" w:pos="1418"/>
          <w:tab w:val="left" w:pos="1503"/>
          <w:tab w:val="left" w:pos="1701"/>
        </w:tabs>
        <w:spacing w:line="240" w:lineRule="auto"/>
        <w:ind w:left="0" w:firstLine="709"/>
        <w:rPr>
          <w:b/>
          <w:bCs/>
        </w:rPr>
      </w:pPr>
      <w:r>
        <w:rPr>
          <w:b/>
          <w:bCs/>
        </w:rPr>
        <w:t>Разъяснение положений документации о закупке по проведению конкурса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Любой участник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 В течение 3 (трех) рабочих дней с даты поступления указанного запроса Заказчик публикует разъяснения в ЕИС при условии, что указанный запрос поступил Заказчику не позднее чем за 3 (три) рабочих дня до дня окончания подачи заявок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В течение одного часа с момента размещения в ЕИС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Разъяснения положений извещения и (или) документации о закупке не должны изменять ее суть.</w:t>
      </w:r>
    </w:p>
    <w:p w:rsidR="00552BD2" w:rsidRDefault="00ED3F39">
      <w:pPr>
        <w:numPr>
          <w:ilvl w:val="3"/>
          <w:numId w:val="42"/>
        </w:numPr>
        <w:tabs>
          <w:tab w:val="left" w:pos="1332"/>
          <w:tab w:val="left" w:pos="1418"/>
          <w:tab w:val="left" w:pos="1503"/>
          <w:tab w:val="left" w:pos="1701"/>
        </w:tabs>
        <w:spacing w:line="240" w:lineRule="auto"/>
        <w:ind w:left="0" w:firstLine="709"/>
        <w:rPr>
          <w:b/>
          <w:bCs/>
        </w:rPr>
      </w:pPr>
      <w:r>
        <w:rPr>
          <w:b/>
          <w:bCs/>
        </w:rPr>
        <w:t>Изменение документации о проведении конкурса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Заказчик вправе принять решение о внесении изменений в извещение о проведении конкурса в электронной форме до наступления даты и времени окончания подачи заявок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bookmarkStart w:id="507" w:name="__RefNumPara__5832_3363920273"/>
      <w:bookmarkEnd w:id="507"/>
      <w:r>
        <w:rPr>
          <w:bCs/>
        </w:rPr>
        <w:t xml:space="preserve">Изменения, вносимые в извещение и/или в документацию о закупке, о проведении конкурса в электронной форме размещаются Заказчиком в ЕИС и на электронной площадке не позднее 3 (трех) дней со дня принятия решения о внесении указанных изменений. </w:t>
      </w:r>
    </w:p>
    <w:p w:rsidR="00552BD2" w:rsidRDefault="00ED3F39">
      <w:pPr>
        <w:pStyle w:val="aff3"/>
        <w:tabs>
          <w:tab w:val="left" w:pos="1332"/>
          <w:tab w:val="left" w:pos="1418"/>
          <w:tab w:val="left" w:pos="1503"/>
          <w:tab w:val="left" w:pos="1701"/>
        </w:tabs>
        <w:spacing w:line="240" w:lineRule="auto"/>
        <w:ind w:left="0" w:firstLine="709"/>
        <w:contextualSpacing/>
        <w:rPr>
          <w:bCs/>
        </w:rPr>
      </w:pPr>
      <w:r>
        <w:rPr>
          <w:bCs/>
        </w:rPr>
        <w:t>При этом срок подачи заявок на участие в конкурсе в электронной форме должен быть продлен так, чтобы от даты размещения в ЕИС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 xml:space="preserve">Заказчик устанавливает продление срока в извещении о проведении конкурса в электронной форме и (или) в документации о закупке, в соответствии с пунктом </w:t>
      </w:r>
      <w:r>
        <w:rPr>
          <w:bCs/>
        </w:rPr>
        <w:fldChar w:fldCharType="begin"/>
      </w:r>
      <w:r>
        <w:rPr>
          <w:bCs/>
        </w:rPr>
        <w:instrText>REF __RefNumPara__5832_3363920273 \n \h</w:instrText>
      </w:r>
      <w:r>
        <w:rPr>
          <w:bCs/>
        </w:rPr>
      </w:r>
      <w:r>
        <w:rPr>
          <w:bCs/>
        </w:rPr>
        <w:fldChar w:fldCharType="separate"/>
      </w:r>
      <w:r>
        <w:rPr>
          <w:bCs/>
        </w:rPr>
        <w:t>7.2.1.7.2.</w:t>
      </w:r>
      <w:r>
        <w:rPr>
          <w:bCs/>
        </w:rPr>
        <w:fldChar w:fldCharType="end"/>
      </w:r>
      <w:r>
        <w:rPr>
          <w:bCs/>
        </w:rPr>
        <w:t xml:space="preserve"> настоящего раздела Положения. </w:t>
      </w:r>
    </w:p>
    <w:p w:rsidR="00552BD2" w:rsidRDefault="00ED3F39">
      <w:pPr>
        <w:pStyle w:val="aff3"/>
        <w:tabs>
          <w:tab w:val="left" w:pos="1332"/>
          <w:tab w:val="left" w:pos="1418"/>
          <w:tab w:val="left" w:pos="1503"/>
          <w:tab w:val="left" w:pos="1701"/>
        </w:tabs>
        <w:spacing w:line="240" w:lineRule="auto"/>
        <w:ind w:left="0" w:firstLine="709"/>
        <w:contextualSpacing/>
        <w:rPr>
          <w:bCs/>
        </w:rPr>
      </w:pPr>
      <w:r>
        <w:rPr>
          <w:bCs/>
        </w:rPr>
        <w:t>В течение одного часа с момента размещения в ЕИС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Участники закупки должны самостоятельно отслеживать изменения, вносимые в извещение и/или в документацию о закупке. Заказчик не несет ответственности за несвоевременное получение участником закупки информации в ЕИС.</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Изменение предмета конкурса в электронной форме не допускается.</w:t>
      </w:r>
    </w:p>
    <w:p w:rsidR="00552BD2" w:rsidRDefault="00ED3F39">
      <w:pPr>
        <w:numPr>
          <w:ilvl w:val="3"/>
          <w:numId w:val="42"/>
        </w:numPr>
        <w:tabs>
          <w:tab w:val="left" w:pos="1332"/>
          <w:tab w:val="left" w:pos="1418"/>
          <w:tab w:val="left" w:pos="1503"/>
          <w:tab w:val="left" w:pos="1701"/>
        </w:tabs>
        <w:spacing w:line="240" w:lineRule="auto"/>
        <w:ind w:left="0" w:firstLine="709"/>
        <w:rPr>
          <w:b/>
          <w:bCs/>
        </w:rPr>
      </w:pPr>
      <w:r>
        <w:rPr>
          <w:b/>
          <w:bCs/>
        </w:rPr>
        <w:t>Порядок подачи заявок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lastRenderedPageBreak/>
        <w:t>Для участия в конкурсе в электронной форме участник закупки, аккредитованный на электронной площадке, подает заявку на участие в таком конкурсе.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Участие в электронном конкурсе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(при наличии).</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Заявка на участие в конкурсе в электронной форме подается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Заявка на участие в электронном конкурсе предоставляется участником в виде электронного документа.</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Оператор электронной площадки обязан обеспечить конфиденциальность информации.</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Участник закупки вправе подать только одну заявку на участие в конкурсе в электронной форме в отношении каждого лота.</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Участник закупки, подавший заявку на участие в конкурсе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проведения конкурса в электронной форме,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552BD2" w:rsidRDefault="00ED3F39">
      <w:pPr>
        <w:numPr>
          <w:ilvl w:val="3"/>
          <w:numId w:val="42"/>
        </w:numPr>
        <w:tabs>
          <w:tab w:val="left" w:pos="1332"/>
          <w:tab w:val="left" w:pos="1418"/>
          <w:tab w:val="left" w:pos="1503"/>
          <w:tab w:val="left" w:pos="1701"/>
        </w:tabs>
        <w:spacing w:line="240" w:lineRule="auto"/>
        <w:ind w:left="0" w:firstLine="709"/>
        <w:rPr>
          <w:b/>
          <w:bCs/>
        </w:rPr>
      </w:pPr>
      <w:r>
        <w:rPr>
          <w:b/>
          <w:bCs/>
        </w:rPr>
        <w:t>Открытие доступа к заявкам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Закупочная комиссия получает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 xml:space="preserve">Открытие доступа к поданным заявкам на участие в конкурсе в электронной форме осуществляется на электронной площадке в день, </w:t>
      </w:r>
      <w:proofErr w:type="gramStart"/>
      <w:r>
        <w:rPr>
          <w:bCs/>
        </w:rPr>
        <w:t>во время</w:t>
      </w:r>
      <w:proofErr w:type="gramEnd"/>
      <w:r>
        <w:rPr>
          <w:bCs/>
        </w:rPr>
        <w:t xml:space="preserve">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Результаты открытия доступа к заявкам на участие в конкурсе в электронной форме оформляются протоколом открытия доступа к заявкам на участие в конкурсе в электронной форме, который подписывается всеми присутствующими членами Закупочной комиссии после открытия доступа к заявкам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s>
        <w:spacing w:line="240" w:lineRule="auto"/>
        <w:ind w:left="0" w:firstLine="709"/>
        <w:contextualSpacing/>
        <w:rPr>
          <w:bCs/>
        </w:rPr>
      </w:pPr>
      <w:r>
        <w:rPr>
          <w:bCs/>
        </w:rPr>
        <w:t>Указанный протокол размещается Заказчиком в ЕИС не позднее чем через 3 (три) дня со дня подписания такого протокола.</w:t>
      </w:r>
    </w:p>
    <w:p w:rsidR="00552BD2" w:rsidRDefault="00ED3F39">
      <w:pPr>
        <w:numPr>
          <w:ilvl w:val="3"/>
          <w:numId w:val="42"/>
        </w:numPr>
        <w:tabs>
          <w:tab w:val="left" w:pos="1332"/>
          <w:tab w:val="left" w:pos="1418"/>
          <w:tab w:val="left" w:pos="1503"/>
          <w:tab w:val="left" w:pos="1616"/>
          <w:tab w:val="left" w:pos="1701"/>
        </w:tabs>
        <w:spacing w:line="240" w:lineRule="auto"/>
        <w:ind w:left="0" w:firstLine="709"/>
        <w:rPr>
          <w:b/>
          <w:bCs/>
        </w:rPr>
      </w:pPr>
      <w:r>
        <w:rPr>
          <w:b/>
          <w:bCs/>
        </w:rPr>
        <w:t>Порядок рассмотрения заявок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Закупочная комиссия 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 xml:space="preserve">Заявка на участие в конкурсе в электронной форме рассматривается закупочной комиссией на предмет соответствия всем требованиям, изложенным в документации о закупке, и признается соответствующей или не соответствующей указанным требованиям. </w:t>
      </w:r>
    </w:p>
    <w:p w:rsidR="00552BD2" w:rsidRDefault="00ED3F39">
      <w:pPr>
        <w:pStyle w:val="aff3"/>
        <w:tabs>
          <w:tab w:val="left" w:pos="1332"/>
          <w:tab w:val="left" w:pos="1418"/>
          <w:tab w:val="left" w:pos="1503"/>
          <w:tab w:val="left" w:pos="1701"/>
          <w:tab w:val="left" w:pos="1843"/>
        </w:tabs>
        <w:spacing w:line="240" w:lineRule="auto"/>
        <w:ind w:left="0" w:firstLine="709"/>
        <w:contextualSpacing/>
        <w:rPr>
          <w:bCs/>
        </w:rPr>
      </w:pPr>
      <w:r>
        <w:rPr>
          <w:bCs/>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Срок рассмотрения заявок на участие в закупке не может превышать 30 (тридцать) календарных дней, со дня открытия доступа к заявкам на участие в конкурсе в электронной форме.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lastRenderedPageBreak/>
        <w:t>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Закупочная комиссия обязана отстранить такого участника от участия в конкурсе в электронной форме на любом этапе его проведения.</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Участники, заявки которых не были отклонены Закупочной комиссией 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Результаты рассмотрения заявок на участие в электронном конкурсе фиксируются в протоколе рассмотрения заявок на участие в конкурсе в электронной форме</w:t>
      </w:r>
      <w:r>
        <w:rPr>
          <w:bCs/>
          <w:i/>
          <w:iCs/>
        </w:rPr>
        <w:t>.</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Указанный протокол размещается Заказчиком в ЕИС не позднее чем через 3 (три) дня со дня подписания такого протокола.</w:t>
      </w:r>
    </w:p>
    <w:p w:rsidR="00552BD2" w:rsidRDefault="00ED3F39">
      <w:pPr>
        <w:numPr>
          <w:ilvl w:val="3"/>
          <w:numId w:val="42"/>
        </w:numPr>
        <w:tabs>
          <w:tab w:val="left" w:pos="1332"/>
          <w:tab w:val="left" w:pos="1418"/>
          <w:tab w:val="left" w:pos="1503"/>
          <w:tab w:val="left" w:pos="1616"/>
          <w:tab w:val="left" w:pos="1701"/>
        </w:tabs>
        <w:spacing w:line="240" w:lineRule="auto"/>
        <w:ind w:left="0" w:firstLine="709"/>
        <w:rPr>
          <w:b/>
          <w:bCs/>
        </w:rPr>
      </w:pPr>
      <w:r>
        <w:rPr>
          <w:b/>
          <w:bCs/>
        </w:rPr>
        <w:t>Оценка и сопоставление заявок и подведение итогов конкурса в электронной форме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Закупочная комиссия производит оценку и сопоставление заявок, подводит итоги конкурса в электронной форме, в соответствии с требованиями, установленными в извещении и документации о закупке.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Срок оценки и сопоставления заявок, подведения итогов не должен превышать 30 (тридцать) календарных дней со дня подписания протокола рассмотрения заявок.</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На основании результатов оценки заявок на участие в конкурсе в электронной форме Закупочная комиссия 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извещении и документации о закупке, заявке которого на участие в электронном конкурсе присваивается первый номер.</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Результаты оценки и сопоставления заявок, подведения итогов электронного конкурса фиксируются в протоколе оценки, подведения итогов конкурса в электронной форме.</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 xml:space="preserve">Протокол составляется в одном экземпляре и подписывается всеми присутствующими членами Закупочной комиссии. </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Протокол размещается в ЕИС не позднее чем через 3 (три) дня со дня подписания такого протокола.</w:t>
      </w:r>
    </w:p>
    <w:p w:rsidR="00552BD2" w:rsidRDefault="00ED3F39">
      <w:pPr>
        <w:pStyle w:val="aff3"/>
        <w:numPr>
          <w:ilvl w:val="4"/>
          <w:numId w:val="42"/>
        </w:numPr>
        <w:tabs>
          <w:tab w:val="left" w:pos="1332"/>
          <w:tab w:val="left" w:pos="1418"/>
          <w:tab w:val="left" w:pos="1503"/>
          <w:tab w:val="left" w:pos="1701"/>
          <w:tab w:val="left" w:pos="1843"/>
        </w:tabs>
        <w:spacing w:line="240" w:lineRule="auto"/>
        <w:ind w:left="0" w:firstLine="709"/>
        <w:contextualSpacing/>
        <w:rPr>
          <w:bCs/>
        </w:rPr>
      </w:pPr>
      <w:r>
        <w:rPr>
          <w:bCs/>
        </w:rPr>
        <w:t>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Положением о закупке.</w:t>
      </w:r>
    </w:p>
    <w:p w:rsidR="00552BD2" w:rsidRDefault="00ED3F39">
      <w:pPr>
        <w:pStyle w:val="aff3"/>
        <w:numPr>
          <w:ilvl w:val="4"/>
          <w:numId w:val="42"/>
        </w:numPr>
        <w:tabs>
          <w:tab w:val="left" w:pos="1332"/>
          <w:tab w:val="left" w:pos="1418"/>
          <w:tab w:val="left" w:pos="1503"/>
          <w:tab w:val="left" w:pos="1701"/>
          <w:tab w:val="left" w:pos="1843"/>
        </w:tabs>
        <w:spacing w:after="240" w:line="240" w:lineRule="auto"/>
        <w:ind w:left="0" w:firstLine="709"/>
        <w:contextualSpacing/>
        <w:rPr>
          <w:bCs/>
        </w:rPr>
      </w:pPr>
      <w:r>
        <w:rPr>
          <w:bCs/>
        </w:rPr>
        <w:t>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Проведение процедуры переторжки возможно только в том случае, если на это было соответствующее указание в документации о закупке. Порядок переторжки устанавливается Заказчиком в документации о закупке в соответствии с настоящим Положением.</w:t>
      </w:r>
    </w:p>
    <w:p w:rsidR="00552BD2" w:rsidRDefault="00ED3F39">
      <w:pPr>
        <w:pStyle w:val="afd"/>
        <w:numPr>
          <w:ilvl w:val="2"/>
          <w:numId w:val="40"/>
        </w:numPr>
        <w:tabs>
          <w:tab w:val="clear" w:pos="851"/>
          <w:tab w:val="clear" w:pos="1844"/>
          <w:tab w:val="left" w:pos="1332"/>
          <w:tab w:val="left" w:pos="1418"/>
          <w:tab w:val="left" w:pos="1503"/>
          <w:tab w:val="left" w:pos="1616"/>
          <w:tab w:val="left" w:pos="1701"/>
        </w:tabs>
        <w:spacing w:line="240" w:lineRule="auto"/>
        <w:ind w:left="0" w:firstLine="709"/>
      </w:pPr>
      <w:r>
        <w:rPr>
          <w:rFonts w:cs="TimesNewRomanPS-BoldMT"/>
          <w:color w:val="000000"/>
        </w:rPr>
        <w:t>Аукцион в электронной форме.</w:t>
      </w:r>
      <w:r>
        <w:rPr>
          <w:b w:val="0"/>
          <w:bCs w:val="0"/>
        </w:rPr>
        <w:t xml:space="preserve"> </w:t>
      </w:r>
    </w:p>
    <w:p w:rsidR="00552BD2" w:rsidRDefault="00ED3F39">
      <w:pPr>
        <w:pStyle w:val="afd"/>
        <w:numPr>
          <w:ilvl w:val="3"/>
          <w:numId w:val="40"/>
        </w:numPr>
        <w:tabs>
          <w:tab w:val="clear" w:pos="1844"/>
          <w:tab w:val="left" w:pos="1332"/>
          <w:tab w:val="left" w:pos="1418"/>
          <w:tab w:val="left" w:pos="1503"/>
          <w:tab w:val="left" w:pos="1616"/>
          <w:tab w:val="left" w:pos="1701"/>
        </w:tabs>
        <w:spacing w:line="240" w:lineRule="auto"/>
        <w:ind w:left="0" w:firstLine="709"/>
      </w:pPr>
      <w:r>
        <w:rPr>
          <w:rFonts w:cs="TimesNewRomanPS-BoldMT"/>
          <w:color w:val="000000"/>
        </w:rPr>
        <w:t>Общий порядок проведения аукциона в электронной форме.</w:t>
      </w:r>
    </w:p>
    <w:p w:rsidR="00552BD2" w:rsidRDefault="00ED3F39">
      <w:pPr>
        <w:pStyle w:val="afd"/>
        <w:numPr>
          <w:ilvl w:val="4"/>
          <w:numId w:val="40"/>
        </w:numPr>
        <w:tabs>
          <w:tab w:val="clear" w:pos="851"/>
          <w:tab w:val="clear" w:pos="1844"/>
          <w:tab w:val="left" w:pos="1332"/>
          <w:tab w:val="left" w:pos="1418"/>
          <w:tab w:val="left" w:pos="1503"/>
          <w:tab w:val="left" w:pos="1763"/>
        </w:tabs>
        <w:spacing w:line="240" w:lineRule="auto"/>
        <w:ind w:left="0" w:firstLine="709"/>
      </w:pPr>
      <w:r>
        <w:rPr>
          <w:rFonts w:cs="TimesNewRomanPS-BoldMT"/>
          <w:color w:val="000000"/>
        </w:rPr>
        <w:lastRenderedPageBreak/>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 В целях закупки товаров, работ, услуг путём проведения аукциона в электронной форме необходимо:</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В случае получения от участника закупки запроса на разъяснение положений аукционной документации, предоставлять необходимые разъяснения в порядке и сроке определенные в Положении с учетом регламента оператора ЭТП;</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При необходимости вносить изменения в извещение о проведении аукциона в электронной форме, аукционную документацию;</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Провести аукцион в электронной форме (далее также - электронный аукцион);</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Разместить в единой информационной системе протоколы, составленные по результатам заседаний закупочной комиссии;</w:t>
      </w:r>
    </w:p>
    <w:p w:rsidR="00552BD2" w:rsidRDefault="00ED3F39">
      <w:pPr>
        <w:pStyle w:val="afd"/>
        <w:numPr>
          <w:ilvl w:val="5"/>
          <w:numId w:val="40"/>
        </w:numPr>
        <w:tabs>
          <w:tab w:val="clear" w:pos="851"/>
          <w:tab w:val="clear" w:pos="1844"/>
          <w:tab w:val="left" w:pos="1418"/>
          <w:tab w:val="left" w:pos="1503"/>
          <w:tab w:val="left" w:pos="1616"/>
          <w:tab w:val="left" w:pos="1701"/>
        </w:tabs>
        <w:spacing w:line="240" w:lineRule="auto"/>
        <w:ind w:left="0" w:firstLine="709"/>
      </w:pPr>
      <w:r>
        <w:rPr>
          <w:rFonts w:cs="TimesNewRomanPS-BoldMT"/>
          <w:b w:val="0"/>
          <w:color w:val="000000"/>
        </w:rPr>
        <w:t>Заключить договор по результатам закупки.</w:t>
      </w:r>
    </w:p>
    <w:p w:rsidR="00552BD2" w:rsidRDefault="00ED3F39">
      <w:pPr>
        <w:numPr>
          <w:ilvl w:val="3"/>
          <w:numId w:val="40"/>
        </w:numPr>
        <w:tabs>
          <w:tab w:val="left" w:pos="1332"/>
          <w:tab w:val="left" w:pos="1418"/>
          <w:tab w:val="left" w:pos="1503"/>
          <w:tab w:val="left" w:pos="1616"/>
          <w:tab w:val="left" w:pos="1701"/>
        </w:tabs>
        <w:spacing w:line="240" w:lineRule="auto"/>
        <w:ind w:left="0" w:firstLine="710"/>
      </w:pPr>
      <w:r>
        <w:rPr>
          <w:rFonts w:cs="TimesNewRomanPS-BoldMT"/>
          <w:b/>
          <w:bCs/>
          <w:color w:val="000000"/>
        </w:rPr>
        <w:t>Извещение о проведении аукциона в электронной форме.</w:t>
      </w:r>
    </w:p>
    <w:p w:rsidR="00552BD2" w:rsidRDefault="00ED3F39">
      <w:pPr>
        <w:numPr>
          <w:ilvl w:val="4"/>
          <w:numId w:val="40"/>
        </w:numPr>
        <w:tabs>
          <w:tab w:val="left" w:pos="1332"/>
          <w:tab w:val="left" w:pos="1418"/>
          <w:tab w:val="left" w:pos="1503"/>
          <w:tab w:val="left" w:pos="1700"/>
        </w:tabs>
        <w:spacing w:line="240" w:lineRule="auto"/>
        <w:ind w:left="0" w:firstLine="710"/>
      </w:pPr>
      <w:r>
        <w:rPr>
          <w:rFonts w:cs="TimesNewRomanPSMT"/>
          <w:color w:val="000000"/>
        </w:rPr>
        <w:t>Заказчик за пятнадцать дней до даты окончания срока подачи заявок на участие в аукционе размещает в ЕИС извещение о проведении аукциона в электронной форме.</w:t>
      </w:r>
    </w:p>
    <w:p w:rsidR="00552BD2" w:rsidRDefault="00ED3F39">
      <w:pPr>
        <w:numPr>
          <w:ilvl w:val="4"/>
          <w:numId w:val="40"/>
        </w:numPr>
        <w:tabs>
          <w:tab w:val="left" w:pos="1332"/>
          <w:tab w:val="left" w:pos="1418"/>
          <w:tab w:val="left" w:pos="1503"/>
          <w:tab w:val="left" w:pos="1700"/>
        </w:tabs>
        <w:spacing w:line="240" w:lineRule="auto"/>
        <w:ind w:firstLine="709"/>
      </w:pPr>
      <w:r>
        <w:rPr>
          <w:rFonts w:cs="TimesNewRomanPSMT"/>
          <w:color w:val="000000"/>
        </w:rPr>
        <w:t>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аукционе,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аукционе, если начальная (максимальная) цена договора превышает тридцать миллионов рублей.</w:t>
      </w:r>
    </w:p>
    <w:p w:rsidR="00552BD2" w:rsidRDefault="00ED3F39">
      <w:pPr>
        <w:numPr>
          <w:ilvl w:val="4"/>
          <w:numId w:val="40"/>
        </w:numPr>
        <w:tabs>
          <w:tab w:val="left" w:pos="1332"/>
          <w:tab w:val="left" w:pos="1418"/>
          <w:tab w:val="left" w:pos="1503"/>
          <w:tab w:val="left" w:pos="1616"/>
          <w:tab w:val="left" w:pos="1701"/>
        </w:tabs>
        <w:spacing w:line="240" w:lineRule="auto"/>
        <w:ind w:firstLine="709"/>
        <w:rPr>
          <w:rFonts w:cs="TimesNewRomanPSMT"/>
          <w:color w:val="000000"/>
        </w:rPr>
      </w:pPr>
      <w:r>
        <w:rPr>
          <w:rFonts w:cs="TimesNewRomanPSMT"/>
          <w:color w:val="000000"/>
        </w:rPr>
        <w:t xml:space="preserve">В извещении о проведении аукциона в электронной форме должны быть указаны сведения в соответствии с пунктом </w:t>
      </w:r>
      <w:r>
        <w:rPr>
          <w:rFonts w:cs="TimesNewRomanPSMT"/>
        </w:rPr>
        <w:fldChar w:fldCharType="begin"/>
      </w:r>
      <w:r>
        <w:rPr>
          <w:rFonts w:cs="TimesNewRomanPSMT"/>
        </w:rPr>
        <w:instrText>REF __RefNumPara__5834_3363920273 \n \h</w:instrText>
      </w:r>
      <w:r>
        <w:rPr>
          <w:rFonts w:cs="TimesNewRomanPSMT"/>
        </w:rPr>
      </w:r>
      <w:r>
        <w:rPr>
          <w:rFonts w:cs="TimesNewRomanPSMT"/>
        </w:rPr>
        <w:fldChar w:fldCharType="separate"/>
      </w:r>
      <w:r>
        <w:rPr>
          <w:rFonts w:cs="TimesNewRomanPSMT"/>
        </w:rPr>
        <w:t>6.1.1.</w:t>
      </w:r>
      <w:r>
        <w:rPr>
          <w:rFonts w:cs="TimesNewRomanPSMT"/>
        </w:rPr>
        <w:fldChar w:fldCharType="end"/>
      </w:r>
      <w:r>
        <w:rPr>
          <w:rFonts w:cs="TimesNewRomanPSMT"/>
          <w:color w:val="0000FF"/>
        </w:rPr>
        <w:t xml:space="preserve"> </w:t>
      </w:r>
      <w:r>
        <w:rPr>
          <w:rFonts w:cs="TimesNewRomanPSMT"/>
          <w:color w:val="000000"/>
        </w:rPr>
        <w:t>Положения, а также: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 срок отказа от проведения аукциона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2) день проведения аукциона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7.2.2.2.4.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 xml:space="preserve">7.2.2.2.5 </w:t>
      </w:r>
      <w:proofErr w:type="gramStart"/>
      <w:r>
        <w:rPr>
          <w:rFonts w:cs="TimesNewRomanPSMT"/>
          <w:color w:val="000000"/>
        </w:rPr>
        <w:t>В</w:t>
      </w:r>
      <w:proofErr w:type="gramEnd"/>
      <w:r>
        <w:rPr>
          <w:rFonts w:cs="TimesNewRomanPSMT"/>
          <w:color w:val="000000"/>
        </w:rPr>
        <w:t xml:space="preserve">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Pr>
          <w:rStyle w:val="blk"/>
        </w:rPr>
        <w:t>не менее половины срока подачи заявок на участие в такой закупке, установленного положением о закупке для данного способа закупки</w:t>
      </w:r>
      <w:r>
        <w:rPr>
          <w:rFonts w:cs="TimesNewRomanPSMT"/>
        </w:rPr>
        <w:t>.</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7.2.2.3. </w:t>
      </w:r>
      <w:r>
        <w:rPr>
          <w:rFonts w:cs="TimesNewRomanPSMT"/>
          <w:b/>
          <w:bCs/>
          <w:color w:val="000000"/>
        </w:rPr>
        <w:t>Аукционная документация.</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7.2.2.3.1. Заказчик одновременно с размещением извещения о проведении аукциона в электронной форме размещает в единой информационной системе аукционную документацию. 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 xml:space="preserve">7.2.2.3.2. В аукционной документации должны быть указаны сведения в соответствии с </w:t>
      </w:r>
      <w:r>
        <w:rPr>
          <w:rFonts w:cs="TimesNewRomanPSMT"/>
        </w:rPr>
        <w:t xml:space="preserve">подпунктом </w:t>
      </w:r>
      <w:r>
        <w:rPr>
          <w:rFonts w:cs="TimesNewRomanPSMT"/>
        </w:rPr>
        <w:fldChar w:fldCharType="begin"/>
      </w:r>
      <w:r>
        <w:rPr>
          <w:rFonts w:cs="TimesNewRomanPSMT"/>
        </w:rPr>
        <w:instrText>REF __RefNumPara__5836_3363920273 \n \h</w:instrText>
      </w:r>
      <w:r>
        <w:rPr>
          <w:rFonts w:cs="TimesNewRomanPSMT"/>
        </w:rPr>
      </w:r>
      <w:r>
        <w:rPr>
          <w:rFonts w:cs="TimesNewRomanPSMT"/>
        </w:rPr>
        <w:fldChar w:fldCharType="separate"/>
      </w:r>
      <w:r>
        <w:rPr>
          <w:rFonts w:cs="TimesNewRomanPSMT"/>
        </w:rPr>
        <w:t>6.1.2.2.</w:t>
      </w:r>
      <w:r>
        <w:rPr>
          <w:rFonts w:cs="TimesNewRomanPSMT"/>
        </w:rPr>
        <w:fldChar w:fldCharType="end"/>
      </w:r>
      <w:r>
        <w:rPr>
          <w:rFonts w:cs="TimesNewRomanPSMT"/>
        </w:rPr>
        <w:t>,</w:t>
      </w:r>
      <w:r>
        <w:rPr>
          <w:rFonts w:cs="TimesNewRomanPSMT"/>
          <w:color w:val="000000"/>
        </w:rPr>
        <w:t xml:space="preserve"> а также: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lastRenderedPageBreak/>
        <w:t>2) сведения о валюте, используемой для формирования цены договора и расчётов с поставщиками (исполнителями, подрядчиками);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4) сведения о возможности заказчика увеличить количество поставляемого товара при заключении договора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5) сведения о возможности заказчика изменить предусмотренные договором количество товаров, объем работ, услуг и процент такого изменения;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6) порядок и срок отзыва аукционных заявок, порядок внесения изменений в такие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 порядок проведения аукциона, в том числе «шаг аукциона»;</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8) срок действия заявки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9) срок действия обеспечения заявки (при необходимости);</w:t>
      </w:r>
    </w:p>
    <w:p w:rsidR="00552BD2" w:rsidRDefault="00ED3F39">
      <w:pPr>
        <w:tabs>
          <w:tab w:val="left" w:pos="284"/>
          <w:tab w:val="left" w:pos="1332"/>
          <w:tab w:val="left" w:pos="1418"/>
          <w:tab w:val="left" w:pos="1503"/>
          <w:tab w:val="left" w:pos="1616"/>
          <w:tab w:val="left" w:pos="1701"/>
        </w:tabs>
        <w:spacing w:line="240" w:lineRule="auto"/>
        <w:ind w:firstLine="709"/>
      </w:pPr>
      <w:r>
        <w:rPr>
          <w:rFonts w:cs="TimesNewRomanPSMT"/>
          <w:color w:val="000000"/>
        </w:rPr>
        <w:t>10) срок подписания договора победителем, иными участниками закупки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11) даты и время начала и окончания приёма аукционных заявок, порядок направления запроса на разъяснение положений аукционной документации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12) дата и время проведения электронного аукциона;</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13) реквизиты счета для внесения обеспечения заявок, обеспечения исполнения договора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14) последствия признания аукциона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15) иные сведения и требования в зависимости от предмета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7.2.2.3.3.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7.2.2.3.4.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7.2.2.3.5.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color w:val="000000"/>
        </w:rPr>
        <w:t>7.2.2.3.6.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Cs/>
          <w:color w:val="000000"/>
        </w:rPr>
        <w:t xml:space="preserve">7.2.2.3.7. </w:t>
      </w:r>
      <w:r>
        <w:rPr>
          <w:rFonts w:cs="TimesNewRomanPSMT"/>
          <w:bCs/>
          <w:color w:val="000000"/>
        </w:rPr>
        <w:t xml:space="preserve">Отмена проведения аукциона в электронной форме </w:t>
      </w:r>
      <w:r>
        <w:rPr>
          <w:rFonts w:cs="TimesNewRomanPSMT"/>
          <w:color w:val="000000"/>
        </w:rPr>
        <w:t>осуществляется в порядке и в случаях, определенных</w:t>
      </w:r>
      <w:r>
        <w:rPr>
          <w:rFonts w:cs="TimesNewRomanPSMT"/>
          <w:color w:val="0000FF"/>
        </w:rPr>
        <w:t xml:space="preserve"> </w:t>
      </w:r>
      <w:r>
        <w:rPr>
          <w:rFonts w:cs="TimesNewRomanPSMT"/>
          <w:color w:val="000000"/>
        </w:rPr>
        <w:t>Положением.</w:t>
      </w:r>
      <w:r>
        <w:rPr>
          <w:rFonts w:cs="TimesNewRomanPSMT"/>
          <w:bCs/>
          <w:color w:val="000000"/>
        </w:rPr>
        <w:t xml:space="preserve"> При этом </w:t>
      </w:r>
      <w:r>
        <w:rPr>
          <w:rFonts w:cs="TimesNewRomanPSMT"/>
          <w:color w:val="000000"/>
        </w:rPr>
        <w:t>заказчик не несёт каких-либо обязательств или ответственности в случае не ознакомления участниками закупок с извещением об отмене проведения аукциона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7.2.2.4. </w:t>
      </w:r>
      <w:r>
        <w:rPr>
          <w:rFonts w:cs="TimesNewRomanPSMT"/>
          <w:b/>
          <w:bCs/>
          <w:color w:val="000000"/>
        </w:rPr>
        <w:t>Требования к составу и содержанию аукционной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7.2.2.4.1. Для участия в аукционе участник закупки должен подготовить аукционную заявку в полном соответствии с требованиями аукционной документации, в том числе требованиям к формату предоставляемых в составе заявки документов.</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7.2.2.5. </w:t>
      </w:r>
      <w:r>
        <w:rPr>
          <w:rFonts w:cs="TimesNewRomanPSMT"/>
          <w:b/>
          <w:bCs/>
          <w:color w:val="000000"/>
        </w:rPr>
        <w:t>Порядок подачи аукционной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7.2.2.5.1. Порядок подачи аукционной заявки определяется регламентом оператора электронной площадки, на которой проводится электронный аукцион.</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7.2.2.5.2. Обязательства участника закупки, связанные с подачей аукционной заявки, включают:</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1)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обязательство не изменять и (или) не отзывать аукционную заявку после окончания срока подачи аукционных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в случае проведения аукциона в электронной форме на право заключить договор — обязательство внести на счёт заказчика сумму за реализацию этого права;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обязательство не предоставлять в составе заявки заведомо недостоверные и/или противоречивые сведения, информацию, документы;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согласие на обработку персональных данных, если иное не предусмотрено действующим законодательством Российской Федерации.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7.2.2.5.3. Заказчик вправе удержать сумму обеспечения аукционной заявки в случаях невыполнения участником закупки обязательств, предусмотренных в подпунктах 1-4 пункта 7.2.1.5.2.</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7.2.2.5.4.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7.2.2.6. </w:t>
      </w:r>
      <w:r>
        <w:rPr>
          <w:rFonts w:cs="TimesNewRomanPSMT"/>
          <w:b/>
          <w:bCs/>
          <w:color w:val="000000"/>
        </w:rPr>
        <w:t>Рассмотрение аукционных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7.2.2.6.1. Закупочная 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7.2.2.6.2. При рассмотрении аукционных заявок выполняются следующие действия: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7.2.2.6.2.1. 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могут рассматриваться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7.2.2.6.2.2. Отклонение аукционных заявок, которые по мнению членов закупочной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7.2.2.6.3. Участнику закупки будет отказано в дальнейшем участии в закупке в случаях:</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несоответствия участника закупки требованиям к участникам аукциона в электронной форме, установленным аукционной документацией;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несоответствия аукционной заявки требованиям, установленным аукционной документацией;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несоответствия предлагаемых товаров, работ, услуг требованиям аукционной документации;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предоставления в составе аукционной заявки заведомо недостоверных, противоречивых сведений, намеренного искажения информации или документов, входящих в состав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подачи двух и более заявок от одного участника при условии, что ранее поданные заявки не отозваны.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7.2.2.6.4. Отказ в допуске к участию в аукционе по иным основаниям, не указанным в подпунктах 7.2.2.6.3. и 7.2.2.6.5 не допускается.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7.2.2.6.5.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w:t>
      </w:r>
      <w:r>
        <w:rPr>
          <w:rFonts w:cs="TimesNewRomanPSMT"/>
          <w:bCs/>
          <w:color w:val="000000"/>
        </w:rPr>
        <w:lastRenderedPageBreak/>
        <w:t>закупки отстраняется от участия в аукционе в электронной форме на любом этапе его проведения.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7.2.2.6.6. Закупочная комиссия в день окончания рассмотрения аукционных заявок составляет протокол рассмотрения аукционных заявок. В нем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на участие в аукционе в электронной форме заявок, а также дата и время регистрации каждой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результаты рассмотрения заявок на участие в закупке, с указанием в том числе: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а) количества заявок на участие в закупке, которые отклонены;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б) основания отклонения каждой заявки на участие в закупке с указанием положений аукционной документации о закупке, которым не соответствует такая заявка;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причины, по которым конкурентная закупка признана несостоявшейся, в случае ее признания таковой.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7.2.2.6.7. 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7.2.2.6.8.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7.2.2.6.9.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начальной (максимальной) цены договора. 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7.2.2.6.10. Срок рассмотрения аукционных заявок не может составлять более 30 (тридцати) календарных дней со дня окончания срока подачи таких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7.2.2.7. </w:t>
      </w:r>
      <w:r>
        <w:rPr>
          <w:rFonts w:cs="TimesNewRomanPSMT"/>
          <w:b/>
          <w:bCs/>
          <w:color w:val="000000"/>
        </w:rPr>
        <w:t>Проведение электронного аукциона, определение победителя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7.2.2.7.1.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7.2.2.7.2.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7.2.2.7.3.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7.2.2.7.4. Величина снижения начальной (максимальной) цены договора (далее «шаг аукциона») составляет от 0,5 процента до пяти процентов начальной (максимальной) цены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7.2.2.7.5.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7.2.2.7.6. При проведении электронного аукциона его участники подают предложения о цене договора с учетом следующих требований: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7.2.2.7.9.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7.2.2.7.10. Отклонение оператором электронной площадки предложений о цене договора по основаниям, не предусмотренным подпунктом 7.2.2.7.9. Положения, не допускается.</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7.2.2.7.11.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7.2.2.7.14. По итогам проведения аукциона в электронной форме закупочная комиссия составляет протокол подведения итогов аукциона в электронной форме. В нем указываются следующие сведения:</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каждой такой заявки;</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lastRenderedPageBreak/>
        <w:t>5) причины, по которым закупка признана несостоявшейся, в случае признания ее таковой;</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6) объем закупаемых товаров, работ, услуг;</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 цена закупаемых товаров, работ, услуг;</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8) сроки исполнения договора;</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9) иные сведения при необходимости.</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7.2.2.7.15. Протокол подписывается всеми присутствующими на заседании членами Закупочной комиссии в день подведения итогов аукциона в электронной форме.</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7.2.2.7.16. Указанный протокол размещается заказчиком не позднее чем через три дня со дня подписания в единой информационной системе.</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7.2.2.7.17. В случае если при проведении аукциона в электронной форме начальная (максимальная) цена договора, общая цена единиц товара, работ, услуг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Такой участник не вправе отказаться от заключения договора с заказчиком.</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начальной (максимальной) цены договора.</w:t>
      </w:r>
    </w:p>
    <w:p w:rsidR="00552BD2" w:rsidRDefault="00ED3F39">
      <w:pPr>
        <w:tabs>
          <w:tab w:val="left" w:pos="1332"/>
          <w:tab w:val="left" w:pos="1418"/>
          <w:tab w:val="left" w:pos="1503"/>
          <w:tab w:val="left" w:pos="1616"/>
          <w:tab w:val="left" w:pos="1701"/>
          <w:tab w:val="left" w:pos="1843"/>
        </w:tabs>
        <w:spacing w:line="240" w:lineRule="auto"/>
        <w:ind w:firstLine="709"/>
      </w:pPr>
      <w:r>
        <w:rPr>
          <w:rFonts w:cs="TimesNewRomanPSMT"/>
          <w:bCs/>
          <w:color w:val="000000"/>
        </w:rPr>
        <w:t>7.2.2.7.19.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7.2.2.8. </w:t>
      </w:r>
      <w:r>
        <w:rPr>
          <w:rFonts w:cs="TimesNewRomanPSMT"/>
          <w:b/>
          <w:bCs/>
          <w:color w:val="000000"/>
        </w:rPr>
        <w:t>Последствия признания аукциона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7.2.2.8.1.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7.2.2.8.2. В случае подачи единственной аукционной заявки, комиссия оформляет протокол рассмотрения единственной аукционной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аукционной заявки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результаты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причины, по которым закупка признана несостоявшейся;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6) объем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цена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сроки исполнения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иные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Cs/>
          <w:color w:val="000000"/>
        </w:rPr>
        <w:t xml:space="preserve">7.2.2.9. </w:t>
      </w:r>
      <w:r>
        <w:rPr>
          <w:rFonts w:cs="TimesNewRomanPSMT"/>
          <w:bCs/>
          <w:color w:val="000000"/>
        </w:rPr>
        <w:t>Особенности проведения аукциона в электронной форме на право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7.2.2.9.1.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7.2.2.9.2.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 </w:t>
      </w:r>
      <w:r>
        <w:rPr>
          <w:rFonts w:cs="TimesNewRomanPSMT"/>
          <w:b/>
          <w:bCs/>
          <w:color w:val="000000"/>
        </w:rPr>
        <w:t>Порядок проведения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7.2.3.1 </w:t>
      </w:r>
      <w:r>
        <w:rPr>
          <w:rFonts w:cs="TimesNewRomanPSMT"/>
          <w:b/>
          <w:bCs/>
          <w:color w:val="000000"/>
        </w:rPr>
        <w:t>Общий порядок проведения запроса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7.2.3.1.1. 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7.2.3.1.2. В целях закупки товаров, работ, услуг путём проведения запроса предложений в электронной форме необходимо:</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Разработать и разместить в единой информационной системе извещение о проведении запроса предложений в электронной форме, документацию о проведении запроса предложений в электронной форме, проект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2) </w:t>
      </w:r>
      <w:proofErr w:type="gramStart"/>
      <w:r>
        <w:rPr>
          <w:rFonts w:cs="TimesNewRomanPSMT"/>
          <w:bCs/>
          <w:color w:val="000000"/>
        </w:rPr>
        <w:t>В</w:t>
      </w:r>
      <w:proofErr w:type="gramEnd"/>
      <w:r>
        <w:rPr>
          <w:rFonts w:cs="TimesNewRomanPSMT"/>
          <w:bCs/>
          <w:color w:val="000000"/>
        </w:rPr>
        <w:t xml:space="preserve">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Рассмотреть, оценить и сопоставить заявки на участие в запросе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5) Разместить в единой информационной системе протоколы, составленные в </w:t>
      </w:r>
      <w:proofErr w:type="gramStart"/>
      <w:r>
        <w:rPr>
          <w:rFonts w:cs="TimesNewRomanPSMT"/>
          <w:bCs/>
          <w:color w:val="000000"/>
        </w:rPr>
        <w:t>ходе  запроса</w:t>
      </w:r>
      <w:proofErr w:type="gramEnd"/>
      <w:r>
        <w:rPr>
          <w:rFonts w:cs="TimesNewRomanPSMT"/>
          <w:bCs/>
          <w:color w:val="000000"/>
        </w:rPr>
        <w:t xml:space="preserve">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Заключить договор по результатам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7.2.3.2. </w:t>
      </w:r>
      <w:r>
        <w:rPr>
          <w:rFonts w:cs="TimesNewRomanPSMT"/>
          <w:b/>
          <w:bCs/>
          <w:color w:val="000000"/>
        </w:rPr>
        <w:t>Извещение о проведении запроса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7.2.3.2.1. При проведении запроса предложений в электронной форме заказчик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ЕИС. Днем проведения запроса предложений является день окончания подачи заявок участниками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7.2.3.2.2. При проведении запроса предложений в электронной форме, участниками которого могут быть только субъекты малого и среднего предпринимательства, заказчик не менее чем за пять рабочих дней до дня проведения такого запроса размещает извещение о проведении запроса предложений в электронной форме и документацию, проект договора в ЕИС. Днем проведения запроса предложений является день окончания подачи заявок участниками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7.2.3.2.3. В </w:t>
      </w:r>
      <w:r>
        <w:rPr>
          <w:rFonts w:cs="TimesNewRomanPSMT"/>
          <w:bCs/>
        </w:rPr>
        <w:t>извещении о проведении запроса предложений должны быть указаны сведения в соответствии с пунктом 6.1.1. Положения</w:t>
      </w:r>
      <w:r>
        <w:rPr>
          <w:rFonts w:cs="TimesNewRomanPSMT"/>
          <w:bCs/>
          <w:color w:val="000000"/>
        </w:rPr>
        <w:t>.</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7.2.3.2.4.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w:t>
      </w:r>
      <w:r>
        <w:rPr>
          <w:rFonts w:cs="TimesNewRomanPSMT"/>
          <w:bCs/>
          <w:color w:val="000000"/>
        </w:rPr>
        <w:lastRenderedPageBreak/>
        <w:t>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7.2.3.2.5. 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Pr>
          <w:rStyle w:val="blk"/>
        </w:rPr>
        <w:t>не менее половины срока подачи заявок на участие в такой закупке, установленного положением о закупке для данного способа закупки</w:t>
      </w:r>
      <w:r>
        <w:rPr>
          <w:rFonts w:cs="TimesNewRomanPSMT"/>
          <w:bCs/>
          <w:color w:val="000000"/>
        </w:rPr>
        <w:t>.</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7.2.3.3. </w:t>
      </w:r>
      <w:r>
        <w:rPr>
          <w:rFonts w:cs="TimesNewRomanPSMT"/>
          <w:b/>
          <w:bCs/>
          <w:color w:val="000000"/>
        </w:rPr>
        <w:t>Документация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7.2.3.3.3. В документации о </w:t>
      </w:r>
      <w:r>
        <w:rPr>
          <w:rFonts w:cs="TimesNewRomanPSMT"/>
          <w:bCs/>
        </w:rPr>
        <w:t>проведении запроса предложений должны быть указаны сведения в соответствии с подпунктом 6.1.2.2., а</w:t>
      </w:r>
      <w:r>
        <w:rPr>
          <w:rFonts w:cs="TimesNewRomanPSMT"/>
          <w:bCs/>
          <w:color w:val="000000"/>
        </w:rPr>
        <w:t xml:space="preserve"> также: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сведения о валюте, используемой для формирования цены договора и расчётов с поставщиками (исполнителями, подрядчиками);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сведения о возможности заказчика увеличить количество поставляемого товара при заключении договора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даты и время начала и окончания приёма заявок на участие в запросе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порядок и срок отзыва заявок на участие в запросе предложений, порядок внесения изменений в такие заявки, порядок направления запроса на разъяснение положений документации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срок действия заявки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срок действия обеспечения заявки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10) срок подписания договора победителем, иными участниками закупки (при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11) реквизиты счета для внесения обеспечения заявок, обеспечения исполнения договора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12) последствия признания запроса предложений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13) иные сведения и требования в зависимости от предмета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7.2.3.3.4. 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7.2.3.3.5.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7.2.3.3.6. 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 xml:space="preserve">7.2.3.3.7. 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Pr>
          <w:rStyle w:val="blk"/>
        </w:rPr>
        <w:t>не менее половины срока подачи заявок на участие в такой закупке, установленного положением о закупке для данного способа закупки</w:t>
      </w:r>
      <w:r>
        <w:rPr>
          <w:rFonts w:cs="TimesNewRomanPSMT"/>
          <w:bCs/>
          <w:color w:val="000000"/>
        </w:rPr>
        <w:t>.</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7.2.3.3.8. Отмена проведения запроса предложений в электронной форме </w:t>
      </w:r>
      <w:r>
        <w:rPr>
          <w:rFonts w:cs="TimesNewRomanPSMT"/>
          <w:color w:val="000000"/>
        </w:rPr>
        <w:t>осуществляется в порядке и в случаях, определенных</w:t>
      </w:r>
      <w:r>
        <w:rPr>
          <w:rFonts w:cs="TimesNewRomanPSMT"/>
          <w:color w:val="0000FF"/>
        </w:rPr>
        <w:t xml:space="preserve"> </w:t>
      </w:r>
      <w:r>
        <w:rPr>
          <w:rFonts w:cs="TimesNewRomanPSMT"/>
          <w:color w:val="000000"/>
        </w:rPr>
        <w:t>Положением.</w:t>
      </w:r>
      <w:r>
        <w:rPr>
          <w:rFonts w:cs="TimesNewRomanPSMT"/>
          <w:bCs/>
          <w:color w:val="000000"/>
        </w:rPr>
        <w:t xml:space="preserve"> При этом </w:t>
      </w:r>
      <w:r>
        <w:rPr>
          <w:rFonts w:cs="TimesNewRomanPSMT"/>
          <w:color w:val="000000"/>
        </w:rPr>
        <w:t>заказчик не несёт каких-либо обязательств или ответственности в случае не ознакомления участниками закупок с извещением об отмене проведения аукциона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7.2.3.4. </w:t>
      </w:r>
      <w:r>
        <w:rPr>
          <w:rFonts w:cs="TimesNewRomanPSMT"/>
          <w:b/>
          <w:bCs/>
          <w:color w:val="000000"/>
        </w:rPr>
        <w:t>Требования к составу и содержанию заявки на участие в запросе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7.2.3.4.1.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 в том числе требованиям к формату предоставляемых в составе заявки документов.</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7.2.3.5. </w:t>
      </w:r>
      <w:r>
        <w:rPr>
          <w:rFonts w:cs="TimesNewRomanPSMT"/>
          <w:b/>
          <w:bCs/>
          <w:color w:val="000000"/>
        </w:rPr>
        <w:t>Порядок подачи заявок на участие в запросе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7.2.3.5.1.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7.2.3.5.2. Обязательства участника закупки, связанные с подачей заявки на участие в запросе предложений в электронной форме, включают:</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а)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в) обязательство не предоставлять в составе заявки заведомо недостоверные сведения, информацию, документы;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г) согласие на обработку персональных данных, если иное не предусмотрено действующим законодательством Российской Федерации.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7.2.3.5.3. Заказчик вправе удержать сумму обеспечения заявки в случаях невыполнения участником закупки обязательств, предусмотренных в подпунктах а) - в) </w:t>
      </w:r>
      <w:r>
        <w:rPr>
          <w:rFonts w:cs="TimesNewRomanPSMT"/>
          <w:bCs/>
          <w:color w:val="000000"/>
        </w:rPr>
        <w:br/>
        <w:t>подпункта 7.2.3.5.2.</w:t>
      </w:r>
    </w:p>
    <w:p w:rsidR="00552BD2" w:rsidRDefault="00ED3F39">
      <w:pPr>
        <w:tabs>
          <w:tab w:val="left" w:pos="1332"/>
          <w:tab w:val="left" w:pos="1418"/>
          <w:tab w:val="left" w:pos="1503"/>
          <w:tab w:val="left" w:pos="1616"/>
          <w:tab w:val="left" w:pos="1701"/>
        </w:tabs>
        <w:spacing w:after="240" w:line="240" w:lineRule="auto"/>
        <w:ind w:firstLine="709"/>
      </w:pPr>
      <w:r>
        <w:rPr>
          <w:rFonts w:cs="TimesNewRomanPSMT"/>
          <w:bCs/>
          <w:color w:val="000000"/>
        </w:rPr>
        <w:t>7.2.3.5.4. 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7.2.3.6. </w:t>
      </w:r>
      <w:r>
        <w:rPr>
          <w:rFonts w:cs="TimesNewRomanPSMT"/>
          <w:b/>
          <w:bCs/>
          <w:color w:val="000000"/>
        </w:rPr>
        <w:t>Рассмотрение заявок на участие в запросе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7.2.3.6.1. Рассмотрение заявок на участие в запросе предложений осуществляется последовательно.</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7.2.3.6.2. Закупочная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7.2.3.6.3. Заявка участника закупки отклоняется закупочной комиссией при рассмотрении в случаях:</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1) несоответствия участника закупки требованиям к участникам закупки, установленным документацией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несоответствия заявки на участие в запросе предложений требованиям к заявкам, установленным документацией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несоответствия предлагаемых товаров, работ, услуг требованиям документации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непредставления (при необходимости) обеспечения заявки в случае установления требования об обеспечении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предоставления в составе заявки заведомо недостоверных, противоречивых сведений, намеренного искажения информации или документов, входящих в состав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7.2.3.6.4. Отклонение заявки на участие в запросе предложений по иным основаниям, не указанным в подпунктах 7.2.3.6.3. и 7.2.3.6.5., не допускается.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7.2.3.6.5.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7.2.3.6.6.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7.2.3.6.7. В случае если при проведении рассмотрения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7.2.3.6.8. Общий срок рассмотрения заявок не может превышать 30 (тридцать) календарных дней со дня окончания срока подачи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7.2.3.6.9. По результатам рассмотрения заявок составляется протокол рассмотрения заявок, который подписывается всеми присутствующими членами комиссии и размещается в ЕИС в установленном порядке. В нем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каждой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в том числе единственного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результаты рассмотрения заявок на участие в закупке, с указанием в том числе: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а) количества заявок на участие в закупке, которые отклонены;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б) оснований отклонения каждой заявки на участие в закупке с указанием положений документации о закупке, которым не соответствуют такая заявка;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причины, по которым закупка признана несостоявшейся, в случае признания ее таковой;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объем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цена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сроки исполнения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иные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lastRenderedPageBreak/>
        <w:t xml:space="preserve">7.2.3.7. </w:t>
      </w:r>
      <w:r>
        <w:rPr>
          <w:rFonts w:cs="TimesNewRomanPSMT"/>
          <w:b/>
          <w:bCs/>
          <w:color w:val="000000"/>
        </w:rPr>
        <w:t>Оценка и сопоставление заявок, определение победителя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7.2.3.7.1. 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проведении запроса предложений.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7.2.3.7.1.1. </w:t>
      </w:r>
      <w:r>
        <w:rPr>
          <w:bCs/>
        </w:rPr>
        <w:t>Срок оценки и сопоставления заявок, подведения итогов запроса предложений не должен превышать 30 (тридцать) календарных дней со дня подписания протокола рассмотрения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7.2.3.7.2.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w:t>
      </w:r>
      <w:proofErr w:type="gramStart"/>
      <w:r>
        <w:rPr>
          <w:rFonts w:cs="TimesNewRomanPSMT"/>
          <w:bCs/>
          <w:color w:val="000000"/>
        </w:rPr>
        <w:t>на участие</w:t>
      </w:r>
      <w:proofErr w:type="gramEnd"/>
      <w:r>
        <w:rPr>
          <w:rFonts w:cs="TimesNewRomanPSMT"/>
          <w:bCs/>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7.2.3.7.3.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7.2.3.7.4. По результатам заседания закупочной комиссии, на котором осуществляется оценка, сопоставление заявок и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каждой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основания отклонения заявки на участие в закупке с указанием положений документации о закупке, которым не соответствуют такая заявка, в случае принятия комиссией решения об отклонении заявки на этапе оценки и сопоставления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причины, по которым закупка признана несостоявшейся, в случае признания ее таковой;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объем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цена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10) сроки исполнения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11) иные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7.2.3.7.5. Протокол подписывается всеми присутствующими на заседании членами закупочной комиссии.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7.2.3.7.6. Указанный протокол размещается заказчиком не позднее чем через три дня со дня подписания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7.2.3.7.7. В случае проведения процедуры переторжки в соответствии с пунктом 7.3.1 Положения результаты оценки и сопоставления заявок оформляются отдельным протоколом, в котором указываются следующие сведения:</w:t>
      </w:r>
    </w:p>
    <w:p w:rsidR="00552BD2"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дата подписания протокола;</w:t>
      </w:r>
    </w:p>
    <w:p w:rsidR="00552BD2" w:rsidRDefault="00ED3F39">
      <w:pPr>
        <w:pStyle w:val="afd"/>
        <w:numPr>
          <w:ilvl w:val="4"/>
          <w:numId w:val="43"/>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количество поданных на участие в закупке (этапе закупки) заявок, а также дата и время регистрации каждой такой заявки;</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rPr>
      </w:pPr>
      <w:r>
        <w:rPr>
          <w:b w:val="0"/>
          <w:bCs w:val="0"/>
        </w:rPr>
        <w:t xml:space="preserve"> </w:t>
      </w:r>
      <w:r>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52BD2" w:rsidRDefault="00ED3F39">
      <w:pPr>
        <w:pStyle w:val="afd"/>
        <w:tabs>
          <w:tab w:val="clear" w:pos="851"/>
          <w:tab w:val="clear" w:pos="1844"/>
          <w:tab w:val="left" w:pos="709"/>
          <w:tab w:val="left" w:pos="1332"/>
          <w:tab w:val="left" w:pos="1418"/>
          <w:tab w:val="left" w:pos="1503"/>
          <w:tab w:val="left" w:pos="1616"/>
          <w:tab w:val="left" w:pos="1701"/>
        </w:tabs>
        <w:spacing w:line="240" w:lineRule="auto"/>
        <w:ind w:left="0" w:firstLine="709"/>
        <w:rPr>
          <w:b w:val="0"/>
        </w:rPr>
      </w:pPr>
      <w:r>
        <w:rPr>
          <w:b w:val="0"/>
        </w:rPr>
        <w:t>а) количества заявок на участие в закупке, которые отклонены;</w:t>
      </w:r>
    </w:p>
    <w:p w:rsidR="00552BD2" w:rsidRDefault="00ED3F39">
      <w:pPr>
        <w:pStyle w:val="afd"/>
        <w:tabs>
          <w:tab w:val="clear" w:pos="851"/>
          <w:tab w:val="clear" w:pos="993"/>
          <w:tab w:val="clear" w:pos="1844"/>
          <w:tab w:val="left" w:pos="1332"/>
          <w:tab w:val="left" w:pos="1418"/>
          <w:tab w:val="left" w:pos="1503"/>
          <w:tab w:val="left" w:pos="1616"/>
          <w:tab w:val="left" w:pos="1701"/>
        </w:tabs>
        <w:spacing w:line="240" w:lineRule="auto"/>
        <w:ind w:left="0" w:firstLine="709"/>
        <w:rPr>
          <w:b w:val="0"/>
          <w:bCs w:val="0"/>
        </w:rPr>
      </w:pPr>
      <w:r>
        <w:rPr>
          <w:b w:val="0"/>
          <w:bCs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Pr>
          <w:b w:val="0"/>
          <w:bCs w:val="0"/>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b w:val="0"/>
          <w:bCs w:val="0"/>
        </w:rPr>
      </w:pPr>
      <w:r>
        <w:rPr>
          <w:b w:val="0"/>
          <w:bCs w:val="0"/>
        </w:rPr>
        <w:t xml:space="preserve"> причины, по которым конкурентная закупка признана несостоявшейся, в случае ее признания таковой;</w:t>
      </w:r>
    </w:p>
    <w:p w:rsidR="00552BD2" w:rsidRDefault="00ED3F39">
      <w:pPr>
        <w:pStyle w:val="afd"/>
        <w:numPr>
          <w:ilvl w:val="4"/>
          <w:numId w:val="43"/>
        </w:numPr>
        <w:tabs>
          <w:tab w:val="left" w:pos="1332"/>
          <w:tab w:val="left" w:pos="1418"/>
          <w:tab w:val="left" w:pos="1503"/>
          <w:tab w:val="left" w:pos="1616"/>
          <w:tab w:val="left" w:pos="1701"/>
        </w:tabs>
        <w:spacing w:line="240" w:lineRule="auto"/>
        <w:ind w:left="0" w:firstLine="709"/>
        <w:rPr>
          <w:rFonts w:ascii="TimesNewRomanPSMT" w:hAnsi="TimesNewRomanPSMT" w:cs="TimesNewRomanPSMT"/>
          <w:color w:val="000000"/>
        </w:rPr>
      </w:pPr>
      <w:r>
        <w:rPr>
          <w:b w:val="0"/>
        </w:rPr>
        <w:t xml:space="preserve"> иные сведения в случае, если необходимость их указания в протоколе предусмотрена Положением.</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7.2.3.8. </w:t>
      </w:r>
      <w:r>
        <w:rPr>
          <w:rFonts w:cs="TimesNewRomanPSMT"/>
          <w:b/>
          <w:bCs/>
          <w:color w:val="000000"/>
        </w:rPr>
        <w:t>Последствия признания запроса предложений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7.2.3.8.1.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7.2.3.8.2.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причины, по которым закупка признана несостоявшейся;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объем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цена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сроки исполнения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иные сведения.</w:t>
      </w:r>
    </w:p>
    <w:p w:rsidR="00552BD2" w:rsidRDefault="00552BD2">
      <w:pPr>
        <w:tabs>
          <w:tab w:val="left" w:pos="1332"/>
          <w:tab w:val="left" w:pos="1418"/>
          <w:tab w:val="left" w:pos="1503"/>
          <w:tab w:val="left" w:pos="1616"/>
          <w:tab w:val="left" w:pos="1701"/>
        </w:tabs>
        <w:spacing w:line="240" w:lineRule="auto"/>
        <w:ind w:firstLine="709"/>
        <w:rPr>
          <w:rFonts w:cs="TimesNewRomanPS-BoldMT"/>
          <w:bCs/>
          <w:color w:val="000000"/>
        </w:rPr>
      </w:pP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 </w:t>
      </w:r>
      <w:r>
        <w:rPr>
          <w:rFonts w:cs="TimesNewRomanPSMT"/>
          <w:b/>
          <w:bCs/>
          <w:color w:val="000000"/>
        </w:rPr>
        <w:t>Порядок проведения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7.2.4.1. </w:t>
      </w:r>
      <w:r>
        <w:rPr>
          <w:rFonts w:cs="TimesNewRomanPSMT"/>
          <w:b/>
          <w:bCs/>
          <w:color w:val="000000"/>
        </w:rPr>
        <w:t>Общий порядок проведения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7.2.4.1.1. 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7.2.4.1.2. В целях закупки товаров, работ, услуг путём проведения запроса котировок в электронной форме необходимо:</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разработать и разместить в единой информационной системе извещение о проведении запроса котировок в электронной форме (далее – запрос котировок), проект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при необходимости вносить изменения в извещение о проведении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рассмотреть и оценить котировочные заявки, определить победителя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разместить в единой информационной системе протокол, составленный по итогам проведения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заключить договор по результатам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7.2.4.2. </w:t>
      </w:r>
      <w:r>
        <w:rPr>
          <w:rFonts w:cs="TimesNewRomanPSMT"/>
          <w:b/>
          <w:bCs/>
          <w:color w:val="000000"/>
        </w:rPr>
        <w:t>Извещение о проведении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7.2.4.2.1. При проведении запроса котировок заказчик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7.2.4.2.2. </w:t>
      </w:r>
      <w:r>
        <w:rPr>
          <w:rFonts w:cs="TimesNewRomanPSMT"/>
          <w:bCs/>
        </w:rPr>
        <w:t>В извещении о проведении запроса котировок должны быть указаны сведения в соответствии с п. 6.1.1. Положения, а также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сведения о валюте, используемой для формирования цены договора и расчётов с поставщиками (исполнителями, подрядчиками);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сведения о возможности заказчика увеличить количество поставляемого товара при заключении договора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даты и время начала и окончания приёма заявок на участие в запросе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порядок и срок отзыва заявок на участие в запросе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порядок внесения изменений в такие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срок действия заявки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10) срок действия обеспечения заявки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11) срок подписания Договора победителем, иными участниками закупки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12) реквизиты счета для внесения обеспечения заявок, обеспечения исполнения договора (при необходимости);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13) последствия признания запроса котировок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14) иные сведения и требования в зависимости от предмета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7.2.4.2.3. 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7.2.4.2.4.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Cs/>
          <w:color w:val="000000"/>
        </w:rPr>
        <w:t xml:space="preserve">7.2.4.2.5. </w:t>
      </w:r>
      <w:r>
        <w:rPr>
          <w:rFonts w:cs="TimesNewRomanPSMT"/>
          <w:bCs/>
          <w:color w:val="000000"/>
        </w:rPr>
        <w:t xml:space="preserve">Отмена проведения запроса котировок в электронной форме </w:t>
      </w:r>
      <w:r>
        <w:rPr>
          <w:rFonts w:cs="TimesNewRomanPSMT"/>
          <w:color w:val="000000"/>
        </w:rPr>
        <w:t>осуществляется в порядке и в случаях, определенных</w:t>
      </w:r>
      <w:r>
        <w:rPr>
          <w:rFonts w:cs="TimesNewRomanPSMT"/>
          <w:color w:val="0000FF"/>
        </w:rPr>
        <w:t xml:space="preserve"> </w:t>
      </w:r>
      <w:r>
        <w:rPr>
          <w:rFonts w:cs="TimesNewRomanPSMT"/>
          <w:color w:val="000000"/>
        </w:rPr>
        <w:t>Положением.</w:t>
      </w:r>
      <w:r>
        <w:rPr>
          <w:rFonts w:cs="TimesNewRomanPSMT"/>
          <w:bCs/>
          <w:color w:val="000000"/>
        </w:rPr>
        <w:t xml:space="preserve"> При этом </w:t>
      </w:r>
      <w:r>
        <w:rPr>
          <w:rFonts w:cs="TimesNewRomanPSMT"/>
          <w:color w:val="000000"/>
        </w:rPr>
        <w:t xml:space="preserve">заказчик не несёт каких-либо </w:t>
      </w:r>
      <w:r>
        <w:rPr>
          <w:rFonts w:cs="TimesNewRomanPSMT"/>
          <w:color w:val="000000"/>
        </w:rPr>
        <w:lastRenderedPageBreak/>
        <w:t>обязательств или ответственности в случае не ознакомления участниками закупок с извещением об отмене проведения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7.2.4.3. </w:t>
      </w:r>
      <w:r>
        <w:rPr>
          <w:rFonts w:cs="TimesNewRomanPSMT"/>
          <w:b/>
          <w:bCs/>
          <w:color w:val="000000"/>
        </w:rPr>
        <w:t>Требования к составу и содержанию заявки на участие в запросе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7.2.4.3.1. Для участия в запросе котировок в электронной форме участник закупки должен подготовить заявку на участие в запросе котировок (далее также – котировочная заявка), оформленную в полном соответствии с требованиями извещения о проведении запроса котировок, в том числе требованиям к формату предоставляемых в составе заявки документов.</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7.2.4.3.2. Форма котировочной заявки в электронной форме устанавливается в извещении о проведении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7.2.4.4. </w:t>
      </w:r>
      <w:r>
        <w:rPr>
          <w:rFonts w:cs="TimesNewRomanPSMT"/>
          <w:b/>
          <w:bCs/>
          <w:color w:val="000000"/>
        </w:rPr>
        <w:t>Порядок подачи заявок на участие в запросе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7.2.4.4.1.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7.2.4.4.2. Обязательства участника закупки, связанные с подачей заявки на участие в запросе котировок в электронной форме, включают:</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обязательство не изменять и (или) не отзывать котировочную заявку после истечения срока окончания подачи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в) обязательство не предоставлять в составе заявки заведомо недостоверные сведения, информацию, документы;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г) согласие на обработку персональных данных, если иное не предусмотрено действующим законодательством Российской Федерации.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7.2.4.4.</w:t>
      </w:r>
      <w:proofErr w:type="gramStart"/>
      <w:r>
        <w:rPr>
          <w:rFonts w:cs="TimesNewRomanPSMT"/>
          <w:bCs/>
          <w:color w:val="000000"/>
        </w:rPr>
        <w:t>3.Заказчик</w:t>
      </w:r>
      <w:proofErr w:type="gramEnd"/>
      <w:r>
        <w:rPr>
          <w:rFonts w:cs="TimesNewRomanPSMT"/>
          <w:bCs/>
          <w:color w:val="000000"/>
        </w:rPr>
        <w:t xml:space="preserve"> вправе удержать сумму обеспечения заявки в случаях невыполнения участником закупки обязательств, предусмотренных в подпунктах а) - в) пункта 7.2.4.4.2.</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7.2.4.4.4. В случае если по окончании срока подачи заявок не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7.2.4.5. </w:t>
      </w:r>
      <w:r>
        <w:rPr>
          <w:rFonts w:cs="TimesNewRomanPSMT"/>
          <w:b/>
          <w:bCs/>
          <w:color w:val="000000"/>
        </w:rPr>
        <w:t>Рассмотрение котировочных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7.2.4.5.1. Закупочная комиссия рассматривает котировочные заявки, на предмет их соответствия требованиям извещения о проведении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7.2.4.5.2. Заявка участника закупки отклоняется закупочной комиссией при рассмотрении в случаях:</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несоответствия котировочной заявки требованиям к заявкам, установленным извещением о проведении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несоответствия предлагаемых товаров, работ, услуг требованиям извещения о проведении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непредставления (при необходимости) обеспечения заявки в случае установления требования об обеспечении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предоставления в составе заявки заведомо недостоверных, противоречивых сведений, намеренного искажения информации или документов, входящих в состав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7.2.4.5.3. Отклонение котировочной заявки по иным основаниям, не указанным в подпунктах 7.2.4.5.2. и 7.2.4.5.4. не допускается.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7.2.4.5.4.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7.2.4.5.5.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7.2.4.5.6. 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7.2.4.5.7. Общий срок рассмотрения котировочных заявок не может превышать 30 (тридцать) календарных дней со дня окончания (истечения) срока подачи котировочных заявок.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 xml:space="preserve">7.2.4.5.8. </w:t>
      </w:r>
      <w:r>
        <w:rPr>
          <w:bCs/>
        </w:rPr>
        <w:t xml:space="preserve">Сведения о рассмотрении котировочных заявок включаются в </w:t>
      </w:r>
      <w:r>
        <w:rPr>
          <w:rFonts w:cs="TimesNewRomanPSMT"/>
          <w:bCs/>
          <w:color w:val="000000"/>
        </w:rPr>
        <w:t>протокол подведения итогов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7.2.4.5.9. В случае проведения процедуры переторжки в соответствии с пунктом 7.3.2 Положения результаты рассмотрения заявок оформляются отдельным протоколом рассмотрения заявок, в котором указываются следующие сведения:</w:t>
      </w:r>
    </w:p>
    <w:p w:rsidR="00552BD2" w:rsidRDefault="00ED3F39">
      <w:pPr>
        <w:pStyle w:val="afd"/>
        <w:numPr>
          <w:ilvl w:val="4"/>
          <w:numId w:val="50"/>
        </w:numPr>
        <w:tabs>
          <w:tab w:val="clear" w:pos="851"/>
          <w:tab w:val="clear" w:pos="1844"/>
          <w:tab w:val="left" w:pos="1332"/>
          <w:tab w:val="left" w:pos="1418"/>
          <w:tab w:val="left" w:pos="1503"/>
          <w:tab w:val="left" w:pos="1616"/>
          <w:tab w:val="left" w:pos="1701"/>
        </w:tabs>
        <w:spacing w:line="240" w:lineRule="auto"/>
        <w:ind w:left="0" w:firstLine="709"/>
      </w:pPr>
      <w:r>
        <w:rPr>
          <w:b w:val="0"/>
          <w:bCs w:val="0"/>
        </w:rPr>
        <w:t>дата подписания протокола;</w:t>
      </w:r>
    </w:p>
    <w:p w:rsidR="00552BD2" w:rsidRDefault="00ED3F39">
      <w:pPr>
        <w:pStyle w:val="afd"/>
        <w:numPr>
          <w:ilvl w:val="4"/>
          <w:numId w:val="50"/>
        </w:numPr>
        <w:tabs>
          <w:tab w:val="clear" w:pos="851"/>
          <w:tab w:val="clear" w:pos="1844"/>
          <w:tab w:val="left" w:pos="1332"/>
          <w:tab w:val="left" w:pos="1418"/>
          <w:tab w:val="left" w:pos="1503"/>
          <w:tab w:val="left" w:pos="1616"/>
          <w:tab w:val="left" w:pos="1701"/>
        </w:tabs>
        <w:spacing w:line="240" w:lineRule="auto"/>
        <w:ind w:left="0" w:firstLine="709"/>
      </w:pPr>
      <w:r>
        <w:rPr>
          <w:b w:val="0"/>
          <w:bCs w:val="0"/>
        </w:rPr>
        <w:t>количество поданных на участие в закупке (этапе закупки) заявок, а также дата и время регистрации каждой такой заявки;</w:t>
      </w:r>
    </w:p>
    <w:p w:rsidR="00552BD2" w:rsidRDefault="00ED3F39">
      <w:pPr>
        <w:pStyle w:val="afd"/>
        <w:numPr>
          <w:ilvl w:val="4"/>
          <w:numId w:val="50"/>
        </w:numPr>
        <w:tabs>
          <w:tab w:val="clear" w:pos="1844"/>
          <w:tab w:val="left" w:pos="1332"/>
          <w:tab w:val="left" w:pos="1418"/>
          <w:tab w:val="left" w:pos="1503"/>
          <w:tab w:val="left" w:pos="1616"/>
          <w:tab w:val="left" w:pos="1701"/>
        </w:tabs>
        <w:spacing w:line="240" w:lineRule="auto"/>
        <w:ind w:left="0" w:firstLine="709"/>
      </w:pPr>
      <w:r>
        <w:rPr>
          <w:b w:val="0"/>
          <w:bCs w:val="0"/>
        </w:rPr>
        <w:t xml:space="preserve"> </w:t>
      </w:r>
      <w:r>
        <w:rPr>
          <w:b w:val="0"/>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52BD2" w:rsidRDefault="00ED3F39">
      <w:pPr>
        <w:pStyle w:val="afd"/>
        <w:tabs>
          <w:tab w:val="clear" w:pos="851"/>
          <w:tab w:val="clear" w:pos="1844"/>
          <w:tab w:val="left" w:pos="709"/>
          <w:tab w:val="left" w:pos="1332"/>
          <w:tab w:val="left" w:pos="1418"/>
          <w:tab w:val="left" w:pos="1503"/>
          <w:tab w:val="left" w:pos="1616"/>
          <w:tab w:val="left" w:pos="1701"/>
        </w:tabs>
        <w:spacing w:line="240" w:lineRule="auto"/>
        <w:ind w:left="0" w:firstLine="709"/>
      </w:pPr>
      <w:r>
        <w:rPr>
          <w:b w:val="0"/>
        </w:rPr>
        <w:t>а) количества заявок на участие в закупке, которые отклонены;</w:t>
      </w:r>
    </w:p>
    <w:p w:rsidR="00552BD2" w:rsidRDefault="00ED3F39">
      <w:pPr>
        <w:pStyle w:val="afd"/>
        <w:tabs>
          <w:tab w:val="clear" w:pos="851"/>
          <w:tab w:val="clear" w:pos="993"/>
          <w:tab w:val="clear" w:pos="1844"/>
          <w:tab w:val="left" w:pos="1332"/>
          <w:tab w:val="left" w:pos="1418"/>
          <w:tab w:val="left" w:pos="1503"/>
          <w:tab w:val="left" w:pos="1616"/>
          <w:tab w:val="left" w:pos="1701"/>
        </w:tabs>
        <w:spacing w:line="240" w:lineRule="auto"/>
        <w:ind w:left="0" w:firstLine="709"/>
      </w:pPr>
      <w:r>
        <w:rPr>
          <w:b w:val="0"/>
          <w:bCs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52BD2" w:rsidRDefault="00ED3F39">
      <w:pPr>
        <w:pStyle w:val="afd"/>
        <w:numPr>
          <w:ilvl w:val="4"/>
          <w:numId w:val="50"/>
        </w:numPr>
        <w:tabs>
          <w:tab w:val="clear" w:pos="1844"/>
          <w:tab w:val="left" w:pos="1332"/>
          <w:tab w:val="left" w:pos="1418"/>
          <w:tab w:val="left" w:pos="1503"/>
          <w:tab w:val="left" w:pos="1616"/>
          <w:tab w:val="left" w:pos="1701"/>
        </w:tabs>
        <w:spacing w:line="240" w:lineRule="auto"/>
        <w:ind w:left="0" w:firstLine="709"/>
      </w:pPr>
      <w:r>
        <w:rPr>
          <w:b w:val="0"/>
          <w:bCs w:val="0"/>
        </w:rPr>
        <w:t>причины, по которым конкурентная закупка признана несостоявшейся, в случае ее признания таковой;</w:t>
      </w:r>
    </w:p>
    <w:p w:rsidR="00552BD2" w:rsidRDefault="00ED3F39">
      <w:pPr>
        <w:pStyle w:val="afd"/>
        <w:numPr>
          <w:ilvl w:val="4"/>
          <w:numId w:val="50"/>
        </w:numPr>
        <w:tabs>
          <w:tab w:val="clear" w:pos="1844"/>
          <w:tab w:val="left" w:pos="1332"/>
          <w:tab w:val="left" w:pos="1418"/>
          <w:tab w:val="left" w:pos="1503"/>
          <w:tab w:val="left" w:pos="1616"/>
          <w:tab w:val="left" w:pos="1701"/>
        </w:tabs>
        <w:spacing w:line="240" w:lineRule="auto"/>
        <w:ind w:left="0" w:firstLine="709"/>
      </w:pPr>
      <w:r>
        <w:rPr>
          <w:b w:val="0"/>
          <w:bCs w:val="0"/>
        </w:rPr>
        <w:t xml:space="preserve"> иные сведения в случае, если необходимость их указания в протоколе предусмотрена Положением.</w:t>
      </w:r>
    </w:p>
    <w:p w:rsidR="00552BD2" w:rsidRDefault="00552BD2">
      <w:pPr>
        <w:tabs>
          <w:tab w:val="left" w:pos="1332"/>
          <w:tab w:val="left" w:pos="1418"/>
          <w:tab w:val="left" w:pos="1503"/>
          <w:tab w:val="left" w:pos="1616"/>
          <w:tab w:val="left" w:pos="1701"/>
        </w:tabs>
        <w:spacing w:line="240" w:lineRule="auto"/>
        <w:ind w:firstLine="709"/>
        <w:rPr>
          <w:rFonts w:cs="TimesNewRomanPSMT"/>
          <w:bCs/>
          <w:color w:val="000000"/>
        </w:rPr>
      </w:pP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7.2.4.6. </w:t>
      </w:r>
      <w:r>
        <w:rPr>
          <w:rFonts w:cs="TimesNewRomanPSMT"/>
          <w:b/>
          <w:bCs/>
          <w:color w:val="000000"/>
        </w:rPr>
        <w:t>Определение победителя запроса котировок.</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7.2.4.6.1.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7.2.4.6.2.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7.2.4.6.3. По результатам заседания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lastRenderedPageBreak/>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каждой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порядковые номера заявок на участие в закупке участников закупки в порядке уменьшения степени выгодности содержащихся в них цены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результаты рассмотрения заявок на участие в закупке, с указанием в том числе: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а) количества заявок на участие в закупке, которые отклонены;</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результаты оценки заявок на участие в закупке;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причины, по которым закупка признана несостоявшейся, в случае признания ее таковой;</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объем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цена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10) сроки исполнения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11) иные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7.2.4.6.4. Протокол подписывается всеми присутствующими на заседании членами комиссии в день проведения итогов запроса котировок в электронной форме.</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7.2.4.6.5. Указанный протокол размещается заказчиком не позднее чем через три дня со дня подписания в единой информационной системе.</w:t>
      </w:r>
    </w:p>
    <w:p w:rsidR="00552BD2" w:rsidRDefault="00ED3F39">
      <w:pPr>
        <w:tabs>
          <w:tab w:val="left" w:pos="1332"/>
          <w:tab w:val="left" w:pos="1418"/>
          <w:tab w:val="left" w:pos="1503"/>
          <w:tab w:val="left" w:pos="1616"/>
          <w:tab w:val="left" w:pos="1701"/>
        </w:tabs>
        <w:spacing w:line="240" w:lineRule="auto"/>
        <w:ind w:firstLine="709"/>
      </w:pPr>
      <w:r>
        <w:rPr>
          <w:rFonts w:cs="TimesNewRomanPS-BoldMT"/>
          <w:b/>
          <w:bCs/>
          <w:color w:val="000000"/>
        </w:rPr>
        <w:t xml:space="preserve">7.2.4.7. </w:t>
      </w:r>
      <w:r>
        <w:rPr>
          <w:rFonts w:cs="TimesNewRomanPSMT"/>
          <w:b/>
          <w:bCs/>
          <w:color w:val="000000"/>
        </w:rPr>
        <w:t>Последствия признания запроса котировок несостоявшимся.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7.2.4.7.1.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7.2.4.7.2. В случае подачи единственной котировочной заявки, 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1) дата подписания протокола;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2) количество поданных заявок на участие в закупке, а также дата и время регистрации такой заявки;</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4) 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5) причины, по которым закупка признана несостоявшейся;</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6) объем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7) цена закупаемых товаров, работ, услуг;</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8) сроки исполнения договора;</w:t>
      </w:r>
    </w:p>
    <w:p w:rsidR="00552BD2" w:rsidRDefault="00ED3F39">
      <w:pPr>
        <w:tabs>
          <w:tab w:val="left" w:pos="1332"/>
          <w:tab w:val="left" w:pos="1418"/>
          <w:tab w:val="left" w:pos="1503"/>
          <w:tab w:val="left" w:pos="1616"/>
          <w:tab w:val="left" w:pos="1701"/>
        </w:tabs>
        <w:spacing w:line="240" w:lineRule="auto"/>
        <w:ind w:firstLine="709"/>
      </w:pPr>
      <w:r>
        <w:rPr>
          <w:rFonts w:cs="TimesNewRomanPSMT"/>
          <w:bCs/>
          <w:color w:val="000000"/>
        </w:rPr>
        <w:t>9) иные сведения.</w:t>
      </w:r>
    </w:p>
    <w:p w:rsidR="00552BD2" w:rsidRDefault="00552BD2">
      <w:pPr>
        <w:pStyle w:val="afd"/>
        <w:tabs>
          <w:tab w:val="clear" w:pos="851"/>
          <w:tab w:val="clear" w:pos="993"/>
          <w:tab w:val="clear" w:pos="1844"/>
          <w:tab w:val="left" w:pos="1332"/>
          <w:tab w:val="left" w:pos="1418"/>
          <w:tab w:val="left" w:pos="1503"/>
          <w:tab w:val="left" w:pos="1616"/>
          <w:tab w:val="left" w:pos="1701"/>
        </w:tabs>
        <w:spacing w:line="240" w:lineRule="auto"/>
        <w:ind w:left="0" w:firstLine="709"/>
        <w:rPr>
          <w:rFonts w:cs="TimesNewRomanPSMT"/>
          <w:bCs w:val="0"/>
          <w:color w:val="000000"/>
        </w:rPr>
      </w:pPr>
    </w:p>
    <w:p w:rsidR="00552BD2" w:rsidRDefault="00ED3F39">
      <w:pPr>
        <w:pStyle w:val="afc"/>
        <w:numPr>
          <w:ilvl w:val="1"/>
          <w:numId w:val="40"/>
        </w:numPr>
        <w:tabs>
          <w:tab w:val="clear" w:pos="1134"/>
          <w:tab w:val="clear" w:pos="1844"/>
          <w:tab w:val="left" w:pos="1332"/>
          <w:tab w:val="left" w:pos="1418"/>
          <w:tab w:val="left" w:pos="1503"/>
          <w:tab w:val="left" w:pos="1616"/>
          <w:tab w:val="left" w:pos="1701"/>
        </w:tabs>
        <w:spacing w:line="240" w:lineRule="auto"/>
        <w:ind w:left="0" w:firstLine="709"/>
      </w:pPr>
      <w:bookmarkStart w:id="508" w:name="_Toc393885716"/>
      <w:r>
        <w:t>Особенности проведения специальных процедур на ЭТП</w:t>
      </w:r>
      <w:bookmarkEnd w:id="508"/>
    </w:p>
    <w:p w:rsidR="00552BD2" w:rsidRDefault="00ED3F39">
      <w:pPr>
        <w:pStyle w:val="31"/>
        <w:numPr>
          <w:ilvl w:val="2"/>
          <w:numId w:val="52"/>
        </w:numPr>
        <w:tabs>
          <w:tab w:val="left" w:pos="851"/>
          <w:tab w:val="left" w:pos="1332"/>
          <w:tab w:val="left" w:pos="1418"/>
          <w:tab w:val="left" w:pos="1503"/>
          <w:tab w:val="left" w:pos="1616"/>
          <w:tab w:val="left" w:pos="1701"/>
        </w:tabs>
        <w:spacing w:line="240" w:lineRule="auto"/>
        <w:ind w:left="0" w:firstLine="709"/>
        <w:rPr>
          <w:b/>
        </w:rPr>
      </w:pPr>
      <w:r>
        <w:rPr>
          <w:b/>
        </w:rPr>
        <w:t>Особенности проведения переторжки на ЭТП</w:t>
      </w:r>
    </w:p>
    <w:p w:rsidR="00552BD2"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bookmarkStart w:id="509" w:name="_Ref320173934"/>
      <w:r>
        <w:rPr>
          <w:b w:val="0"/>
        </w:rPr>
        <w:lastRenderedPageBreak/>
        <w:t xml:space="preserve">Во всем, что не оговорено в настоящем пункте, применяются правила </w:t>
      </w:r>
      <w:r>
        <w:rPr>
          <w:b w:val="0"/>
        </w:rPr>
        <w:br/>
        <w:t xml:space="preserve">пункта </w:t>
      </w:r>
      <w:r>
        <w:rPr>
          <w:b w:val="0"/>
        </w:rPr>
        <w:fldChar w:fldCharType="begin"/>
      </w:r>
      <w:r>
        <w:rPr>
          <w:b w:val="0"/>
        </w:rPr>
        <w:instrText>REF _Ref333337044 \r \h</w:instrText>
      </w:r>
      <w:r>
        <w:rPr>
          <w:b w:val="0"/>
        </w:rPr>
      </w:r>
      <w:r>
        <w:rPr>
          <w:b w:val="0"/>
        </w:rPr>
        <w:fldChar w:fldCharType="separate"/>
      </w:r>
      <w:r>
        <w:rPr>
          <w:b w:val="0"/>
        </w:rPr>
        <w:t>6.10.1.</w:t>
      </w:r>
      <w:r>
        <w:rPr>
          <w:b w:val="0"/>
        </w:rPr>
        <w:fldChar w:fldCharType="end"/>
      </w:r>
      <w:r>
        <w:rPr>
          <w:b w:val="0"/>
        </w:rPr>
        <w:t>.</w:t>
      </w:r>
    </w:p>
    <w:p w:rsidR="00552BD2"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Pr>
          <w:b w:val="0"/>
        </w:rPr>
        <w:t>Переторжка проводится по цене либо по иным численным параметрам (сроку поставки/выполнения работ, периоду гарантийного обслуживания, а также любым численным параметрам, переторжка по которым разрешена документацией).</w:t>
      </w:r>
    </w:p>
    <w:p w:rsidR="00552BD2"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Pr>
          <w:b w:val="0"/>
        </w:rPr>
        <w:t>Переторжка проводится после предварительного ранжирования заявок в следующем порядке</w:t>
      </w:r>
      <w:r>
        <w:rPr>
          <w:b w:val="0"/>
          <w:bCs w:val="0"/>
        </w:rPr>
        <w:t>:</w:t>
      </w:r>
      <w:bookmarkEnd w:id="509"/>
    </w:p>
    <w:p w:rsidR="00552BD2"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t xml:space="preserve">заказчик принимает решение о проведении переторжки; </w:t>
      </w:r>
    </w:p>
    <w:p w:rsidR="00552BD2"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t>направляет участникам с помощью программных средств ЭТП приглашение на участие в переторжке;</w:t>
      </w:r>
    </w:p>
    <w:p w:rsidR="00552BD2"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t>после наступления даты окончания предоставления ценовых предложений на переторжку автоматически составляется итоговый рейтинг с помощью программных средств ЭТП (если переторжка проводится только по цене);</w:t>
      </w:r>
    </w:p>
    <w:p w:rsidR="00552BD2"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t>после наступления даты окончания предоставления предложений на переторжку производится переоценка заявок участников в порядке, установленном в документации, и составляется итоговый рейтинг (если переторжка проводится только по цене);</w:t>
      </w:r>
    </w:p>
    <w:p w:rsidR="00552BD2" w:rsidRDefault="00ED3F39">
      <w:pPr>
        <w:pStyle w:val="aff3"/>
        <w:numPr>
          <w:ilvl w:val="0"/>
          <w:numId w:val="10"/>
        </w:numPr>
        <w:tabs>
          <w:tab w:val="left" w:pos="284"/>
          <w:tab w:val="left" w:pos="1332"/>
          <w:tab w:val="left" w:pos="1418"/>
          <w:tab w:val="left" w:pos="1503"/>
          <w:tab w:val="left" w:pos="1616"/>
          <w:tab w:val="left" w:pos="1701"/>
        </w:tabs>
        <w:spacing w:line="240" w:lineRule="auto"/>
        <w:ind w:left="0" w:firstLine="709"/>
      </w:pPr>
      <w:r>
        <w:rPr>
          <w:bCs/>
        </w:rPr>
        <w:t>документ с минимальной ценой заявки, включая все расходы, в том числе налоги, ниже которой участник переторжки торговаться не вправе,</w:t>
      </w:r>
      <w:r>
        <w:rPr>
          <w:bCs/>
          <w:lang w:eastAsia="ru-RU"/>
        </w:rPr>
        <w:t xml:space="preserve"> не предоставляется.</w:t>
      </w:r>
    </w:p>
    <w:p w:rsidR="00552BD2" w:rsidRDefault="00ED3F39">
      <w:pPr>
        <w:pStyle w:val="aff3"/>
        <w:numPr>
          <w:ilvl w:val="2"/>
          <w:numId w:val="52"/>
        </w:numPr>
        <w:tabs>
          <w:tab w:val="left" w:pos="1332"/>
          <w:tab w:val="left" w:pos="1418"/>
          <w:tab w:val="left" w:pos="1503"/>
          <w:tab w:val="left" w:pos="1616"/>
          <w:tab w:val="left" w:pos="1701"/>
        </w:tabs>
        <w:spacing w:line="240" w:lineRule="auto"/>
        <w:ind w:left="0" w:firstLine="709"/>
        <w:rPr>
          <w:b/>
          <w:lang w:eastAsia="ru-RU"/>
        </w:rPr>
      </w:pPr>
      <w:r>
        <w:rPr>
          <w:b/>
          <w:lang w:eastAsia="ru-RU"/>
        </w:rPr>
        <w:t>Особенности проведения квалификационного отбора на ЭТП</w:t>
      </w:r>
    </w:p>
    <w:p w:rsidR="00552BD2"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Pr>
          <w:b w:val="0"/>
        </w:rPr>
        <w:t xml:space="preserve">Во всем, что не оговорено в настоящем пункте, применяются правила </w:t>
      </w:r>
      <w:r>
        <w:rPr>
          <w:b w:val="0"/>
        </w:rPr>
        <w:br/>
        <w:t xml:space="preserve">пункта </w:t>
      </w:r>
      <w:r>
        <w:rPr>
          <w:b w:val="0"/>
        </w:rPr>
        <w:fldChar w:fldCharType="begin"/>
      </w:r>
      <w:r>
        <w:rPr>
          <w:b w:val="0"/>
        </w:rPr>
        <w:instrText>REF _Ref333337085 \r \h</w:instrText>
      </w:r>
      <w:r>
        <w:rPr>
          <w:b w:val="0"/>
        </w:rPr>
      </w:r>
      <w:r>
        <w:rPr>
          <w:b w:val="0"/>
        </w:rPr>
        <w:fldChar w:fldCharType="separate"/>
      </w:r>
      <w:r>
        <w:rPr>
          <w:b w:val="0"/>
        </w:rPr>
        <w:t>6.10.2.</w:t>
      </w:r>
      <w:r>
        <w:rPr>
          <w:b w:val="0"/>
        </w:rPr>
        <w:fldChar w:fldCharType="end"/>
      </w:r>
    </w:p>
    <w:p w:rsidR="00552BD2"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Pr>
          <w:b w:val="0"/>
        </w:rPr>
        <w:t>Извещение и документация о проведении процедуры с квалификационным отбором размещаются в единой информационной системе и на электронной площадке.</w:t>
      </w:r>
    </w:p>
    <w:p w:rsidR="00552BD2" w:rsidRDefault="00ED3F39">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Pr>
          <w:b w:val="0"/>
        </w:rPr>
        <w:t>Подача заявки только теми участниками, которые прошли квалификационный отбор, обеспечивается программными средствами ЭТП.</w:t>
      </w:r>
    </w:p>
    <w:p w:rsidR="00552BD2" w:rsidRDefault="00ED3F39">
      <w:pPr>
        <w:pStyle w:val="afd"/>
        <w:numPr>
          <w:ilvl w:val="1"/>
          <w:numId w:val="52"/>
        </w:numPr>
        <w:tabs>
          <w:tab w:val="clear" w:pos="851"/>
          <w:tab w:val="clear" w:pos="993"/>
          <w:tab w:val="clear" w:pos="1844"/>
          <w:tab w:val="left" w:pos="1241"/>
        </w:tabs>
        <w:spacing w:before="283" w:line="240" w:lineRule="auto"/>
        <w:ind w:left="0" w:firstLine="709"/>
      </w:pPr>
      <w:bookmarkStart w:id="510" w:name="_Ref300607844"/>
      <w:bookmarkStart w:id="511" w:name="_Ref308083408"/>
      <w:bookmarkEnd w:id="510"/>
      <w:bookmarkEnd w:id="511"/>
      <w:r>
        <w:t>Порядок проведения закупки в электронном магазине</w:t>
      </w:r>
    </w:p>
    <w:p w:rsidR="00552BD2" w:rsidRDefault="00ED3F39">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Закупка в электронном магазине осуществляется в электронной форме в порядке, определенном регламентом работы ЭП, с учетом требований, установленных настоящим пунктом Положения.</w:t>
      </w:r>
    </w:p>
    <w:p w:rsidR="00552BD2" w:rsidRDefault="00ED3F39">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Участниками закупки в электронном магазине могут быть только субъекты малого и среднего предпринимательства.</w:t>
      </w:r>
    </w:p>
    <w:p w:rsidR="00552BD2" w:rsidRDefault="00D029E7">
      <w:pPr>
        <w:pStyle w:val="afd"/>
        <w:numPr>
          <w:ilvl w:val="2"/>
          <w:numId w:val="52"/>
        </w:numPr>
        <w:tabs>
          <w:tab w:val="clear" w:pos="1844"/>
          <w:tab w:val="left" w:pos="1332"/>
          <w:tab w:val="left" w:pos="1418"/>
          <w:tab w:val="left" w:pos="1503"/>
          <w:tab w:val="left" w:pos="1616"/>
          <w:tab w:val="left" w:pos="1701"/>
        </w:tabs>
        <w:spacing w:line="240" w:lineRule="auto"/>
        <w:ind w:left="0" w:firstLine="709"/>
      </w:pPr>
      <w:r>
        <w:rPr>
          <w:b w:val="0"/>
          <w:bCs w:val="0"/>
        </w:rPr>
        <w:t>При проведении закупки в электронном магазине на ЭП размещается информационная карта закупки, которая должна содержать</w:t>
      </w:r>
      <w:r w:rsidR="00ED3F39">
        <w:rPr>
          <w:b w:val="0"/>
          <w:bCs w:val="0"/>
        </w:rPr>
        <w:t>:</w:t>
      </w:r>
    </w:p>
    <w:p w:rsidR="009B4F34" w:rsidRDefault="009B4F34"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наименование предмета закупки;</w:t>
      </w:r>
    </w:p>
    <w:p w:rsidR="00552BD2"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ин</w:t>
      </w:r>
      <w:r w:rsidR="00ED3F39" w:rsidRPr="00DB4EDD">
        <w:rPr>
          <w:b w:val="0"/>
          <w:bCs w:val="0"/>
        </w:rPr>
        <w:t>формацию о закупаемом товаре, работе, услуге</w:t>
      </w:r>
      <w:r w:rsidR="00CE1633">
        <w:rPr>
          <w:b w:val="0"/>
          <w:bCs w:val="0"/>
        </w:rPr>
        <w:t>, в том числе</w:t>
      </w:r>
      <w:r>
        <w:rPr>
          <w:b w:val="0"/>
          <w:bCs w:val="0"/>
        </w:rPr>
        <w:t xml:space="preserve"> наименование, количество (объем)</w:t>
      </w:r>
      <w:r w:rsidR="00CE1633">
        <w:rPr>
          <w:b w:val="0"/>
          <w:bCs w:val="0"/>
        </w:rPr>
        <w:t>, коды по ОКПД 2, ОКВЭД 2</w:t>
      </w:r>
      <w:r w:rsidR="00ED3F39" w:rsidRPr="00DB4EDD">
        <w:rPr>
          <w:b w:val="0"/>
          <w:bCs w:val="0"/>
        </w:rPr>
        <w:t>;</w:t>
      </w:r>
      <w:r>
        <w:rPr>
          <w:b w:val="0"/>
          <w:bCs w:val="0"/>
        </w:rPr>
        <w:t xml:space="preserve"> </w:t>
      </w:r>
    </w:p>
    <w:p w:rsidR="00DB4EDD"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требования к таким товару, работе, услуге;</w:t>
      </w:r>
    </w:p>
    <w:p w:rsidR="00DB4EDD"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требования к участникам закупки из числа субъектов малого и среднего предпринимательства;</w:t>
      </w:r>
    </w:p>
    <w:p w:rsidR="00DB4EDD"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критерии оценки предложений участников закупки о поставке товара, выполнении работы, оказании услуги, установленные в соответствии с приложением №3 к настоящему Положению;</w:t>
      </w:r>
    </w:p>
    <w:p w:rsidR="00DB4EDD"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проект договора, заключаемого по результатам закупки в электронном магазине;</w:t>
      </w:r>
    </w:p>
    <w:p w:rsidR="00DB4EDD" w:rsidRPr="00DB4EDD" w:rsidRDefault="00DB4EDD" w:rsidP="00707ED8">
      <w:pPr>
        <w:pStyle w:val="afd"/>
        <w:numPr>
          <w:ilvl w:val="0"/>
          <w:numId w:val="65"/>
        </w:numPr>
        <w:tabs>
          <w:tab w:val="clear" w:pos="851"/>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срок приема </w:t>
      </w:r>
      <w:r w:rsidR="00CE1633">
        <w:rPr>
          <w:b w:val="0"/>
          <w:bCs w:val="0"/>
        </w:rPr>
        <w:t>предложений от участников закупки о поставке товара, выполнении работы, оказании услуги</w:t>
      </w:r>
      <w:r>
        <w:rPr>
          <w:b w:val="0"/>
          <w:bCs w:val="0"/>
        </w:rPr>
        <w:t>.</w:t>
      </w:r>
    </w:p>
    <w:p w:rsidR="00552BD2" w:rsidRDefault="00ED3F39">
      <w:pPr>
        <w:pStyle w:val="afd"/>
        <w:numPr>
          <w:ilvl w:val="2"/>
          <w:numId w:val="52"/>
        </w:numPr>
        <w:tabs>
          <w:tab w:val="clear" w:pos="1844"/>
          <w:tab w:val="left" w:pos="1332"/>
          <w:tab w:val="left" w:pos="1418"/>
          <w:tab w:val="left" w:pos="1503"/>
          <w:tab w:val="left" w:pos="1616"/>
          <w:tab w:val="left" w:pos="1701"/>
        </w:tabs>
        <w:spacing w:line="240" w:lineRule="auto"/>
        <w:ind w:left="0" w:firstLine="709"/>
      </w:pPr>
      <w:r>
        <w:rPr>
          <w:b w:val="0"/>
          <w:bCs w:val="0"/>
        </w:rPr>
        <w:t>Проведение закупки в электронном магазине осуществляется в следующем порядке:</w:t>
      </w:r>
    </w:p>
    <w:p w:rsidR="00552BD2" w:rsidRPr="00707ED8"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E6B2D">
        <w:rPr>
          <w:b w:val="0"/>
          <w:bCs w:val="0"/>
        </w:rPr>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52BD2" w:rsidRPr="00BE6B2D"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E6B2D">
        <w:rPr>
          <w:b w:val="0"/>
          <w:bCs w:val="0"/>
        </w:rPr>
        <w:lastRenderedPageBreak/>
        <w:t xml:space="preserve">размещение Заказчиком на электронной площадке </w:t>
      </w:r>
      <w:r w:rsidR="00D029E7" w:rsidRPr="00BE6B2D">
        <w:rPr>
          <w:b w:val="0"/>
          <w:bCs w:val="0"/>
        </w:rPr>
        <w:t>информационной карты закупки</w:t>
      </w:r>
      <w:r w:rsidRPr="00BE6B2D">
        <w:rPr>
          <w:b w:val="0"/>
          <w:bCs w:val="0"/>
        </w:rPr>
        <w:t>, содержаще</w:t>
      </w:r>
      <w:r w:rsidR="00CE1633" w:rsidRPr="00BE6B2D">
        <w:rPr>
          <w:b w:val="0"/>
          <w:bCs w:val="0"/>
        </w:rPr>
        <w:t>й</w:t>
      </w:r>
      <w:r w:rsidRPr="00BE6B2D">
        <w:rPr>
          <w:b w:val="0"/>
          <w:bCs w:val="0"/>
        </w:rPr>
        <w:t xml:space="preserve"> информацию о закупаемом товаре, работе, услуге, требований к таким товару, работе, услуге, участникам закупки</w:t>
      </w:r>
      <w:r w:rsidR="00D029E7" w:rsidRPr="00BE6B2D">
        <w:rPr>
          <w:b w:val="0"/>
          <w:bCs w:val="0"/>
        </w:rPr>
        <w:t>, иную информацию о проводимой закупке</w:t>
      </w:r>
      <w:r w:rsidRPr="00BE6B2D">
        <w:rPr>
          <w:b w:val="0"/>
          <w:bCs w:val="0"/>
        </w:rPr>
        <w:t>;</w:t>
      </w:r>
    </w:p>
    <w:p w:rsidR="00552BD2" w:rsidRPr="00707ED8"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rPr>
      </w:pPr>
      <w:r w:rsidRPr="00BE6B2D">
        <w:rPr>
          <w:b w:val="0"/>
          <w:bCs w:val="0"/>
        </w:rPr>
        <w:t>определение оператором ЭП из состава предварительных предложений, соответствующих требованиям Заказчика,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BE6B2D" w:rsidRPr="00BE6B2D"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E6B2D">
        <w:rPr>
          <w:b w:val="0"/>
          <w:bCs w:val="0"/>
        </w:rPr>
        <w:t xml:space="preserve">определение </w:t>
      </w:r>
      <w:r w:rsidR="005E6587">
        <w:rPr>
          <w:b w:val="0"/>
          <w:bCs w:val="0"/>
        </w:rPr>
        <w:t>З</w:t>
      </w:r>
      <w:r w:rsidR="00BE6B2D" w:rsidRPr="00BE6B2D">
        <w:rPr>
          <w:b w:val="0"/>
          <w:bCs w:val="0"/>
        </w:rPr>
        <w:t>акупочной комиссией</w:t>
      </w:r>
      <w:r w:rsidRPr="00BE6B2D">
        <w:rPr>
          <w:b w:val="0"/>
          <w:bCs w:val="0"/>
        </w:rPr>
        <w:t xml:space="preserve"> согласно критериям оценки</w:t>
      </w:r>
      <w:r w:rsidR="00D029E7" w:rsidRPr="00BE6B2D">
        <w:rPr>
          <w:b w:val="0"/>
          <w:bCs w:val="0"/>
        </w:rPr>
        <w:t xml:space="preserve">, </w:t>
      </w:r>
      <w:r w:rsidR="00BE6B2D" w:rsidRPr="00BE6B2D">
        <w:rPr>
          <w:b w:val="0"/>
          <w:bCs w:val="0"/>
        </w:rPr>
        <w:t>указанным</w:t>
      </w:r>
      <w:r w:rsidR="00D029E7" w:rsidRPr="00BE6B2D">
        <w:rPr>
          <w:b w:val="0"/>
          <w:bCs w:val="0"/>
        </w:rPr>
        <w:t xml:space="preserve"> в информационной карте закупки,</w:t>
      </w:r>
      <w:r w:rsidRPr="00BE6B2D">
        <w:rPr>
          <w:b w:val="0"/>
          <w:bCs w:val="0"/>
        </w:rPr>
        <w:t xml:space="preserve"> участника (участников) закупки, с которым (которыми) заключается договор (договоры), из участников закупки, определенных оператором ЭП</w:t>
      </w:r>
      <w:r w:rsidR="00BE6B2D" w:rsidRPr="00BE6B2D">
        <w:rPr>
          <w:b w:val="0"/>
          <w:bCs w:val="0"/>
        </w:rPr>
        <w:t>. Результаты такого определения отражаются в протоколе подведения итогов закупки в электронном магазине, который</w:t>
      </w:r>
      <w:r w:rsidR="00CE09F7">
        <w:rPr>
          <w:b w:val="0"/>
          <w:bCs w:val="0"/>
        </w:rPr>
        <w:t xml:space="preserve"> подписывается всеми членами </w:t>
      </w:r>
      <w:r w:rsidR="005E6587">
        <w:rPr>
          <w:b w:val="0"/>
          <w:bCs w:val="0"/>
        </w:rPr>
        <w:t xml:space="preserve">Закупочной </w:t>
      </w:r>
      <w:r w:rsidR="00CE09F7">
        <w:rPr>
          <w:b w:val="0"/>
          <w:bCs w:val="0"/>
        </w:rPr>
        <w:t>комиссии, присутствующими на заседании, и</w:t>
      </w:r>
      <w:r w:rsidR="00BE6B2D" w:rsidRPr="00BE6B2D">
        <w:rPr>
          <w:b w:val="0"/>
          <w:bCs w:val="0"/>
        </w:rPr>
        <w:t xml:space="preserve"> должен содержать следующую информацию:</w:t>
      </w:r>
    </w:p>
    <w:p w:rsidR="00552BD2"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дата подписания протокола</w:t>
      </w:r>
      <w:r w:rsidR="00ED3F39" w:rsidRPr="00BE6B2D">
        <w:rPr>
          <w:b w:val="0"/>
          <w:bCs w:val="0"/>
        </w:rPr>
        <w:t>;</w:t>
      </w:r>
    </w:p>
    <w:p w:rsidR="00CE09F7" w:rsidRDefault="00CE09F7"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дата и время проведения заседания </w:t>
      </w:r>
      <w:r w:rsidR="005E6587">
        <w:rPr>
          <w:b w:val="0"/>
          <w:bCs w:val="0"/>
        </w:rPr>
        <w:t xml:space="preserve">Закупочной </w:t>
      </w:r>
      <w:r>
        <w:rPr>
          <w:b w:val="0"/>
          <w:bCs w:val="0"/>
        </w:rPr>
        <w:t>комиссии, на котором осуществляется такое определение;</w:t>
      </w:r>
    </w:p>
    <w:p w:rsidR="00CE09F7" w:rsidRDefault="00DF5DA5"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сведения о членах</w:t>
      </w:r>
      <w:r w:rsidR="005E6587">
        <w:rPr>
          <w:b w:val="0"/>
          <w:bCs w:val="0"/>
        </w:rPr>
        <w:t xml:space="preserve"> Закупочной</w:t>
      </w:r>
      <w:r>
        <w:rPr>
          <w:b w:val="0"/>
          <w:bCs w:val="0"/>
        </w:rPr>
        <w:t xml:space="preserve"> комиссии, присутствующих на заседании;</w:t>
      </w:r>
    </w:p>
    <w:p w:rsidR="00D53C3C"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номер и наименование предмета закупки, указание на способ закупки;</w:t>
      </w:r>
    </w:p>
    <w:p w:rsidR="00D53C3C"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сведения о поданных предложениях участников закупки о поставке товара, выполнении работы, оказании услуги: количество поступивших предложений, дата и время поступления каждого предложения, порядковый номер, наименование и адрес участника закупки, подавшего такое предложение, сведения о ценовом предложении;</w:t>
      </w:r>
    </w:p>
    <w:p w:rsidR="00DF5DA5" w:rsidRPr="00707ED8" w:rsidRDefault="00DF5DA5"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pPr>
      <w:r w:rsidRPr="00707ED8">
        <w:rPr>
          <w:b w:val="0"/>
          <w:bCs w:val="0"/>
        </w:rPr>
        <w:t xml:space="preserve">результаты оценки </w:t>
      </w:r>
      <w:r>
        <w:rPr>
          <w:b w:val="0"/>
          <w:bCs w:val="0"/>
        </w:rPr>
        <w:t>предложений участников закупки</w:t>
      </w:r>
      <w:r w:rsidRPr="00707ED8">
        <w:rPr>
          <w:b w:val="0"/>
          <w:bCs w:val="0"/>
        </w:rPr>
        <w:t xml:space="preserve"> с указанием решения комиссии о присвоении </w:t>
      </w:r>
      <w:r>
        <w:rPr>
          <w:b w:val="0"/>
          <w:bCs w:val="0"/>
        </w:rPr>
        <w:t>каждому такому предложению</w:t>
      </w:r>
      <w:r w:rsidRPr="00707ED8">
        <w:rPr>
          <w:b w:val="0"/>
          <w:bCs w:val="0"/>
        </w:rPr>
        <w:t xml:space="preserve"> </w:t>
      </w:r>
      <w:r>
        <w:rPr>
          <w:b w:val="0"/>
          <w:bCs w:val="0"/>
        </w:rPr>
        <w:t>баллов</w:t>
      </w:r>
      <w:r w:rsidRPr="00707ED8">
        <w:rPr>
          <w:b w:val="0"/>
          <w:bCs w:val="0"/>
        </w:rPr>
        <w:t xml:space="preserve"> по каждому из предусмотренных</w:t>
      </w:r>
      <w:r>
        <w:rPr>
          <w:b w:val="0"/>
          <w:bCs w:val="0"/>
        </w:rPr>
        <w:t xml:space="preserve"> информационной картой закупки</w:t>
      </w:r>
      <w:r w:rsidRPr="00707ED8">
        <w:rPr>
          <w:b w:val="0"/>
          <w:bCs w:val="0"/>
        </w:rPr>
        <w:t xml:space="preserve"> критериев оценки;</w:t>
      </w:r>
    </w:p>
    <w:p w:rsidR="00DF5DA5" w:rsidRPr="00707ED8" w:rsidRDefault="005E6587"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pPr>
      <w:r>
        <w:rPr>
          <w:b w:val="0"/>
          <w:bCs w:val="0"/>
        </w:rPr>
        <w:t xml:space="preserve">порядковые номера </w:t>
      </w:r>
      <w:r w:rsidR="00DF5DA5">
        <w:rPr>
          <w:b w:val="0"/>
          <w:bCs w:val="0"/>
        </w:rPr>
        <w:t>предложений</w:t>
      </w:r>
      <w:r w:rsidR="00DF5DA5" w:rsidRPr="00707ED8">
        <w:rPr>
          <w:b w:val="0"/>
          <w:bCs w:val="0"/>
        </w:rPr>
        <w:t xml:space="preserve"> участников закупки в порядке уменьшения </w:t>
      </w:r>
      <w:r w:rsidR="00DF5DA5">
        <w:rPr>
          <w:b w:val="0"/>
          <w:bCs w:val="0"/>
        </w:rPr>
        <w:t>итогового рейтинга</w:t>
      </w:r>
      <w:r w:rsidR="00DF5DA5" w:rsidRPr="00707ED8">
        <w:rPr>
          <w:b w:val="0"/>
          <w:bCs w:val="0"/>
        </w:rPr>
        <w:t>;</w:t>
      </w:r>
    </w:p>
    <w:p w:rsidR="00CE09F7" w:rsidRDefault="00D53C3C"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решение</w:t>
      </w:r>
      <w:r w:rsidR="005E6587">
        <w:rPr>
          <w:b w:val="0"/>
          <w:bCs w:val="0"/>
        </w:rPr>
        <w:t xml:space="preserve"> Закупочной</w:t>
      </w:r>
      <w:r>
        <w:rPr>
          <w:b w:val="0"/>
          <w:bCs w:val="0"/>
        </w:rPr>
        <w:t xml:space="preserve"> комиссии о заключении</w:t>
      </w:r>
      <w:r w:rsidR="00CE09F7">
        <w:rPr>
          <w:b w:val="0"/>
          <w:bCs w:val="0"/>
        </w:rPr>
        <w:t>, либо об отказе от заключения</w:t>
      </w:r>
      <w:r>
        <w:rPr>
          <w:b w:val="0"/>
          <w:bCs w:val="0"/>
        </w:rPr>
        <w:t xml:space="preserve"> договора по результатам закупки</w:t>
      </w:r>
      <w:r w:rsidR="005E6587">
        <w:rPr>
          <w:b w:val="0"/>
          <w:bCs w:val="0"/>
        </w:rPr>
        <w:t>;</w:t>
      </w:r>
    </w:p>
    <w:p w:rsidR="005E6587" w:rsidRDefault="005E6587" w:rsidP="00707ED8">
      <w:pPr>
        <w:pStyle w:val="afd"/>
        <w:numPr>
          <w:ilvl w:val="0"/>
          <w:numId w:val="66"/>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решение Закупочной комиссии об отмене закупки, в случае принятия такого решения после окончания приема предложений участников закупки.</w:t>
      </w:r>
    </w:p>
    <w:p w:rsidR="00552BD2" w:rsidRPr="00BE6B2D" w:rsidRDefault="00ED3F39" w:rsidP="00707ED8">
      <w:pPr>
        <w:pStyle w:val="afd"/>
        <w:numPr>
          <w:ilvl w:val="3"/>
          <w:numId w:val="52"/>
        </w:numPr>
        <w:tabs>
          <w:tab w:val="clear" w:pos="1844"/>
          <w:tab w:val="left" w:pos="1332"/>
          <w:tab w:val="left" w:pos="1418"/>
          <w:tab w:val="left" w:pos="1503"/>
          <w:tab w:val="left" w:pos="1616"/>
          <w:tab w:val="left" w:pos="1701"/>
        </w:tabs>
        <w:spacing w:line="240" w:lineRule="auto"/>
        <w:ind w:left="0" w:firstLine="709"/>
        <w:rPr>
          <w:b w:val="0"/>
          <w:bCs w:val="0"/>
        </w:rPr>
      </w:pPr>
      <w:r w:rsidRPr="00BE6B2D">
        <w:rPr>
          <w:b w:val="0"/>
          <w:bCs w:val="0"/>
        </w:rPr>
        <w:t>заключение с использованием электронной площадки договора (договоров) с участником (участниками) закупки на условиях, определенных извещением о закупке, а также предложением соответствующего участника закупки о поставке товара, выполнении работы, оказании услуги.</w:t>
      </w:r>
    </w:p>
    <w:p w:rsidR="00021A3D" w:rsidRDefault="004A24F7" w:rsidP="00707ED8">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Заказчик имеет право внести изменения в информационную карту закупки в электронном магазине, в том числе по любой причине </w:t>
      </w:r>
      <w:r w:rsidR="006A0528">
        <w:rPr>
          <w:b w:val="0"/>
          <w:bCs w:val="0"/>
        </w:rPr>
        <w:t>продлить срок приема предложений от участников закупки</w:t>
      </w:r>
      <w:r>
        <w:rPr>
          <w:b w:val="0"/>
          <w:bCs w:val="0"/>
        </w:rPr>
        <w:t>, до момента окончания срока приема предложений от участников закупки о поставке товара, выполнении работы, оказании услуги, указанного в информационной карте закупки</w:t>
      </w:r>
      <w:r w:rsidR="006A0528">
        <w:rPr>
          <w:b w:val="0"/>
          <w:bCs w:val="0"/>
        </w:rPr>
        <w:t>.</w:t>
      </w:r>
    </w:p>
    <w:p w:rsidR="00BE6B2D" w:rsidRDefault="00BE6B2D" w:rsidP="00707ED8">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В случае отмены закупки в электронном магазине</w:t>
      </w:r>
      <w:r w:rsidR="00CE09F7">
        <w:rPr>
          <w:b w:val="0"/>
          <w:bCs w:val="0"/>
        </w:rPr>
        <w:t xml:space="preserve"> после окончания приема предложений участников закупки</w:t>
      </w:r>
      <w:r>
        <w:rPr>
          <w:b w:val="0"/>
          <w:bCs w:val="0"/>
        </w:rPr>
        <w:t xml:space="preserve"> все предложения подлежат отклонению в соответствии с регламентом работы ЭП</w:t>
      </w:r>
      <w:r w:rsidR="00CE09F7">
        <w:rPr>
          <w:b w:val="0"/>
          <w:bCs w:val="0"/>
        </w:rPr>
        <w:t xml:space="preserve">. Решение об отмене закупки отражается в протоколе подведения итогов закупки в электронном магазине, который оформляется в соответствии с </w:t>
      </w:r>
      <w:proofErr w:type="spellStart"/>
      <w:r w:rsidR="00CE09F7">
        <w:rPr>
          <w:b w:val="0"/>
          <w:bCs w:val="0"/>
        </w:rPr>
        <w:t>пп</w:t>
      </w:r>
      <w:proofErr w:type="spellEnd"/>
      <w:r w:rsidR="00CE09F7">
        <w:rPr>
          <w:b w:val="0"/>
          <w:bCs w:val="0"/>
        </w:rPr>
        <w:t>. «а»</w:t>
      </w:r>
      <w:r w:rsidR="005E6587">
        <w:rPr>
          <w:b w:val="0"/>
          <w:bCs w:val="0"/>
        </w:rPr>
        <w:t xml:space="preserve"> -</w:t>
      </w:r>
      <w:r w:rsidR="00CE09F7">
        <w:rPr>
          <w:b w:val="0"/>
          <w:bCs w:val="0"/>
        </w:rPr>
        <w:t xml:space="preserve"> «</w:t>
      </w:r>
      <w:r w:rsidR="005E6587">
        <w:rPr>
          <w:b w:val="0"/>
          <w:bCs w:val="0"/>
        </w:rPr>
        <w:t>г</w:t>
      </w:r>
      <w:r w:rsidR="00CE09F7">
        <w:rPr>
          <w:b w:val="0"/>
          <w:bCs w:val="0"/>
        </w:rPr>
        <w:t>»</w:t>
      </w:r>
      <w:r w:rsidR="005E6587">
        <w:rPr>
          <w:b w:val="0"/>
          <w:bCs w:val="0"/>
        </w:rPr>
        <w:t xml:space="preserve">, «и» </w:t>
      </w:r>
      <w:r w:rsidR="00CE09F7">
        <w:rPr>
          <w:b w:val="0"/>
          <w:bCs w:val="0"/>
        </w:rPr>
        <w:t xml:space="preserve">п. 7.4.4.4 Положения. </w:t>
      </w:r>
    </w:p>
    <w:p w:rsidR="006A0528" w:rsidRDefault="004A24F7" w:rsidP="00707ED8">
      <w:pPr>
        <w:pStyle w:val="afd"/>
        <w:numPr>
          <w:ilvl w:val="2"/>
          <w:numId w:val="52"/>
        </w:numPr>
        <w:tabs>
          <w:tab w:val="clear" w:pos="1844"/>
          <w:tab w:val="left" w:pos="1332"/>
          <w:tab w:val="left" w:pos="1418"/>
          <w:tab w:val="left" w:pos="1503"/>
          <w:tab w:val="left" w:pos="1616"/>
          <w:tab w:val="left" w:pos="1701"/>
        </w:tabs>
        <w:spacing w:line="240" w:lineRule="auto"/>
        <w:ind w:left="0" w:firstLine="709"/>
        <w:rPr>
          <w:b w:val="0"/>
          <w:bCs w:val="0"/>
        </w:rPr>
      </w:pPr>
      <w:r>
        <w:rPr>
          <w:b w:val="0"/>
          <w:bCs w:val="0"/>
        </w:rPr>
        <w:t xml:space="preserve">В случае отказа заказчика от заключения договора по результатам закупки в электронном магазине все предложения участников закупки </w:t>
      </w:r>
      <w:r w:rsidR="00BE6B2D">
        <w:rPr>
          <w:b w:val="0"/>
          <w:bCs w:val="0"/>
        </w:rPr>
        <w:t>подлежат отклонению в соответствии с регламентом работы ЭП</w:t>
      </w:r>
      <w:r>
        <w:rPr>
          <w:b w:val="0"/>
          <w:bCs w:val="0"/>
        </w:rPr>
        <w:t>.</w:t>
      </w:r>
    </w:p>
    <w:p w:rsidR="00552BD2" w:rsidRDefault="00ED3F39">
      <w:pPr>
        <w:pStyle w:val="afd"/>
        <w:tabs>
          <w:tab w:val="clear" w:pos="1844"/>
          <w:tab w:val="left" w:pos="1332"/>
          <w:tab w:val="left" w:pos="1418"/>
          <w:tab w:val="left" w:pos="1503"/>
          <w:tab w:val="left" w:pos="1616"/>
          <w:tab w:val="left" w:pos="1701"/>
        </w:tabs>
        <w:spacing w:line="240" w:lineRule="auto"/>
        <w:ind w:left="0" w:firstLine="709"/>
        <w:rPr>
          <w:b w:val="0"/>
          <w:bCs w:val="0"/>
        </w:rPr>
      </w:pPr>
      <w:r>
        <w:br w:type="page"/>
      </w:r>
    </w:p>
    <w:p w:rsidR="00552BD2" w:rsidRDefault="00ED3F39">
      <w:pPr>
        <w:widowControl w:val="0"/>
        <w:tabs>
          <w:tab w:val="left" w:pos="1332"/>
          <w:tab w:val="left" w:pos="1418"/>
          <w:tab w:val="left" w:pos="1503"/>
          <w:tab w:val="left" w:pos="1616"/>
          <w:tab w:val="left" w:pos="1701"/>
        </w:tabs>
        <w:spacing w:line="240" w:lineRule="auto"/>
        <w:ind w:firstLine="709"/>
        <w:jc w:val="right"/>
        <w:rPr>
          <w:b/>
          <w:bCs/>
        </w:rPr>
      </w:pPr>
      <w:r>
        <w:rPr>
          <w:b/>
          <w:bCs/>
        </w:rPr>
        <w:lastRenderedPageBreak/>
        <w:t>Приложение № 1</w:t>
      </w:r>
    </w:p>
    <w:p w:rsidR="00552BD2" w:rsidRDefault="00ED3F39">
      <w:pPr>
        <w:widowControl w:val="0"/>
        <w:spacing w:line="240" w:lineRule="auto"/>
        <w:ind w:firstLine="0"/>
        <w:jc w:val="right"/>
      </w:pPr>
      <w:r>
        <w:t>к Положению о закупке товаров, работ, услуг</w:t>
      </w:r>
    </w:p>
    <w:p w:rsidR="00552BD2" w:rsidRDefault="00ED3F39">
      <w:pPr>
        <w:widowControl w:val="0"/>
        <w:spacing w:line="240" w:lineRule="auto"/>
        <w:ind w:firstLine="0"/>
        <w:jc w:val="right"/>
      </w:pPr>
      <w:r>
        <w:t>Акционерного общества «</w:t>
      </w:r>
      <w:proofErr w:type="spellStart"/>
      <w:r>
        <w:t>Крымэнерго</w:t>
      </w:r>
      <w:proofErr w:type="spellEnd"/>
      <w:r>
        <w:t>»</w:t>
      </w:r>
    </w:p>
    <w:p w:rsidR="00552BD2" w:rsidRDefault="00552BD2">
      <w:pPr>
        <w:widowControl w:val="0"/>
        <w:spacing w:line="240" w:lineRule="auto"/>
        <w:ind w:firstLine="0"/>
        <w:jc w:val="right"/>
      </w:pPr>
    </w:p>
    <w:p w:rsidR="00552BD2" w:rsidRDefault="00ED3F39">
      <w:pPr>
        <w:tabs>
          <w:tab w:val="left" w:pos="567"/>
        </w:tabs>
        <w:spacing w:line="240" w:lineRule="auto"/>
        <w:ind w:left="567" w:hanging="279"/>
        <w:jc w:val="center"/>
        <w:rPr>
          <w:b/>
          <w:bCs/>
        </w:rPr>
      </w:pPr>
      <w:bookmarkStart w:id="512" w:name="_Toc71955884"/>
      <w:r>
        <w:rPr>
          <w:b/>
          <w:bCs/>
        </w:rPr>
        <w:t>Термины и определения</w:t>
      </w:r>
      <w:bookmarkEnd w:id="512"/>
    </w:p>
    <w:p w:rsidR="00552BD2" w:rsidRDefault="00552BD2">
      <w:pPr>
        <w:tabs>
          <w:tab w:val="left" w:pos="567"/>
        </w:tabs>
        <w:spacing w:line="240" w:lineRule="auto"/>
        <w:ind w:left="567" w:hanging="279"/>
        <w:jc w:val="center"/>
        <w:rPr>
          <w:b/>
          <w:bCs/>
        </w:rPr>
      </w:pPr>
    </w:p>
    <w:p w:rsidR="00552BD2" w:rsidRDefault="00ED3F39">
      <w:pPr>
        <w:tabs>
          <w:tab w:val="left" w:pos="1702"/>
        </w:tabs>
        <w:spacing w:line="240" w:lineRule="auto"/>
        <w:ind w:firstLine="0"/>
      </w:pPr>
      <w:r>
        <w:rPr>
          <w:b/>
        </w:rPr>
        <w:t xml:space="preserve">аккредитация: </w:t>
      </w:r>
      <w:r>
        <w:t>процедура получения права использования ЭТП в соответствии с документами оператора электронной площадки;</w:t>
      </w:r>
    </w:p>
    <w:p w:rsidR="00552BD2" w:rsidRDefault="00ED3F39">
      <w:pPr>
        <w:tabs>
          <w:tab w:val="left" w:pos="1702"/>
        </w:tabs>
        <w:spacing w:line="240" w:lineRule="auto"/>
        <w:ind w:firstLine="0"/>
      </w:pPr>
      <w:r>
        <w:rPr>
          <w:b/>
        </w:rPr>
        <w:t xml:space="preserve">аукцион: </w:t>
      </w:r>
      <w:r>
        <w:t>конкурентный способ закупки, при котором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законодательством Российской Федерации, ведет к возникновению соответствующих данной норме прав и обязанностей сторон;</w:t>
      </w:r>
    </w:p>
    <w:p w:rsidR="00552BD2" w:rsidRDefault="00ED3F39">
      <w:pPr>
        <w:tabs>
          <w:tab w:val="left" w:pos="1702"/>
        </w:tabs>
        <w:spacing w:line="240" w:lineRule="auto"/>
        <w:ind w:firstLine="0"/>
      </w:pPr>
      <w:r>
        <w:rPr>
          <w:b/>
        </w:rPr>
        <w:t xml:space="preserve">вскрытие конвертов: </w:t>
      </w:r>
      <w:r>
        <w:t>процедура, предусматривающая оглашение на заседании закупочной комиссии сведений об участниках закупки, заявках/предложениях таких участников;</w:t>
      </w:r>
    </w:p>
    <w:p w:rsidR="00552BD2" w:rsidRDefault="00ED3F39">
      <w:pPr>
        <w:tabs>
          <w:tab w:val="left" w:pos="1702"/>
        </w:tabs>
        <w:spacing w:line="240" w:lineRule="auto"/>
        <w:ind w:firstLine="0"/>
      </w:pPr>
      <w:r>
        <w:rPr>
          <w:b/>
        </w:rPr>
        <w:t>договор:</w:t>
      </w:r>
      <w:r>
        <w:t xml:space="preserve"> договор, заключаемый для удовлетворения потребностей заказчика в продукции;</w:t>
      </w:r>
    </w:p>
    <w:p w:rsidR="00552BD2" w:rsidRDefault="00ED3F39">
      <w:pPr>
        <w:tabs>
          <w:tab w:val="left" w:pos="1702"/>
        </w:tabs>
        <w:spacing w:line="240" w:lineRule="auto"/>
        <w:ind w:firstLine="0"/>
      </w:pPr>
      <w:bookmarkStart w:id="513" w:name="_Ref75088597"/>
      <w:r>
        <w:rPr>
          <w:b/>
        </w:rPr>
        <w:t>документация о закупке:</w:t>
      </w:r>
      <w:r>
        <w:t xml:space="preserve"> 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w:t>
      </w:r>
      <w:bookmarkEnd w:id="513"/>
      <w:r>
        <w:t>извещению о закупке;</w:t>
      </w:r>
    </w:p>
    <w:p w:rsidR="00552BD2" w:rsidRDefault="00ED3F39">
      <w:pPr>
        <w:tabs>
          <w:tab w:val="left" w:pos="1702"/>
        </w:tabs>
        <w:spacing w:line="240" w:lineRule="auto"/>
        <w:ind w:firstLine="0"/>
      </w:pPr>
      <w:r>
        <w:rPr>
          <w:b/>
        </w:rPr>
        <w:t xml:space="preserve">документы оператора электронной площадки: </w:t>
      </w:r>
      <w:r>
        <w:t>комплект документов, регламентирующих общий порядок проведения электронных процедур на электронной площадке, состоящий, по крайней мере, из: Регламента работы электронной площадки; Соглашения о гарантийном обеспечении на электронной площадке; Лицензионного договора-оферты;</w:t>
      </w:r>
    </w:p>
    <w:p w:rsidR="00552BD2" w:rsidRDefault="00ED3F39">
      <w:pPr>
        <w:tabs>
          <w:tab w:val="left" w:pos="1702"/>
        </w:tabs>
        <w:spacing w:line="240" w:lineRule="auto"/>
        <w:ind w:firstLine="0"/>
      </w:pPr>
      <w:r>
        <w:rPr>
          <w:b/>
        </w:rPr>
        <w:t xml:space="preserve">заказчик: </w:t>
      </w:r>
      <w:r>
        <w:t>лицо, в интересах и за счет средств которого осуществляется закупка, в понимании настоящего Положения – Акционерное общество «</w:t>
      </w:r>
      <w:proofErr w:type="spellStart"/>
      <w:r>
        <w:t>Крымэнерго</w:t>
      </w:r>
      <w:proofErr w:type="spellEnd"/>
      <w:r>
        <w:t>»;</w:t>
      </w:r>
    </w:p>
    <w:p w:rsidR="00552BD2" w:rsidRDefault="00ED3F39">
      <w:pPr>
        <w:tabs>
          <w:tab w:val="left" w:pos="1702"/>
        </w:tabs>
        <w:spacing w:line="240" w:lineRule="auto"/>
        <w:ind w:firstLine="0"/>
      </w:pPr>
      <w:bookmarkStart w:id="514" w:name="_Ref86234947"/>
      <w:r>
        <w:rPr>
          <w:b/>
        </w:rPr>
        <w:t>закрытые процедуры:</w:t>
      </w:r>
      <w:r>
        <w:t xml:space="preserve"> процедуры, в которых могут принять участие только специально приглашенные лица</w:t>
      </w:r>
      <w:bookmarkEnd w:id="514"/>
      <w:r>
        <w:t>;</w:t>
      </w:r>
    </w:p>
    <w:p w:rsidR="00552BD2" w:rsidRDefault="00ED3F39">
      <w:pPr>
        <w:tabs>
          <w:tab w:val="left" w:pos="1702"/>
        </w:tabs>
        <w:spacing w:line="240" w:lineRule="auto"/>
        <w:ind w:firstLine="0"/>
      </w:pPr>
      <w:bookmarkStart w:id="515" w:name="_Ref71978334"/>
      <w:r>
        <w:rPr>
          <w:b/>
        </w:rPr>
        <w:t>закупка:</w:t>
      </w:r>
      <w:r>
        <w:t xml:space="preserve"> совокупность действий, направленных на приобретение продукции</w:t>
      </w:r>
      <w:bookmarkEnd w:id="515"/>
      <w:r>
        <w:t xml:space="preserve"> (товаров, работ, услуг) для своевременного и полного удовлетворения потребностей заказчика, в том числе для целей коммерческого использования, с необходимыми показателями цены, качества и надежности;</w:t>
      </w:r>
    </w:p>
    <w:p w:rsidR="00552BD2" w:rsidRDefault="00ED3F39">
      <w:pPr>
        <w:tabs>
          <w:tab w:val="left" w:pos="1702"/>
        </w:tabs>
        <w:spacing w:line="240" w:lineRule="auto"/>
        <w:ind w:firstLine="0"/>
      </w:pPr>
      <w:r>
        <w:rPr>
          <w:b/>
        </w:rPr>
        <w:t>закупка у единственного поставщика:</w:t>
      </w:r>
      <w:r>
        <w:t xml:space="preserve"> 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rsidR="00552BD2" w:rsidRDefault="00ED3F39">
      <w:pPr>
        <w:tabs>
          <w:tab w:val="left" w:pos="1702"/>
        </w:tabs>
        <w:spacing w:line="240" w:lineRule="auto"/>
        <w:ind w:firstLine="0"/>
      </w:pPr>
      <w:r>
        <w:rPr>
          <w:b/>
        </w:rPr>
        <w:t xml:space="preserve">закупочная комиссия: </w:t>
      </w:r>
      <w:r>
        <w:t>центральный закупочный орган, заранее сформированный Советом директоров для принятия решений в рамках конкретной процедуры закупки;</w:t>
      </w:r>
    </w:p>
    <w:p w:rsidR="00552BD2" w:rsidRDefault="00ED3F39">
      <w:pPr>
        <w:tabs>
          <w:tab w:val="left" w:pos="1702"/>
        </w:tabs>
        <w:spacing w:line="240" w:lineRule="auto"/>
        <w:ind w:firstLine="0"/>
      </w:pPr>
      <w:r>
        <w:rPr>
          <w:b/>
        </w:rPr>
        <w:t>запрос предложений</w:t>
      </w:r>
      <w:r>
        <w:t>: конкурентный способ закупки, при котором победителем является лицо, предложившее лучшие условия исполнения договора в соответствии с условиями, установленными в документации о закупке;</w:t>
      </w:r>
    </w:p>
    <w:p w:rsidR="00552BD2" w:rsidRDefault="00ED3F39">
      <w:pPr>
        <w:tabs>
          <w:tab w:val="left" w:pos="1702"/>
        </w:tabs>
        <w:spacing w:line="240" w:lineRule="auto"/>
        <w:ind w:firstLine="0"/>
      </w:pPr>
      <w:r>
        <w:rPr>
          <w:b/>
        </w:rPr>
        <w:t>запрос коммерческих предложений:</w:t>
      </w:r>
      <w:r>
        <w:t xml:space="preserve"> неконкурентный способ закупки, при котором договор заключается с лицом, предложившим наиболее низкую цену договора;</w:t>
      </w:r>
    </w:p>
    <w:p w:rsidR="00552BD2" w:rsidRDefault="00ED3F39">
      <w:pPr>
        <w:tabs>
          <w:tab w:val="left" w:pos="1702"/>
        </w:tabs>
        <w:spacing w:line="240" w:lineRule="auto"/>
        <w:ind w:firstLine="0"/>
      </w:pPr>
      <w:bookmarkStart w:id="516" w:name="_Ref75096851"/>
      <w:r>
        <w:rPr>
          <w:b/>
        </w:rPr>
        <w:t>заявка:</w:t>
      </w:r>
      <w:r>
        <w:t xml:space="preserve"> комплект документов (в том числе электронных), содержащий предложение участника, направленный заказчику с намерением принять участие в процедуре закупки и впоследствии заключить договор на условиях, определенных в документации о закуп</w:t>
      </w:r>
      <w:bookmarkEnd w:id="516"/>
      <w:r>
        <w:t xml:space="preserve">ке; </w:t>
      </w:r>
    </w:p>
    <w:p w:rsidR="00552BD2" w:rsidRDefault="00ED3F39">
      <w:pPr>
        <w:tabs>
          <w:tab w:val="left" w:pos="1702"/>
        </w:tabs>
        <w:spacing w:line="240" w:lineRule="auto"/>
        <w:ind w:firstLine="0"/>
      </w:pPr>
      <w:bookmarkStart w:id="517" w:name="_Ref86233912"/>
      <w:r>
        <w:rPr>
          <w:b/>
        </w:rPr>
        <w:t>извещение о закупке:</w:t>
      </w:r>
      <w:r>
        <w:t xml:space="preserve"> документ, предназначенный для поставщиков, размещение или рассылка которого означает официальное объявление о начале процедуры закупки</w:t>
      </w:r>
      <w:bookmarkEnd w:id="517"/>
      <w:r>
        <w:t>;</w:t>
      </w:r>
    </w:p>
    <w:p w:rsidR="00552BD2" w:rsidRDefault="00ED3F39">
      <w:pPr>
        <w:spacing w:line="240" w:lineRule="auto"/>
        <w:ind w:firstLine="0"/>
        <w:rPr>
          <w:b/>
        </w:rPr>
      </w:pPr>
      <w:bookmarkStart w:id="518" w:name="_Ref75272327"/>
      <w:r>
        <w:rPr>
          <w:rFonts w:eastAsia="Calibri"/>
          <w:b/>
        </w:rPr>
        <w:t>инициатор закупки</w:t>
      </w:r>
      <w:r>
        <w:rPr>
          <w:rFonts w:eastAsia="Calibri"/>
        </w:rPr>
        <w:t xml:space="preserve"> – структурное подразделение, работник АО «</w:t>
      </w:r>
      <w:proofErr w:type="spellStart"/>
      <w:r>
        <w:rPr>
          <w:rFonts w:eastAsia="Calibri"/>
        </w:rPr>
        <w:t>Крымэнерго</w:t>
      </w:r>
      <w:proofErr w:type="spellEnd"/>
      <w:r>
        <w:rPr>
          <w:rFonts w:eastAsia="Calibri"/>
        </w:rPr>
        <w:t xml:space="preserve">» заинтересованные в закупке и инициирующие ее проведение. Инициатор закупки оценивает рыночные предложения с учетом соотношения цена/качество и подает заявку об осуществлении закупки. </w:t>
      </w:r>
      <w:r>
        <w:rPr>
          <w:rFonts w:eastAsia="Calibri"/>
        </w:rPr>
        <w:lastRenderedPageBreak/>
        <w:t>Добросовестность инициаторов закупки и разумность их действий предполагаются, равно как и знание Положения;</w:t>
      </w:r>
    </w:p>
    <w:p w:rsidR="00552BD2" w:rsidRDefault="00ED3F39">
      <w:pPr>
        <w:tabs>
          <w:tab w:val="left" w:pos="1702"/>
        </w:tabs>
        <w:spacing w:line="240" w:lineRule="auto"/>
        <w:ind w:firstLine="0"/>
        <w:rPr>
          <w:b/>
          <w:bCs/>
          <w:lang w:eastAsia="en-US"/>
        </w:rPr>
      </w:pPr>
      <w:r>
        <w:rPr>
          <w:b/>
        </w:rPr>
        <w:t xml:space="preserve">единая информационная система: </w:t>
      </w:r>
      <w:r>
        <w:rPr>
          <w:bCs/>
          <w:lang w:eastAsia="en-US"/>
        </w:rPr>
        <w:t xml:space="preserve">единая информационная система в сфере закупок товаров, работ, услуг для </w:t>
      </w:r>
      <w:r>
        <w:t>обеспечения</w:t>
      </w:r>
      <w:r>
        <w:rPr>
          <w:bCs/>
          <w:lang w:eastAsia="en-US"/>
        </w:rPr>
        <w:t xml:space="preserve"> государственных и муниципальных нужд;</w:t>
      </w:r>
    </w:p>
    <w:p w:rsidR="00552BD2" w:rsidRDefault="00ED3F39">
      <w:pPr>
        <w:tabs>
          <w:tab w:val="left" w:pos="1702"/>
        </w:tabs>
        <w:spacing w:line="240" w:lineRule="auto"/>
        <w:ind w:firstLine="0"/>
      </w:pPr>
      <w:r>
        <w:rPr>
          <w:b/>
        </w:rPr>
        <w:t>качество:</w:t>
      </w:r>
      <w:r>
        <w:t xml:space="preserve"> степень соответствия присущих характеристик требованиям</w:t>
      </w:r>
      <w:bookmarkEnd w:id="518"/>
      <w:r>
        <w:t>;</w:t>
      </w:r>
    </w:p>
    <w:p w:rsidR="00552BD2" w:rsidRDefault="00ED3F39">
      <w:pPr>
        <w:tabs>
          <w:tab w:val="left" w:pos="1702"/>
        </w:tabs>
        <w:spacing w:line="240" w:lineRule="auto"/>
        <w:ind w:firstLine="0"/>
      </w:pPr>
      <w:r>
        <w:rPr>
          <w:b/>
        </w:rPr>
        <w:t>квалификационный отбор:</w:t>
      </w:r>
      <w:r>
        <w:t xml:space="preserve"> 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p>
    <w:p w:rsidR="00552BD2" w:rsidRDefault="00ED3F39">
      <w:pPr>
        <w:tabs>
          <w:tab w:val="left" w:pos="1702"/>
        </w:tabs>
        <w:spacing w:line="240" w:lineRule="auto"/>
        <w:ind w:firstLine="0"/>
      </w:pPr>
      <w:bookmarkStart w:id="519" w:name="_Ref75098279"/>
      <w:r>
        <w:rPr>
          <w:b/>
        </w:rPr>
        <w:t>конкурентные способы закупок:</w:t>
      </w:r>
      <w:r>
        <w:t xml:space="preserve"> использующие состязательность предложений независимых участников</w:t>
      </w:r>
      <w:bookmarkEnd w:id="519"/>
      <w:r>
        <w:t>;</w:t>
      </w:r>
    </w:p>
    <w:p w:rsidR="00552BD2" w:rsidRDefault="00ED3F39">
      <w:pPr>
        <w:tabs>
          <w:tab w:val="left" w:pos="1702"/>
        </w:tabs>
        <w:spacing w:line="240" w:lineRule="auto"/>
        <w:ind w:firstLine="0"/>
      </w:pPr>
      <w:r>
        <w:rPr>
          <w:b/>
        </w:rPr>
        <w:t xml:space="preserve">конкурс: </w:t>
      </w:r>
      <w:r>
        <w:t>конкурентный способ закупки, при котором победитель определяется по заключению конкурсной комиссии; победителем (выигравшим торги) является лицо, предложившее лучшие условия исполнения договора в соответствии с критериями и порядком оценки и сопоставления заявок, установленными закупочной документацией; является торгами в соответствии с законодательством Российской Федерации и ведет к возникновению соответствующих данной норме прав и обязанностей сторон;</w:t>
      </w:r>
    </w:p>
    <w:p w:rsidR="00552BD2" w:rsidRDefault="00ED3F39">
      <w:pPr>
        <w:tabs>
          <w:tab w:val="left" w:pos="1702"/>
        </w:tabs>
        <w:spacing w:line="240" w:lineRule="auto"/>
        <w:ind w:firstLine="0"/>
      </w:pPr>
      <w:bookmarkStart w:id="520" w:name="_Ref86338779"/>
      <w:r>
        <w:rPr>
          <w:b/>
        </w:rPr>
        <w:t>критерии:</w:t>
      </w:r>
      <w:r>
        <w:t xml:space="preserve"> 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w:t>
      </w:r>
      <w:bookmarkEnd w:id="520"/>
      <w:r>
        <w:t xml:space="preserve">; </w:t>
      </w:r>
    </w:p>
    <w:p w:rsidR="00552BD2" w:rsidRDefault="00ED3F39">
      <w:pPr>
        <w:tabs>
          <w:tab w:val="left" w:pos="1702"/>
        </w:tabs>
        <w:spacing w:line="240" w:lineRule="auto"/>
        <w:ind w:firstLine="0"/>
      </w:pPr>
      <w:bookmarkStart w:id="521" w:name="_Ref93241718"/>
      <w:r>
        <w:rPr>
          <w:b/>
        </w:rPr>
        <w:t>локальные нормативные акты и организационно-распорядительные документы:</w:t>
      </w:r>
      <w:r>
        <w:t xml:space="preserve"> утвержденные в установленном порядке нормативные 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bookmarkStart w:id="522" w:name="_Ref71978064"/>
      <w:bookmarkEnd w:id="521"/>
      <w:bookmarkEnd w:id="522"/>
    </w:p>
    <w:p w:rsidR="00552BD2" w:rsidRDefault="00ED3F39">
      <w:pPr>
        <w:tabs>
          <w:tab w:val="left" w:pos="1702"/>
        </w:tabs>
        <w:spacing w:line="240" w:lineRule="auto"/>
        <w:ind w:firstLine="0"/>
      </w:pPr>
      <w:r>
        <w:rPr>
          <w:b/>
        </w:rPr>
        <w:t>лот:</w:t>
      </w:r>
      <w:r>
        <w:t xml:space="preserve">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 Правовой статус лотовых закупок: несколько (по числу лотов) одновременно и параллельно проводимых процедур, оформленных одной документацией о закупке;</w:t>
      </w:r>
    </w:p>
    <w:p w:rsidR="00552BD2" w:rsidRDefault="00ED3F39">
      <w:pPr>
        <w:tabs>
          <w:tab w:val="left" w:pos="1702"/>
        </w:tabs>
        <w:spacing w:line="240" w:lineRule="auto"/>
        <w:ind w:firstLine="0"/>
      </w:pPr>
      <w:r>
        <w:rPr>
          <w:b/>
        </w:rPr>
        <w:t xml:space="preserve">многоэтапные процедуры: </w:t>
      </w:r>
      <w:r>
        <w:t>процедуры, содержащие два и более этапа;</w:t>
      </w:r>
    </w:p>
    <w:p w:rsidR="00552BD2" w:rsidRDefault="00ED3F39">
      <w:pPr>
        <w:tabs>
          <w:tab w:val="left" w:pos="1702"/>
        </w:tabs>
        <w:spacing w:line="240" w:lineRule="auto"/>
        <w:ind w:firstLine="0"/>
      </w:pPr>
      <w:r>
        <w:rPr>
          <w:b/>
        </w:rPr>
        <w:t>начальная (максимальная цена) договора:</w:t>
      </w:r>
      <w:r>
        <w:t xml:space="preserve"> предельно допустимая цена договора, определяемая заказчиком в документации о закупке;</w:t>
      </w:r>
    </w:p>
    <w:p w:rsidR="00552BD2" w:rsidRDefault="00ED3F39">
      <w:pPr>
        <w:tabs>
          <w:tab w:val="left" w:pos="1702"/>
        </w:tabs>
        <w:spacing w:line="240" w:lineRule="auto"/>
        <w:ind w:firstLine="0"/>
      </w:pPr>
      <w:r>
        <w:rPr>
          <w:b/>
        </w:rPr>
        <w:t>неконкурентные способы закупок:</w:t>
      </w:r>
      <w:r>
        <w:t xml:space="preserve"> не использующие состязательность предложений независимых участников;</w:t>
      </w:r>
    </w:p>
    <w:p w:rsidR="00552BD2" w:rsidRDefault="00ED3F39">
      <w:pPr>
        <w:tabs>
          <w:tab w:val="left" w:pos="1702"/>
        </w:tabs>
        <w:spacing w:line="240" w:lineRule="auto"/>
        <w:ind w:firstLine="0"/>
      </w:pPr>
      <w:bookmarkStart w:id="523" w:name="_Ref86339601"/>
      <w:r>
        <w:rPr>
          <w:b/>
        </w:rPr>
        <w:t>несоответствие:</w:t>
      </w:r>
      <w:r>
        <w:t xml:space="preserve"> невыполнение требования;</w:t>
      </w:r>
      <w:bookmarkEnd w:id="523"/>
    </w:p>
    <w:p w:rsidR="00552BD2" w:rsidRDefault="00ED3F39">
      <w:pPr>
        <w:tabs>
          <w:tab w:val="left" w:pos="1702"/>
        </w:tabs>
        <w:spacing w:line="240" w:lineRule="auto"/>
        <w:ind w:firstLine="0"/>
      </w:pPr>
      <w:r>
        <w:rPr>
          <w:b/>
        </w:rPr>
        <w:t>оператор электронной площадки</w:t>
      </w:r>
      <w:r>
        <w:t>: юридическое лицо, обеспечивающее работоспособность ЭТП;</w:t>
      </w:r>
    </w:p>
    <w:p w:rsidR="00552BD2" w:rsidRDefault="00ED3F39">
      <w:pPr>
        <w:tabs>
          <w:tab w:val="left" w:pos="1702"/>
        </w:tabs>
        <w:spacing w:line="240" w:lineRule="auto"/>
        <w:ind w:firstLine="0"/>
      </w:pPr>
      <w:r>
        <w:rPr>
          <w:b/>
        </w:rPr>
        <w:t>основное предложение:</w:t>
      </w:r>
      <w:r>
        <w:t xml:space="preserve"> организационно-технические, коммерческие решения, характеристики поставляемой продукции, предложения по исполнению иных условий договора, входящие в состав заявки участника закупки;</w:t>
      </w:r>
    </w:p>
    <w:p w:rsidR="00552BD2" w:rsidRDefault="00ED3F39">
      <w:pPr>
        <w:tabs>
          <w:tab w:val="left" w:pos="1702"/>
        </w:tabs>
        <w:spacing w:line="240" w:lineRule="auto"/>
        <w:ind w:firstLine="0"/>
      </w:pPr>
      <w:r>
        <w:rPr>
          <w:b/>
        </w:rPr>
        <w:t>открытие доступа:</w:t>
      </w:r>
      <w:r>
        <w:t xml:space="preserve"> процедура, предусматривающая открытие заказчику доступа к заявкам, поданным в форме электронного документа; </w:t>
      </w:r>
    </w:p>
    <w:p w:rsidR="00552BD2" w:rsidRDefault="00ED3F39">
      <w:pPr>
        <w:tabs>
          <w:tab w:val="left" w:pos="1702"/>
        </w:tabs>
        <w:spacing w:line="240" w:lineRule="auto"/>
        <w:ind w:firstLine="0"/>
      </w:pPr>
      <w:bookmarkStart w:id="524" w:name="_Ref86339674"/>
      <w:r>
        <w:rPr>
          <w:b/>
        </w:rPr>
        <w:t>открытые процедуры:</w:t>
      </w:r>
      <w:r>
        <w:t xml:space="preserve"> процедуры, в которых может принять участие любое лицо</w:t>
      </w:r>
      <w:bookmarkEnd w:id="524"/>
      <w:r>
        <w:t>;</w:t>
      </w:r>
    </w:p>
    <w:p w:rsidR="00552BD2" w:rsidRDefault="00ED3F39">
      <w:pPr>
        <w:widowControl w:val="0"/>
        <w:tabs>
          <w:tab w:val="left" w:pos="1800"/>
          <w:tab w:val="left" w:pos="1985"/>
        </w:tabs>
        <w:spacing w:line="240" w:lineRule="auto"/>
        <w:ind w:firstLine="0"/>
      </w:pPr>
      <w:r>
        <w:rPr>
          <w:b/>
        </w:rPr>
        <w:t xml:space="preserve">официальный государственный сайт: </w:t>
      </w:r>
      <w:r>
        <w:t xml:space="preserve">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 официальный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hyperlink r:id="rId28">
        <w:r>
          <w:rPr>
            <w:color w:val="0000FF"/>
            <w:u w:val="single"/>
          </w:rPr>
          <w:t>www.zakupki.gov.ru</w:t>
        </w:r>
      </w:hyperlink>
      <w:r>
        <w:t>;</w:t>
      </w:r>
    </w:p>
    <w:p w:rsidR="00552BD2" w:rsidRDefault="00ED3F39">
      <w:pPr>
        <w:widowControl w:val="0"/>
        <w:tabs>
          <w:tab w:val="left" w:pos="1843"/>
          <w:tab w:val="left" w:pos="1985"/>
        </w:tabs>
        <w:spacing w:line="240" w:lineRule="auto"/>
        <w:ind w:firstLine="0"/>
      </w:pPr>
      <w:r>
        <w:rPr>
          <w:b/>
        </w:rPr>
        <w:lastRenderedPageBreak/>
        <w:t>официальный сайт по закупкам заказчика</w:t>
      </w:r>
      <w:r>
        <w:t>:</w:t>
      </w:r>
      <w:r>
        <w:rPr>
          <w:b/>
        </w:rPr>
        <w:t xml:space="preserve"> </w:t>
      </w:r>
      <w:r>
        <w:t>официальный сайт АО «</w:t>
      </w:r>
      <w:proofErr w:type="spellStart"/>
      <w:r>
        <w:t>Крымэнерго</w:t>
      </w:r>
      <w:proofErr w:type="spellEnd"/>
      <w:r>
        <w:t>» в информационно-телекоммуникационной сети «Интернет»;</w:t>
      </w:r>
    </w:p>
    <w:p w:rsidR="00552BD2" w:rsidRDefault="00ED3F39">
      <w:pPr>
        <w:tabs>
          <w:tab w:val="left" w:pos="1702"/>
        </w:tabs>
        <w:spacing w:line="240" w:lineRule="auto"/>
        <w:ind w:firstLine="0"/>
      </w:pPr>
      <w:r>
        <w:rPr>
          <w:b/>
        </w:rPr>
        <w:t>оценка и выбор победителя:</w:t>
      </w:r>
      <w:r>
        <w:t xml:space="preserve"> 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rsidR="00552BD2" w:rsidRDefault="00ED3F39">
      <w:pPr>
        <w:tabs>
          <w:tab w:val="left" w:pos="1702"/>
        </w:tabs>
        <w:spacing w:line="240" w:lineRule="auto"/>
        <w:ind w:firstLine="0"/>
      </w:pPr>
      <w:r>
        <w:rPr>
          <w:b/>
        </w:rPr>
        <w:t xml:space="preserve">оценка по критерию: </w:t>
      </w:r>
      <w:r>
        <w:t>выраженная в численной или словесной форме степень превосходства условий/параметров/характеристик, предложенных участником, над установленными документацией о закупке;</w:t>
      </w:r>
      <w:bookmarkStart w:id="525" w:name="_Ref89794674"/>
      <w:bookmarkStart w:id="526" w:name="_Ref167508667"/>
      <w:bookmarkEnd w:id="525"/>
      <w:bookmarkEnd w:id="526"/>
    </w:p>
    <w:p w:rsidR="00552BD2" w:rsidRDefault="00ED3F39">
      <w:pPr>
        <w:tabs>
          <w:tab w:val="left" w:pos="1702"/>
        </w:tabs>
        <w:spacing w:line="240" w:lineRule="auto"/>
        <w:ind w:firstLine="0"/>
      </w:pPr>
      <w:r>
        <w:rPr>
          <w:b/>
        </w:rPr>
        <w:t>переторжка:</w:t>
      </w:r>
      <w:r>
        <w:t xml:space="preserve"> процедура, направленная на добровольное снижение цен предложений участников закупки с целью повысить предпочтительность предложений для заказчика;</w:t>
      </w:r>
    </w:p>
    <w:p w:rsidR="00552BD2" w:rsidRDefault="00ED3F39">
      <w:pPr>
        <w:tabs>
          <w:tab w:val="left" w:pos="1702"/>
        </w:tabs>
        <w:spacing w:line="240" w:lineRule="auto"/>
        <w:ind w:firstLine="0"/>
      </w:pPr>
      <w:r>
        <w:rPr>
          <w:b/>
        </w:rPr>
        <w:t>план закупок:</w:t>
      </w:r>
      <w:r>
        <w:t xml:space="preserve"> план закупки товаров, работ, услуг, который содержит сведения о закупке продукции, необходимой для удовлетворения спроса заказчика на продукцию;</w:t>
      </w:r>
    </w:p>
    <w:p w:rsidR="00552BD2" w:rsidRDefault="00ED3F39">
      <w:pPr>
        <w:tabs>
          <w:tab w:val="left" w:pos="1702"/>
        </w:tabs>
        <w:spacing w:line="240" w:lineRule="auto"/>
        <w:ind w:firstLine="0"/>
      </w:pPr>
      <w:r>
        <w:rPr>
          <w:b/>
        </w:rPr>
        <w:t>планируемый объем денежных средств:</w:t>
      </w:r>
      <w:r>
        <w:t xml:space="preserve"> 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rsidR="00552BD2" w:rsidRDefault="00ED3F39">
      <w:pPr>
        <w:tabs>
          <w:tab w:val="left" w:pos="1702"/>
        </w:tabs>
        <w:spacing w:line="240" w:lineRule="auto"/>
        <w:ind w:firstLine="0"/>
      </w:pPr>
      <w:r>
        <w:rPr>
          <w:b/>
        </w:rPr>
        <w:t>победитель:</w:t>
      </w:r>
      <w:r>
        <w:t xml:space="preserve"> участник процедуры закупки, который по решению закупочной комиссии определен как лицо, предложившее наилучшие условия исполнения договора;</w:t>
      </w:r>
    </w:p>
    <w:p w:rsidR="00552BD2" w:rsidRDefault="00ED3F39">
      <w:pPr>
        <w:tabs>
          <w:tab w:val="left" w:pos="1702"/>
        </w:tabs>
        <w:spacing w:line="240" w:lineRule="auto"/>
        <w:ind w:firstLine="0"/>
      </w:pPr>
      <w:r>
        <w:rPr>
          <w:b/>
        </w:rPr>
        <w:t>поставщик:</w:t>
      </w:r>
      <w:r>
        <w:t xml:space="preserve"> любое юридическое или физическое лицо, а также объединение этих лиц, способное на законных основаниях поставить требуемую продукцию;</w:t>
      </w:r>
    </w:p>
    <w:p w:rsidR="00552BD2" w:rsidRDefault="00ED3F39">
      <w:pPr>
        <w:tabs>
          <w:tab w:val="left" w:pos="1702"/>
        </w:tabs>
        <w:spacing w:line="240" w:lineRule="auto"/>
        <w:ind w:firstLine="0"/>
      </w:pPr>
      <w:bookmarkStart w:id="527" w:name="_Ref75097049"/>
      <w:r>
        <w:rPr>
          <w:b/>
        </w:rPr>
        <w:t xml:space="preserve">предмет закупки: </w:t>
      </w:r>
      <w:r>
        <w:t>продукция, которую предполагается закупить</w:t>
      </w:r>
      <w:bookmarkEnd w:id="527"/>
      <w:r>
        <w:t>;</w:t>
      </w:r>
    </w:p>
    <w:p w:rsidR="00552BD2" w:rsidRDefault="00ED3F39">
      <w:pPr>
        <w:tabs>
          <w:tab w:val="left" w:pos="1702"/>
        </w:tabs>
        <w:spacing w:line="240" w:lineRule="auto"/>
        <w:ind w:firstLine="0"/>
      </w:pPr>
      <w:r>
        <w:rPr>
          <w:b/>
        </w:rPr>
        <w:t>преференция:</w:t>
      </w:r>
      <w:r>
        <w:t xml:space="preserve"> преимущество, предоставляемое участникам закупки;</w:t>
      </w:r>
    </w:p>
    <w:p w:rsidR="00552BD2" w:rsidRDefault="00ED3F39">
      <w:pPr>
        <w:tabs>
          <w:tab w:val="left" w:pos="1702"/>
        </w:tabs>
        <w:spacing w:line="240" w:lineRule="auto"/>
        <w:ind w:firstLine="0"/>
      </w:pPr>
      <w:bookmarkStart w:id="528" w:name="_Ref71974948"/>
      <w:bookmarkStart w:id="529" w:name="_Ref78407915"/>
      <w:r>
        <w:rPr>
          <w:b/>
        </w:rPr>
        <w:t>продукция:</w:t>
      </w:r>
      <w:r>
        <w:t xml:space="preserve"> товары, работы, услуги</w:t>
      </w:r>
      <w:bookmarkEnd w:id="528"/>
      <w:bookmarkEnd w:id="529"/>
      <w:r>
        <w:t>;</w:t>
      </w:r>
    </w:p>
    <w:p w:rsidR="00552BD2" w:rsidRDefault="00ED3F39">
      <w:pPr>
        <w:tabs>
          <w:tab w:val="left" w:pos="1702"/>
        </w:tabs>
        <w:spacing w:line="240" w:lineRule="auto"/>
        <w:ind w:firstLine="0"/>
      </w:pPr>
      <w:bookmarkStart w:id="530" w:name="_Ref86401328"/>
      <w:r>
        <w:rPr>
          <w:b/>
        </w:rPr>
        <w:t xml:space="preserve">простая продукция: </w:t>
      </w:r>
      <w:r>
        <w:t>продукция, требования к которой легко формализуются и описываются, допускают установление однозначных требований, в том числе стандартизированы</w:t>
      </w:r>
      <w:bookmarkEnd w:id="530"/>
      <w:r>
        <w:t>;</w:t>
      </w:r>
    </w:p>
    <w:p w:rsidR="00552BD2" w:rsidRDefault="00ED3F39">
      <w:pPr>
        <w:tabs>
          <w:tab w:val="left" w:pos="1702"/>
        </w:tabs>
        <w:spacing w:line="240" w:lineRule="auto"/>
        <w:ind w:firstLine="0"/>
      </w:pPr>
      <w:bookmarkStart w:id="531" w:name="_Ref71979946"/>
      <w:r>
        <w:rPr>
          <w:b/>
        </w:rPr>
        <w:t>процедура:</w:t>
      </w:r>
      <w:r>
        <w:t xml:space="preserve"> последовательность действий</w:t>
      </w:r>
      <w:bookmarkEnd w:id="531"/>
      <w:r>
        <w:t>;</w:t>
      </w:r>
    </w:p>
    <w:p w:rsidR="00552BD2" w:rsidRDefault="00ED3F39">
      <w:pPr>
        <w:tabs>
          <w:tab w:val="left" w:pos="1702"/>
        </w:tabs>
        <w:spacing w:line="240" w:lineRule="auto"/>
        <w:ind w:firstLine="0"/>
      </w:pPr>
      <w:r>
        <w:rPr>
          <w:b/>
        </w:rPr>
        <w:t xml:space="preserve">процедура закупки: </w:t>
      </w:r>
      <w:r>
        <w:t>последовательность действий, предусмотренная способом закупок (его разновидностью), извещением и/или документацией о закупке, осуществляемая в целях приобретения продукции;</w:t>
      </w:r>
    </w:p>
    <w:p w:rsidR="00552BD2" w:rsidRDefault="00ED3F39">
      <w:pPr>
        <w:tabs>
          <w:tab w:val="left" w:pos="1702"/>
        </w:tabs>
        <w:spacing w:line="240" w:lineRule="auto"/>
        <w:ind w:firstLine="0"/>
      </w:pPr>
      <w:r>
        <w:rPr>
          <w:b/>
        </w:rPr>
        <w:t>рассмотрение:</w:t>
      </w:r>
      <w:r>
        <w:t xml:space="preserve"> решение закупочной комиссии о допуске участника закупки к дальнейшему участию в закупке в рамках закупочной процедуры;</w:t>
      </w:r>
    </w:p>
    <w:p w:rsidR="00552BD2" w:rsidRDefault="00ED3F39">
      <w:pPr>
        <w:tabs>
          <w:tab w:val="left" w:pos="1702"/>
        </w:tabs>
        <w:spacing w:line="240" w:lineRule="auto"/>
        <w:ind w:firstLine="0"/>
      </w:pPr>
      <w:bookmarkStart w:id="532" w:name="_Ref71979922"/>
      <w:bookmarkEnd w:id="532"/>
      <w:r>
        <w:rPr>
          <w:b/>
        </w:rPr>
        <w:t xml:space="preserve">ставка: </w:t>
      </w:r>
      <w:r>
        <w:t>предложение участника о цене договора в процессе аукционного торга;</w:t>
      </w:r>
    </w:p>
    <w:p w:rsidR="00552BD2" w:rsidRDefault="00ED3F39">
      <w:pPr>
        <w:tabs>
          <w:tab w:val="left" w:pos="1702"/>
        </w:tabs>
        <w:spacing w:line="240" w:lineRule="auto"/>
        <w:ind w:firstLine="0"/>
      </w:pPr>
      <w:bookmarkStart w:id="533" w:name="_Ref75097299"/>
      <w:bookmarkStart w:id="534" w:name="_Ref71980056"/>
      <w:bookmarkStart w:id="535" w:name="_Ref86401370"/>
      <w:bookmarkEnd w:id="533"/>
      <w:bookmarkEnd w:id="534"/>
      <w:r>
        <w:rPr>
          <w:b/>
        </w:rPr>
        <w:t>сложная продукция:</w:t>
      </w:r>
      <w:r>
        <w:t xml:space="preserve"> продукция, в отношении которой при закупке выполняется хотя бы одно из трех условий:</w:t>
      </w:r>
      <w:bookmarkEnd w:id="535"/>
    </w:p>
    <w:p w:rsidR="00552BD2" w:rsidRDefault="00ED3F39">
      <w:pPr>
        <w:tabs>
          <w:tab w:val="left" w:pos="284"/>
        </w:tabs>
        <w:spacing w:line="240" w:lineRule="auto"/>
        <w:ind w:firstLine="0"/>
      </w:pPr>
      <w:r>
        <w:t>а)</w:t>
      </w:r>
      <w:r>
        <w:tab/>
        <w:t>заказчик не может однозначно описать требования к закупаемой продукции;</w:t>
      </w:r>
    </w:p>
    <w:p w:rsidR="00552BD2" w:rsidRDefault="00ED3F39">
      <w:pPr>
        <w:tabs>
          <w:tab w:val="left" w:pos="284"/>
        </w:tabs>
        <w:spacing w:line="240" w:lineRule="auto"/>
        <w:ind w:firstLine="0"/>
      </w:pPr>
      <w:r>
        <w:t>б)</w:t>
      </w:r>
      <w:r>
        <w:tab/>
        <w:t>ожидаются предложения инновационных решений;</w:t>
      </w:r>
    </w:p>
    <w:p w:rsidR="00552BD2" w:rsidRDefault="00ED3F39">
      <w:pPr>
        <w:tabs>
          <w:tab w:val="left" w:pos="284"/>
        </w:tabs>
        <w:spacing w:line="240" w:lineRule="auto"/>
        <w:ind w:firstLine="0"/>
      </w:pPr>
      <w:r>
        <w:t>в)</w:t>
      </w:r>
      <w:r>
        <w:tab/>
        <w:t>высоковероятные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552BD2" w:rsidRDefault="00ED3F39">
      <w:pPr>
        <w:tabs>
          <w:tab w:val="left" w:pos="1702"/>
        </w:tabs>
        <w:spacing w:line="240" w:lineRule="auto"/>
        <w:ind w:firstLine="0"/>
      </w:pPr>
      <w:bookmarkStart w:id="536" w:name="_Ref71979449"/>
      <w:r>
        <w:rPr>
          <w:b/>
        </w:rPr>
        <w:t>соответствие:</w:t>
      </w:r>
      <w:r>
        <w:t xml:space="preserve"> выполнение требования</w:t>
      </w:r>
      <w:bookmarkEnd w:id="536"/>
      <w:r>
        <w:t>;</w:t>
      </w:r>
      <w:bookmarkStart w:id="537" w:name="_Ref93159694"/>
      <w:bookmarkEnd w:id="537"/>
    </w:p>
    <w:p w:rsidR="00552BD2" w:rsidRDefault="00ED3F39">
      <w:pPr>
        <w:tabs>
          <w:tab w:val="left" w:pos="1702"/>
        </w:tabs>
        <w:spacing w:line="240" w:lineRule="auto"/>
        <w:ind w:firstLine="0"/>
      </w:pPr>
      <w:r>
        <w:rPr>
          <w:b/>
        </w:rPr>
        <w:t>специальные процедуры:</w:t>
      </w:r>
      <w:r>
        <w:t xml:space="preserve"> переторжка, квалификационный отбор;</w:t>
      </w:r>
    </w:p>
    <w:p w:rsidR="00552BD2" w:rsidRDefault="00ED3F39">
      <w:pPr>
        <w:tabs>
          <w:tab w:val="left" w:pos="1702"/>
        </w:tabs>
        <w:spacing w:line="240" w:lineRule="auto"/>
        <w:ind w:firstLine="0"/>
        <w:rPr>
          <w:b/>
        </w:rPr>
      </w:pPr>
      <w:r>
        <w:rPr>
          <w:b/>
        </w:rPr>
        <w:t xml:space="preserve">способ закупки (их разновидности): </w:t>
      </w:r>
      <w:r>
        <w:t>предусмотренные 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r>
        <w:rPr>
          <w:b/>
        </w:rPr>
        <w:t xml:space="preserve"> </w:t>
      </w:r>
    </w:p>
    <w:p w:rsidR="00552BD2" w:rsidRDefault="00ED3F39">
      <w:pPr>
        <w:tabs>
          <w:tab w:val="left" w:pos="1702"/>
        </w:tabs>
        <w:spacing w:line="240" w:lineRule="auto"/>
        <w:ind w:firstLine="0"/>
      </w:pPr>
      <w:r>
        <w:rPr>
          <w:b/>
        </w:rPr>
        <w:t xml:space="preserve">торги: </w:t>
      </w:r>
      <w:r>
        <w:t xml:space="preserve">способ закупки, проводимый в форме конкурса или аукциона, запроса котировок, запроса предложений; </w:t>
      </w:r>
    </w:p>
    <w:p w:rsidR="00552BD2" w:rsidRDefault="00ED3F39">
      <w:pPr>
        <w:tabs>
          <w:tab w:val="left" w:pos="1702"/>
        </w:tabs>
        <w:spacing w:line="240" w:lineRule="auto"/>
        <w:ind w:firstLine="0"/>
      </w:pPr>
      <w:bookmarkStart w:id="538" w:name="_Ref86227881"/>
      <w:r>
        <w:rPr>
          <w:b/>
        </w:rPr>
        <w:t xml:space="preserve">требование: </w:t>
      </w:r>
      <w:r>
        <w:t>условие, выполнение которого является обязательным, если иное не оговорено специально в извещении о закупке, документации о закупке</w:t>
      </w:r>
      <w:bookmarkEnd w:id="538"/>
      <w:r>
        <w:t>;</w:t>
      </w:r>
    </w:p>
    <w:p w:rsidR="00552BD2" w:rsidRDefault="00ED3F39">
      <w:pPr>
        <w:tabs>
          <w:tab w:val="left" w:pos="1702"/>
        </w:tabs>
        <w:spacing w:line="240" w:lineRule="auto"/>
        <w:ind w:firstLine="0"/>
      </w:pPr>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w:t>
      </w:r>
      <w:r>
        <w:lastRenderedPageBreak/>
        <w:t xml:space="preserve">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rsidR="00552BD2" w:rsidRDefault="00ED3F39">
      <w:pPr>
        <w:tabs>
          <w:tab w:val="left" w:pos="1702"/>
        </w:tabs>
        <w:spacing w:line="240" w:lineRule="auto"/>
        <w:ind w:firstLine="0"/>
      </w:pPr>
      <w:r>
        <w:rPr>
          <w:b/>
        </w:rPr>
        <w:t xml:space="preserve">участник, прошедший отбор (участник): </w:t>
      </w:r>
      <w:r>
        <w:t xml:space="preserve">участник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 </w:t>
      </w:r>
    </w:p>
    <w:p w:rsidR="00552BD2" w:rsidRDefault="00ED3F39">
      <w:pPr>
        <w:tabs>
          <w:tab w:val="left" w:pos="1702"/>
        </w:tabs>
        <w:spacing w:line="240" w:lineRule="auto"/>
        <w:ind w:firstLine="0"/>
        <w:rPr>
          <w:b/>
        </w:rPr>
      </w:pPr>
      <w:r>
        <w:rPr>
          <w:b/>
        </w:rPr>
        <w:t xml:space="preserve">участник, с которым заключается договор: </w:t>
      </w:r>
      <w:r>
        <w:t xml:space="preserve">участник, заявке которого присвоено следующее за победителем место по степени предпочтительности по результатам </w:t>
      </w:r>
      <w:proofErr w:type="spellStart"/>
      <w:r>
        <w:t>ранжировки</w:t>
      </w:r>
      <w:proofErr w:type="spellEnd"/>
      <w:r>
        <w:t>/участник, соответствующий требованиям извещения и документации, заявка которого соответствует требованиям извещения и документации;</w:t>
      </w:r>
    </w:p>
    <w:p w:rsidR="00552BD2" w:rsidRDefault="00ED3F39">
      <w:pPr>
        <w:tabs>
          <w:tab w:val="left" w:pos="1702"/>
        </w:tabs>
        <w:spacing w:line="240" w:lineRule="auto"/>
        <w:ind w:firstLine="0"/>
      </w:pPr>
      <w:bookmarkStart w:id="539" w:name="_Ref86234009"/>
      <w:r>
        <w:rPr>
          <w:b/>
        </w:rPr>
        <w:t xml:space="preserve">форма документа: </w:t>
      </w:r>
      <w:r>
        <w:t>установленный документацией о закупке шаблон для предоставления какой-либо информации</w:t>
      </w:r>
      <w:bookmarkEnd w:id="539"/>
      <w:r>
        <w:t>;</w:t>
      </w:r>
    </w:p>
    <w:p w:rsidR="00552BD2" w:rsidRDefault="00ED3F39">
      <w:pPr>
        <w:tabs>
          <w:tab w:val="left" w:pos="1702"/>
        </w:tabs>
        <w:spacing w:line="240" w:lineRule="auto"/>
        <w:ind w:firstLine="0"/>
      </w:pPr>
      <w:bookmarkStart w:id="540" w:name="_Ref71978155"/>
      <w:r>
        <w:rPr>
          <w:b/>
        </w:rPr>
        <w:t>характеристика:</w:t>
      </w:r>
      <w:r>
        <w:t xml:space="preserve"> отличительное свойство</w:t>
      </w:r>
      <w:bookmarkEnd w:id="540"/>
      <w:r>
        <w:t>;</w:t>
      </w:r>
    </w:p>
    <w:p w:rsidR="00552BD2" w:rsidRDefault="00ED3F39">
      <w:pPr>
        <w:tabs>
          <w:tab w:val="left" w:pos="1702"/>
        </w:tabs>
        <w:spacing w:line="240" w:lineRule="auto"/>
        <w:ind w:firstLine="0"/>
      </w:pPr>
      <w:r>
        <w:rPr>
          <w:b/>
        </w:rPr>
        <w:t xml:space="preserve">эквивалент: </w:t>
      </w:r>
      <w:r>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bookmarkStart w:id="541" w:name="_Ref71978133"/>
      <w:bookmarkStart w:id="542" w:name="_Ref71979065"/>
      <w:bookmarkEnd w:id="541"/>
      <w:bookmarkEnd w:id="542"/>
    </w:p>
    <w:p w:rsidR="00552BD2" w:rsidRDefault="00ED3F39">
      <w:pPr>
        <w:tabs>
          <w:tab w:val="left" w:pos="1702"/>
        </w:tabs>
        <w:spacing w:line="240" w:lineRule="auto"/>
        <w:ind w:firstLine="0"/>
      </w:pPr>
      <w:r>
        <w:rPr>
          <w:b/>
        </w:rPr>
        <w:t>эксперт:</w:t>
      </w:r>
      <w:r>
        <w:t xml:space="preserve"> лицо, обладающее специальными знаниями в областях, относящихся к предмету закупки;</w:t>
      </w:r>
    </w:p>
    <w:p w:rsidR="00552BD2" w:rsidRDefault="00ED3F39">
      <w:pPr>
        <w:widowControl w:val="0"/>
        <w:tabs>
          <w:tab w:val="left" w:pos="1843"/>
          <w:tab w:val="left" w:pos="1985"/>
        </w:tabs>
        <w:spacing w:line="240" w:lineRule="auto"/>
        <w:ind w:firstLine="0"/>
      </w:pPr>
      <w:r>
        <w:rPr>
          <w:b/>
        </w:rPr>
        <w:t xml:space="preserve">электронная площадка, ЭТП: </w:t>
      </w:r>
      <w:r>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rsidR="00552BD2" w:rsidRDefault="00ED3F39">
      <w:pPr>
        <w:tabs>
          <w:tab w:val="left" w:pos="1702"/>
        </w:tabs>
        <w:spacing w:line="240" w:lineRule="auto"/>
        <w:ind w:firstLine="0"/>
      </w:pPr>
      <w:r>
        <w:rPr>
          <w:b/>
        </w:rPr>
        <w:t xml:space="preserve">электронная подпись: </w:t>
      </w:r>
      <w:r>
        <w:t>квалифицированная</w:t>
      </w:r>
      <w:r>
        <w:rPr>
          <w:b/>
        </w:rPr>
        <w:t xml:space="preserve"> </w:t>
      </w:r>
      <w:r>
        <w:t>электронная подпись в значении Федерального закона от 06.04.2011 N63-ФЗ «Об электронной подписи»;</w:t>
      </w:r>
    </w:p>
    <w:p w:rsidR="00552BD2" w:rsidRDefault="00ED3F39">
      <w:pPr>
        <w:tabs>
          <w:tab w:val="left" w:pos="1702"/>
        </w:tabs>
        <w:spacing w:line="240" w:lineRule="auto"/>
        <w:ind w:firstLine="0"/>
      </w:pPr>
      <w:r>
        <w:rPr>
          <w:b/>
        </w:rPr>
        <w:t xml:space="preserve">электронный документ: </w:t>
      </w:r>
      <w:r>
        <w:t>информация в электронной форме, подписанная электронной подписью;</w:t>
      </w:r>
    </w:p>
    <w:p w:rsidR="00552BD2" w:rsidRDefault="00ED3F39">
      <w:pPr>
        <w:tabs>
          <w:tab w:val="left" w:pos="1702"/>
        </w:tabs>
        <w:spacing w:line="240" w:lineRule="auto"/>
        <w:ind w:firstLine="0"/>
      </w:pPr>
      <w:bookmarkStart w:id="543" w:name="_Ref86401519"/>
      <w:r>
        <w:rPr>
          <w:b/>
        </w:rPr>
        <w:t xml:space="preserve">этап: </w:t>
      </w:r>
      <w:r>
        <w:t>ограниченная событием часть процедуры, по результатам которой заказчиком закупки принимает какое-либо решение в отношении всех ее участников</w:t>
      </w:r>
      <w:bookmarkEnd w:id="543"/>
      <w:r>
        <w:t>;</w:t>
      </w:r>
    </w:p>
    <w:p w:rsidR="00552BD2" w:rsidRDefault="00ED3F39">
      <w:pPr>
        <w:tabs>
          <w:tab w:val="left" w:pos="1702"/>
        </w:tabs>
        <w:spacing w:line="240" w:lineRule="auto"/>
        <w:ind w:firstLine="0"/>
      </w:pPr>
      <w:bookmarkStart w:id="544" w:name="_Toc71955887"/>
      <w:bookmarkEnd w:id="544"/>
      <w:r>
        <w:br w:type="page"/>
      </w:r>
    </w:p>
    <w:p w:rsidR="00552BD2" w:rsidRDefault="00ED3F39">
      <w:pPr>
        <w:tabs>
          <w:tab w:val="left" w:pos="567"/>
        </w:tabs>
        <w:spacing w:line="240" w:lineRule="auto"/>
        <w:ind w:firstLine="1080"/>
        <w:rPr>
          <w:b/>
          <w:bCs/>
        </w:rPr>
      </w:pPr>
      <w:r>
        <w:rPr>
          <w:b/>
          <w:bCs/>
        </w:rPr>
        <w:lastRenderedPageBreak/>
        <w:t>Сокращения</w:t>
      </w:r>
    </w:p>
    <w:p w:rsidR="00552BD2" w:rsidRDefault="00ED3F39">
      <w:pPr>
        <w:keepNext/>
        <w:suppressAutoHyphens/>
        <w:spacing w:before="240" w:after="120" w:line="240" w:lineRule="auto"/>
        <w:ind w:firstLine="0"/>
        <w:jc w:val="left"/>
        <w:outlineLvl w:val="1"/>
        <w:rPr>
          <w:b/>
          <w:bCs/>
          <w:i/>
          <w:iCs/>
        </w:rPr>
      </w:pPr>
      <w:bookmarkStart w:id="545" w:name="_Toc393815561"/>
      <w:r>
        <w:rPr>
          <w:b/>
          <w:bCs/>
          <w:i/>
          <w:iCs/>
        </w:rPr>
        <w:t>Общие сокращения</w:t>
      </w:r>
      <w:bookmarkEnd w:id="545"/>
    </w:p>
    <w:p w:rsidR="00552BD2" w:rsidRDefault="00ED3F39">
      <w:pPr>
        <w:spacing w:line="240" w:lineRule="auto"/>
        <w:ind w:firstLine="0"/>
      </w:pPr>
      <w:r>
        <w:t xml:space="preserve">Центральный закупочный орган – закупочная комиссия может включать название конкретной закупочной процедуры, </w:t>
      </w:r>
      <w:proofErr w:type="gramStart"/>
      <w:r>
        <w:t>например</w:t>
      </w:r>
      <w:proofErr w:type="gramEnd"/>
      <w:r>
        <w:t>: «конкурсная комиссия», «аукционная комиссия», «единая комиссия» - комиссия;</w:t>
      </w:r>
    </w:p>
    <w:p w:rsidR="00552BD2" w:rsidRDefault="00ED3F39">
      <w:pPr>
        <w:spacing w:line="240" w:lineRule="auto"/>
        <w:ind w:firstLine="0"/>
      </w:pPr>
      <w:r>
        <w:t xml:space="preserve">разъяснения извещения о закупке, документации о закупке, конкретизированное указанием на определенную процедуру, </w:t>
      </w:r>
      <w:proofErr w:type="gramStart"/>
      <w:r>
        <w:t>например</w:t>
      </w:r>
      <w:proofErr w:type="gramEnd"/>
      <w:r>
        <w:t>: «разъяснение документации о проведении открытого одноэтапного конкурса» – разъяснение;</w:t>
      </w:r>
    </w:p>
    <w:p w:rsidR="00552BD2" w:rsidRDefault="00ED3F39">
      <w:pPr>
        <w:spacing w:line="240" w:lineRule="auto"/>
        <w:ind w:firstLine="0"/>
      </w:pPr>
      <w:r>
        <w:t>«извещение о закупке» - извещение;</w:t>
      </w:r>
    </w:p>
    <w:p w:rsidR="00552BD2" w:rsidRDefault="00ED3F39">
      <w:pPr>
        <w:spacing w:line="240" w:lineRule="auto"/>
        <w:ind w:firstLine="0"/>
      </w:pPr>
      <w:r>
        <w:t>«документация о закупке» - документация.</w:t>
      </w:r>
      <w:r>
        <w:br w:type="page"/>
      </w:r>
    </w:p>
    <w:p w:rsidR="00552BD2" w:rsidRDefault="00ED3F39">
      <w:pPr>
        <w:tabs>
          <w:tab w:val="left" w:pos="1702"/>
        </w:tabs>
        <w:spacing w:line="240" w:lineRule="auto"/>
        <w:ind w:firstLine="1080"/>
        <w:jc w:val="right"/>
        <w:rPr>
          <w:b/>
          <w:bCs/>
        </w:rPr>
      </w:pPr>
      <w:r>
        <w:rPr>
          <w:b/>
        </w:rPr>
        <w:lastRenderedPageBreak/>
        <w:t>Приложение №2</w:t>
      </w:r>
    </w:p>
    <w:p w:rsidR="00552BD2" w:rsidRDefault="00ED3F39">
      <w:pPr>
        <w:widowControl w:val="0"/>
        <w:spacing w:line="240" w:lineRule="auto"/>
        <w:ind w:firstLine="0"/>
        <w:jc w:val="right"/>
      </w:pPr>
      <w:r>
        <w:t>к Положению о закупке товаров, работ, услуг</w:t>
      </w:r>
    </w:p>
    <w:p w:rsidR="00552BD2" w:rsidRDefault="00ED3F39">
      <w:pPr>
        <w:widowControl w:val="0"/>
        <w:spacing w:line="240" w:lineRule="auto"/>
        <w:ind w:firstLine="0"/>
        <w:jc w:val="right"/>
      </w:pPr>
      <w:r>
        <w:t>Акционерного общества «</w:t>
      </w:r>
      <w:proofErr w:type="spellStart"/>
      <w:r>
        <w:t>Крымэнерго</w:t>
      </w:r>
      <w:proofErr w:type="spellEnd"/>
      <w:r>
        <w:t>»</w:t>
      </w:r>
    </w:p>
    <w:p w:rsidR="00552BD2" w:rsidRDefault="00552BD2">
      <w:pPr>
        <w:spacing w:line="240" w:lineRule="auto"/>
        <w:ind w:firstLine="567"/>
        <w:jc w:val="right"/>
        <w:rPr>
          <w:b/>
          <w:bCs/>
        </w:rPr>
      </w:pPr>
    </w:p>
    <w:p w:rsidR="00552BD2" w:rsidRDefault="00552BD2">
      <w:pPr>
        <w:spacing w:line="288" w:lineRule="auto"/>
        <w:ind w:firstLine="0"/>
        <w:jc w:val="center"/>
        <w:rPr>
          <w:b/>
          <w:bCs/>
        </w:rPr>
      </w:pPr>
    </w:p>
    <w:p w:rsidR="00552BD2" w:rsidRDefault="00ED3F39">
      <w:pPr>
        <w:spacing w:line="288" w:lineRule="auto"/>
        <w:ind w:firstLine="0"/>
        <w:jc w:val="center"/>
        <w:rPr>
          <w:b/>
          <w:u w:val="single"/>
        </w:rPr>
      </w:pPr>
      <w:r>
        <w:rPr>
          <w:b/>
          <w:u w:val="single"/>
        </w:rPr>
        <w:t>Правила планирования закупок и составления отчетности</w:t>
      </w:r>
    </w:p>
    <w:p w:rsidR="00552BD2" w:rsidRDefault="00552BD2">
      <w:pPr>
        <w:spacing w:line="240" w:lineRule="auto"/>
        <w:ind w:firstLine="0"/>
      </w:pPr>
    </w:p>
    <w:p w:rsidR="00552BD2" w:rsidRDefault="00ED3F39">
      <w:pPr>
        <w:keepNext/>
        <w:keepLines/>
        <w:numPr>
          <w:ilvl w:val="3"/>
          <w:numId w:val="10"/>
        </w:numPr>
        <w:tabs>
          <w:tab w:val="left" w:pos="284"/>
        </w:tabs>
        <w:suppressAutoHyphens/>
        <w:spacing w:line="240" w:lineRule="auto"/>
        <w:ind w:left="0" w:firstLine="709"/>
        <w:jc w:val="left"/>
        <w:outlineLvl w:val="0"/>
      </w:pPr>
      <w:bookmarkStart w:id="546" w:name="_Toc393358116"/>
      <w:r>
        <w:rPr>
          <w:b/>
          <w:bCs/>
          <w:kern w:val="2"/>
        </w:rPr>
        <w:t>Общие требования</w:t>
      </w:r>
      <w:bookmarkEnd w:id="546"/>
    </w:p>
    <w:p w:rsidR="00552BD2" w:rsidRDefault="00ED3F39">
      <w:pPr>
        <w:keepNext/>
        <w:numPr>
          <w:ilvl w:val="1"/>
          <w:numId w:val="25"/>
        </w:numPr>
        <w:tabs>
          <w:tab w:val="left" w:pos="426"/>
        </w:tabs>
        <w:suppressAutoHyphens/>
        <w:spacing w:line="240" w:lineRule="auto"/>
        <w:ind w:left="0" w:firstLine="709"/>
        <w:outlineLvl w:val="1"/>
      </w:pPr>
      <w:bookmarkStart w:id="547" w:name="_Toc384395382"/>
      <w:bookmarkStart w:id="548" w:name="_Toc384828834"/>
      <w:bookmarkStart w:id="549" w:name="_Toc393358117"/>
      <w:r>
        <w:rPr>
          <w:rFonts w:eastAsia="Calibri" w:cs="TimesNewRomanPSMT"/>
        </w:rPr>
        <w:t>Планирование закупок осуществляется посредством формирования, утверждения и</w:t>
      </w:r>
      <w:r>
        <w:rPr>
          <w:bCs/>
        </w:rPr>
        <w:t xml:space="preserve"> </w:t>
      </w:r>
      <w:r>
        <w:rPr>
          <w:rFonts w:eastAsia="Calibri" w:cs="TimesNewRomanPSMT"/>
        </w:rPr>
        <w:t>ведения:</w:t>
      </w:r>
    </w:p>
    <w:p w:rsidR="00552BD2" w:rsidRDefault="00ED3F39">
      <w:pPr>
        <w:keepNext/>
        <w:tabs>
          <w:tab w:val="left" w:pos="426"/>
        </w:tabs>
        <w:suppressAutoHyphens/>
        <w:spacing w:line="240" w:lineRule="auto"/>
        <w:ind w:firstLine="709"/>
        <w:outlineLvl w:val="1"/>
      </w:pPr>
      <w:r>
        <w:rPr>
          <w:rFonts w:eastAsia="Calibri" w:cs="TimesNewRomanPSMT"/>
        </w:rPr>
        <w:t>- плана закупки товаров, работ, услуг;</w:t>
      </w:r>
    </w:p>
    <w:p w:rsidR="00552BD2" w:rsidRDefault="00ED3F39">
      <w:pPr>
        <w:tabs>
          <w:tab w:val="left" w:pos="426"/>
        </w:tabs>
        <w:spacing w:line="240" w:lineRule="auto"/>
        <w:ind w:firstLine="709"/>
      </w:pPr>
      <w:r>
        <w:rPr>
          <w:rFonts w:eastAsia="Calibri" w:cs="TimesNewRomanPSMT"/>
        </w:rPr>
        <w:t>- плана закупки инновационной продукции, высокотехнологической продукции, лекарственных средств.</w:t>
      </w:r>
    </w:p>
    <w:p w:rsidR="00552BD2" w:rsidRDefault="00ED3F39">
      <w:pPr>
        <w:tabs>
          <w:tab w:val="left" w:pos="426"/>
        </w:tabs>
        <w:spacing w:line="240" w:lineRule="auto"/>
        <w:ind w:firstLine="709"/>
        <w:rPr>
          <w:rFonts w:ascii="TimesNewRomanPSMT" w:eastAsia="Calibri" w:hAnsi="TimesNewRomanPSMT" w:cs="TimesNewRomanPSMT"/>
        </w:rPr>
      </w:pPr>
      <w:r>
        <w:rPr>
          <w:rFonts w:eastAsia="Calibri" w:cs="TimesNewRomanPSMT"/>
        </w:rPr>
        <w:t xml:space="preserve">1.2. </w:t>
      </w:r>
      <w:r>
        <w:rPr>
          <w:bCs/>
        </w:rPr>
        <w:t>План закупки продукции формируется в соответствии с требованиями Постановления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bookmarkStart w:id="550" w:name="_Toc384395383"/>
      <w:bookmarkStart w:id="551" w:name="_Toc384828835"/>
      <w:bookmarkStart w:id="552" w:name="_Toc393358118"/>
      <w:bookmarkEnd w:id="547"/>
      <w:bookmarkEnd w:id="548"/>
      <w:bookmarkEnd w:id="549"/>
    </w:p>
    <w:p w:rsidR="00552BD2" w:rsidRDefault="00ED3F39">
      <w:pPr>
        <w:tabs>
          <w:tab w:val="left" w:pos="426"/>
        </w:tabs>
        <w:spacing w:line="240" w:lineRule="auto"/>
        <w:ind w:firstLine="709"/>
        <w:rPr>
          <w:rFonts w:ascii="TimesNewRomanPSMT" w:eastAsia="Calibri" w:hAnsi="TimesNewRomanPSMT" w:cs="TimesNewRomanPSMT"/>
        </w:rPr>
      </w:pPr>
      <w:r>
        <w:rPr>
          <w:bCs/>
        </w:rPr>
        <w:t>1.3. План закупки должен включать все закупки продукции, за исключением закупок продукции, стоимость которых не превышает 100 тысяч рублей по одной сделке. В случае если годовая выручка заказчика за отчетный финансовый год составляет более чем пять миллиардов рублей, заказчик вправе не включать в план сведения о закупках, стоимость которых не превышает 500 тысяч рублей.</w:t>
      </w:r>
      <w:bookmarkStart w:id="553" w:name="_Toc384828836"/>
      <w:bookmarkStart w:id="554" w:name="_Toc393358119"/>
      <w:bookmarkStart w:id="555" w:name="_Toc384395384"/>
      <w:bookmarkEnd w:id="550"/>
      <w:bookmarkEnd w:id="551"/>
      <w:bookmarkEnd w:id="552"/>
    </w:p>
    <w:p w:rsidR="00552BD2" w:rsidRDefault="00ED3F39">
      <w:pPr>
        <w:tabs>
          <w:tab w:val="left" w:pos="426"/>
        </w:tabs>
        <w:spacing w:line="240" w:lineRule="auto"/>
        <w:ind w:firstLine="709"/>
        <w:rPr>
          <w:rFonts w:ascii="TimesNewRomanPSMT" w:eastAsia="Calibri" w:hAnsi="TimesNewRomanPSMT" w:cs="TimesNewRomanPSMT"/>
        </w:rPr>
      </w:pPr>
      <w:r>
        <w:rPr>
          <w:bCs/>
        </w:rPr>
        <w:t>1.4. План закупки должен быть взаимосвязан с бюджетом на соответствующий период, а также с иными планами и программами: производственная программа (учитываются все закупки, формирующие смету затрат на производство и реализацию товаров (работ, услуг), ремонтная программа (план ремонтов), инвестиционная программа (включая техническое переоснащение и реконструкцию, в том числе в области информационных технологий, новое строительство), иные.</w:t>
      </w:r>
      <w:bookmarkStart w:id="556" w:name="_Toc393358120"/>
      <w:bookmarkStart w:id="557" w:name="_Toc384395385"/>
      <w:bookmarkStart w:id="558" w:name="_Toc384828837"/>
      <w:bookmarkEnd w:id="553"/>
      <w:bookmarkEnd w:id="554"/>
      <w:bookmarkEnd w:id="555"/>
    </w:p>
    <w:p w:rsidR="00552BD2" w:rsidRDefault="00ED3F39">
      <w:pPr>
        <w:tabs>
          <w:tab w:val="left" w:pos="426"/>
        </w:tabs>
        <w:spacing w:line="240" w:lineRule="auto"/>
        <w:ind w:firstLine="709"/>
        <w:rPr>
          <w:rFonts w:ascii="TimesNewRomanPSMT" w:eastAsia="Calibri" w:hAnsi="TimesNewRomanPSMT" w:cs="TimesNewRomanPSMT"/>
        </w:rPr>
      </w:pPr>
      <w:r>
        <w:rPr>
          <w:bCs/>
        </w:rPr>
        <w:t>1.5. План закупки формируется с учетом таких сведений, как курс валют, биржевые индексы, и других сведений, определяющих деятельность Акционерного общества «</w:t>
      </w:r>
      <w:proofErr w:type="spellStart"/>
      <w:r>
        <w:rPr>
          <w:bCs/>
        </w:rPr>
        <w:t>Крымэнерго</w:t>
      </w:r>
      <w:proofErr w:type="spellEnd"/>
      <w:r>
        <w:rPr>
          <w:bCs/>
        </w:rPr>
        <w:t>»</w:t>
      </w:r>
      <w:bookmarkEnd w:id="556"/>
      <w:bookmarkEnd w:id="557"/>
      <w:bookmarkEnd w:id="558"/>
      <w:r>
        <w:rPr>
          <w:bCs/>
        </w:rPr>
        <w:t>.</w:t>
      </w:r>
      <w:bookmarkStart w:id="559" w:name="_Toc384395386"/>
      <w:bookmarkStart w:id="560" w:name="_Toc384828838"/>
      <w:bookmarkStart w:id="561" w:name="_Toc393358121"/>
    </w:p>
    <w:p w:rsidR="00552BD2" w:rsidRDefault="00ED3F39">
      <w:pPr>
        <w:tabs>
          <w:tab w:val="left" w:pos="426"/>
        </w:tabs>
        <w:spacing w:line="240" w:lineRule="auto"/>
        <w:ind w:firstLine="709"/>
        <w:rPr>
          <w:bCs/>
        </w:rPr>
      </w:pPr>
      <w:r>
        <w:rPr>
          <w:bCs/>
        </w:rPr>
        <w:t>1.6.  План закупки должен иметь поквартальную разбивку</w:t>
      </w:r>
      <w:bookmarkStart w:id="562" w:name="_Toc393358122"/>
      <w:bookmarkStart w:id="563" w:name="_Toc384395387"/>
      <w:bookmarkStart w:id="564" w:name="_Toc384828839"/>
      <w:bookmarkEnd w:id="559"/>
      <w:bookmarkEnd w:id="560"/>
      <w:bookmarkEnd w:id="561"/>
      <w:r>
        <w:rPr>
          <w:bCs/>
        </w:rPr>
        <w:t xml:space="preserve"> и</w:t>
      </w:r>
      <w:r>
        <w:rPr>
          <w:rFonts w:ascii="TimesNewRomanPSMT" w:hAnsi="TimesNewRomanPSMT" w:cs="TimesNewRomanPSMT"/>
        </w:rPr>
        <w:t xml:space="preserve"> </w:t>
      </w:r>
      <w:r>
        <w:rPr>
          <w:rFonts w:cs="TimesNewRomanPSMT"/>
        </w:rPr>
        <w:t>должен содержать следующие сведения:</w:t>
      </w:r>
    </w:p>
    <w:p w:rsidR="00552BD2" w:rsidRDefault="00ED3F39">
      <w:pPr>
        <w:numPr>
          <w:ilvl w:val="0"/>
          <w:numId w:val="30"/>
        </w:numPr>
        <w:tabs>
          <w:tab w:val="left" w:pos="993"/>
        </w:tabs>
        <w:spacing w:line="240" w:lineRule="auto"/>
        <w:ind w:left="0" w:firstLine="709"/>
      </w:pPr>
      <w:r>
        <w:rPr>
          <w:rFonts w:cs="TimesNewRomanPSMT"/>
        </w:rPr>
        <w:t>наименование, адрес местонахождения, телефон и адрес электронной почты Заказчика (при их наличии);</w:t>
      </w:r>
    </w:p>
    <w:p w:rsidR="00552BD2" w:rsidRDefault="00ED3F39">
      <w:pPr>
        <w:numPr>
          <w:ilvl w:val="0"/>
          <w:numId w:val="30"/>
        </w:numPr>
        <w:tabs>
          <w:tab w:val="left" w:pos="993"/>
        </w:tabs>
        <w:spacing w:line="240" w:lineRule="auto"/>
        <w:ind w:left="0" w:firstLine="709"/>
      </w:pPr>
      <w:r>
        <w:rPr>
          <w:rFonts w:cs="TimesNewRomanPSMT"/>
        </w:rPr>
        <w:t>порядковый номер, который формируется последовательно с начала года;</w:t>
      </w:r>
    </w:p>
    <w:p w:rsidR="00552BD2" w:rsidRDefault="00ED3F39">
      <w:pPr>
        <w:numPr>
          <w:ilvl w:val="0"/>
          <w:numId w:val="30"/>
        </w:numPr>
        <w:tabs>
          <w:tab w:val="left" w:pos="993"/>
        </w:tabs>
        <w:spacing w:line="240" w:lineRule="auto"/>
        <w:ind w:left="0" w:firstLine="709"/>
      </w:pPr>
      <w:r>
        <w:rPr>
          <w:rFonts w:cs="TimesNewRomanPSMT"/>
        </w:rPr>
        <w:t>предмет договора (в соответствии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(ОКПД2) с обязательным заполнением разделов, классов и рекомендуемым заполнением подклассов, групп и подгрупп видов продукции (работ, услуг), а также категорий и подкатегорий продукции (услуг, работ);</w:t>
      </w:r>
    </w:p>
    <w:p w:rsidR="00552BD2" w:rsidRDefault="00ED3F39">
      <w:pPr>
        <w:numPr>
          <w:ilvl w:val="0"/>
          <w:numId w:val="30"/>
        </w:numPr>
        <w:tabs>
          <w:tab w:val="left" w:pos="993"/>
        </w:tabs>
        <w:spacing w:line="240" w:lineRule="auto"/>
        <w:ind w:left="0" w:firstLine="709"/>
      </w:pPr>
      <w:r>
        <w:rPr>
          <w:rFonts w:cs="TimesNewRomanPSMT"/>
        </w:rPr>
        <w:t>минимально необходимые требования, предъявляемые к закупаемым товарам/работам/услугам,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552BD2" w:rsidRDefault="00ED3F39">
      <w:pPr>
        <w:numPr>
          <w:ilvl w:val="0"/>
          <w:numId w:val="30"/>
        </w:numPr>
        <w:tabs>
          <w:tab w:val="left" w:pos="993"/>
        </w:tabs>
        <w:spacing w:line="240" w:lineRule="auto"/>
        <w:ind w:left="0" w:firstLine="709"/>
      </w:pPr>
      <w:r>
        <w:rPr>
          <w:rFonts w:cs="TimesNewRomanPSMT"/>
        </w:rPr>
        <w:t>единицы измерения закупаемых товаров/работ/услуг и код по Общероссийскому классификатору единиц измерения (ОКЕИ);</w:t>
      </w:r>
    </w:p>
    <w:p w:rsidR="00552BD2" w:rsidRDefault="00ED3F39">
      <w:pPr>
        <w:numPr>
          <w:ilvl w:val="0"/>
          <w:numId w:val="30"/>
        </w:numPr>
        <w:tabs>
          <w:tab w:val="left" w:pos="993"/>
        </w:tabs>
        <w:spacing w:line="240" w:lineRule="auto"/>
        <w:ind w:left="0" w:firstLine="709"/>
      </w:pPr>
      <w:r>
        <w:rPr>
          <w:rFonts w:cs="TimesNewRomanPSMT"/>
        </w:rPr>
        <w:t>сведения о количестве (объеме) закупаемых товаров/работ/услуг в натуральном выражении;</w:t>
      </w:r>
    </w:p>
    <w:p w:rsidR="00552BD2" w:rsidRDefault="00ED3F39">
      <w:pPr>
        <w:numPr>
          <w:ilvl w:val="0"/>
          <w:numId w:val="30"/>
        </w:numPr>
        <w:tabs>
          <w:tab w:val="left" w:pos="993"/>
        </w:tabs>
        <w:spacing w:line="240" w:lineRule="auto"/>
        <w:ind w:left="0" w:firstLine="709"/>
      </w:pPr>
      <w:r>
        <w:rPr>
          <w:rFonts w:cs="TimesNewRomanPSMT"/>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552BD2" w:rsidRDefault="00ED3F39">
      <w:pPr>
        <w:numPr>
          <w:ilvl w:val="0"/>
          <w:numId w:val="30"/>
        </w:numPr>
        <w:tabs>
          <w:tab w:val="left" w:pos="993"/>
        </w:tabs>
        <w:spacing w:line="240" w:lineRule="auto"/>
        <w:ind w:left="0" w:firstLine="709"/>
      </w:pPr>
      <w:r>
        <w:rPr>
          <w:rFonts w:cs="TimesNewRomanPSMT"/>
        </w:rPr>
        <w:lastRenderedPageBreak/>
        <w:t>сведения о начальной (максимальной) цене договора (цене лота);</w:t>
      </w:r>
    </w:p>
    <w:p w:rsidR="00552BD2" w:rsidRDefault="00ED3F39">
      <w:pPr>
        <w:numPr>
          <w:ilvl w:val="0"/>
          <w:numId w:val="30"/>
        </w:numPr>
        <w:tabs>
          <w:tab w:val="left" w:pos="993"/>
        </w:tabs>
        <w:spacing w:line="240" w:lineRule="auto"/>
        <w:ind w:left="0" w:firstLine="709"/>
      </w:pPr>
      <w:r>
        <w:rPr>
          <w:rFonts w:cs="TimesNewRomanPSMT"/>
        </w:rPr>
        <w:t>планируемая дата или период размещения извещения о закупке (год, месяц);</w:t>
      </w:r>
    </w:p>
    <w:p w:rsidR="00552BD2" w:rsidRDefault="00ED3F39">
      <w:pPr>
        <w:numPr>
          <w:ilvl w:val="0"/>
          <w:numId w:val="30"/>
        </w:numPr>
        <w:tabs>
          <w:tab w:val="left" w:pos="993"/>
        </w:tabs>
        <w:spacing w:line="240" w:lineRule="auto"/>
        <w:ind w:left="0" w:firstLine="709"/>
      </w:pPr>
      <w:r>
        <w:rPr>
          <w:rFonts w:cs="TimesNewRomanPSMT"/>
        </w:rPr>
        <w:t>срок исполнения договора (год, месяц);</w:t>
      </w:r>
    </w:p>
    <w:p w:rsidR="00552BD2" w:rsidRDefault="00ED3F39">
      <w:pPr>
        <w:numPr>
          <w:ilvl w:val="0"/>
          <w:numId w:val="30"/>
        </w:numPr>
        <w:tabs>
          <w:tab w:val="left" w:pos="993"/>
        </w:tabs>
        <w:spacing w:line="240" w:lineRule="auto"/>
        <w:ind w:left="0" w:firstLine="709"/>
      </w:pPr>
      <w:r>
        <w:rPr>
          <w:rFonts w:cs="TimesNewRomanPSMT"/>
        </w:rPr>
        <w:t>способ закупки;</w:t>
      </w:r>
    </w:p>
    <w:p w:rsidR="00552BD2" w:rsidRDefault="00ED3F39">
      <w:pPr>
        <w:numPr>
          <w:ilvl w:val="0"/>
          <w:numId w:val="30"/>
        </w:numPr>
        <w:tabs>
          <w:tab w:val="left" w:pos="993"/>
        </w:tabs>
        <w:spacing w:line="240" w:lineRule="auto"/>
        <w:ind w:left="0" w:firstLine="709"/>
      </w:pPr>
      <w:r>
        <w:rPr>
          <w:rFonts w:cs="TimesNewRomanPSMT"/>
        </w:rPr>
        <w:t>сведения о проведении закупки в электронной форме;</w:t>
      </w:r>
    </w:p>
    <w:p w:rsidR="00552BD2" w:rsidRDefault="00ED3F39">
      <w:pPr>
        <w:numPr>
          <w:ilvl w:val="0"/>
          <w:numId w:val="30"/>
        </w:numPr>
        <w:tabs>
          <w:tab w:val="left" w:pos="993"/>
        </w:tabs>
        <w:spacing w:line="240" w:lineRule="auto"/>
        <w:ind w:left="0" w:firstLine="709"/>
      </w:pPr>
      <w:r>
        <w:rPr>
          <w:rFonts w:cs="TimesNewRomanPSMT"/>
        </w:rPr>
        <w:t>о закупке товаров/работ/услуг путем проведения торгов, иных способов закупки, участниками которых являются только субъекты малого и среднего предпринимательства;</w:t>
      </w:r>
    </w:p>
    <w:p w:rsidR="00552BD2" w:rsidRDefault="00ED3F39">
      <w:pPr>
        <w:numPr>
          <w:ilvl w:val="0"/>
          <w:numId w:val="30"/>
        </w:numPr>
        <w:tabs>
          <w:tab w:val="left" w:pos="993"/>
        </w:tabs>
        <w:spacing w:line="240" w:lineRule="auto"/>
        <w:ind w:left="0" w:firstLine="709"/>
      </w:pPr>
      <w:r>
        <w:rPr>
          <w:rFonts w:cs="TimesNewRomanPSMT"/>
        </w:rPr>
        <w:t>о закупке товаров/работ/услуг,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552BD2" w:rsidRDefault="00ED3F39">
      <w:pPr>
        <w:numPr>
          <w:ilvl w:val="0"/>
          <w:numId w:val="30"/>
        </w:numPr>
        <w:tabs>
          <w:tab w:val="left" w:pos="993"/>
        </w:tabs>
        <w:spacing w:line="240" w:lineRule="auto"/>
        <w:ind w:left="0" w:firstLine="709"/>
        <w:rPr>
          <w:rFonts w:ascii="TimesNewRomanPSMT" w:hAnsi="TimesNewRomanPSMT" w:cs="TimesNewRomanPSMT"/>
        </w:rPr>
      </w:pPr>
      <w:r>
        <w:t>иные сведения, предусмотренные настоящим Положением и действующим законодательством в сфере закупок.</w:t>
      </w:r>
    </w:p>
    <w:p w:rsidR="00552BD2" w:rsidRDefault="00ED3F39">
      <w:pPr>
        <w:tabs>
          <w:tab w:val="left" w:pos="426"/>
        </w:tabs>
        <w:spacing w:line="240" w:lineRule="auto"/>
        <w:ind w:firstLine="709"/>
        <w:rPr>
          <w:rFonts w:ascii="TimesNewRomanPSMT" w:eastAsia="Calibri" w:hAnsi="TimesNewRomanPSMT" w:cs="TimesNewRomanPSMT"/>
        </w:rPr>
      </w:pPr>
      <w:r>
        <w:rPr>
          <w:bCs/>
        </w:rPr>
        <w:t>1.7. Настоящие правила действуют в части, не противоречащей порядку, установленному Правительством Российской Федерации в части требований, предъявляемых к составлению плана закупки</w:t>
      </w:r>
      <w:bookmarkEnd w:id="562"/>
      <w:bookmarkEnd w:id="563"/>
      <w:bookmarkEnd w:id="564"/>
      <w:r>
        <w:rPr>
          <w:bCs/>
        </w:rPr>
        <w:t>.</w:t>
      </w:r>
    </w:p>
    <w:p w:rsidR="00552BD2" w:rsidRDefault="00ED3F39">
      <w:pPr>
        <w:tabs>
          <w:tab w:val="left" w:pos="426"/>
        </w:tabs>
        <w:spacing w:line="240" w:lineRule="auto"/>
        <w:ind w:firstLine="709"/>
        <w:rPr>
          <w:bCs/>
        </w:rPr>
      </w:pPr>
      <w:r>
        <w:rPr>
          <w:bCs/>
        </w:rPr>
        <w:t>1.8. План закупки разрабатывается заказчиком/ответственным сотрудником заказчика за осуществление закупочной деятельности предприятия, и утверждается Советом директоров АО «</w:t>
      </w:r>
      <w:proofErr w:type="spellStart"/>
      <w:r>
        <w:rPr>
          <w:bCs/>
        </w:rPr>
        <w:t>Крымэнерго</w:t>
      </w:r>
      <w:proofErr w:type="spellEnd"/>
      <w:r>
        <w:rPr>
          <w:bCs/>
        </w:rPr>
        <w:t>».</w:t>
      </w:r>
    </w:p>
    <w:p w:rsidR="00552BD2" w:rsidRDefault="00ED3F39">
      <w:pPr>
        <w:tabs>
          <w:tab w:val="left" w:pos="426"/>
        </w:tabs>
        <w:spacing w:after="240" w:line="240" w:lineRule="auto"/>
        <w:ind w:firstLine="709"/>
        <w:rPr>
          <w:rFonts w:ascii="TimesNewRomanPSMT" w:eastAsia="Calibri" w:hAnsi="TimesNewRomanPSMT" w:cs="TimesNewRomanPSMT"/>
        </w:rPr>
      </w:pPr>
      <w:r>
        <w:t>1.9.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5.11.5 настоящего Положения.</w:t>
      </w:r>
    </w:p>
    <w:p w:rsidR="00552BD2" w:rsidRDefault="00ED3F39">
      <w:pPr>
        <w:tabs>
          <w:tab w:val="left" w:pos="426"/>
        </w:tabs>
        <w:spacing w:line="240" w:lineRule="auto"/>
        <w:ind w:firstLine="709"/>
        <w:rPr>
          <w:rFonts w:ascii="TimesNewRomanPSMT" w:eastAsia="Calibri" w:hAnsi="TimesNewRomanPSMT" w:cs="TimesNewRomanPSMT"/>
        </w:rPr>
      </w:pPr>
      <w:bookmarkStart w:id="565" w:name="_Toc393358123"/>
      <w:r>
        <w:rPr>
          <w:rFonts w:eastAsia="Calibri" w:cs="TimesNewRomanPSMT"/>
          <w:b/>
        </w:rPr>
        <w:t>2.</w:t>
      </w:r>
      <w:r>
        <w:rPr>
          <w:rFonts w:eastAsia="Calibri" w:cs="TimesNewRomanPSMT"/>
        </w:rPr>
        <w:t xml:space="preserve"> </w:t>
      </w:r>
      <w:r>
        <w:rPr>
          <w:b/>
          <w:bCs/>
          <w:kern w:val="2"/>
        </w:rPr>
        <w:t>Период планирования, срок и порядок подготовки плана закупки</w:t>
      </w:r>
      <w:bookmarkStart w:id="566" w:name="_Toc393358124"/>
      <w:bookmarkStart w:id="567" w:name="_Toc384828841"/>
      <w:bookmarkStart w:id="568" w:name="_Toc384395389"/>
      <w:bookmarkEnd w:id="565"/>
    </w:p>
    <w:p w:rsidR="00552BD2" w:rsidRDefault="00ED3F39">
      <w:pPr>
        <w:tabs>
          <w:tab w:val="left" w:pos="426"/>
        </w:tabs>
        <w:spacing w:line="240" w:lineRule="auto"/>
        <w:ind w:firstLine="709"/>
        <w:rPr>
          <w:rFonts w:ascii="TimesNewRomanPSMT" w:eastAsia="Calibri" w:hAnsi="TimesNewRomanPSMT" w:cs="TimesNewRomanPSMT"/>
        </w:rPr>
      </w:pPr>
      <w:r>
        <w:rPr>
          <w:bCs/>
        </w:rPr>
        <w:t>2.1. Порядок планирования определяется законодательством Российской Федерации, настоящими Правилами, а также иными локальными нормативными актами Акционерного общества «</w:t>
      </w:r>
      <w:proofErr w:type="spellStart"/>
      <w:r>
        <w:rPr>
          <w:bCs/>
        </w:rPr>
        <w:t>Крымэнерго</w:t>
      </w:r>
      <w:proofErr w:type="spellEnd"/>
      <w:r>
        <w:rPr>
          <w:bCs/>
        </w:rPr>
        <w:t>».</w:t>
      </w:r>
      <w:bookmarkStart w:id="569" w:name="_Toc384395390"/>
      <w:bookmarkStart w:id="570" w:name="_Toc384828842"/>
      <w:bookmarkStart w:id="571" w:name="_Toc393358125"/>
      <w:bookmarkEnd w:id="566"/>
      <w:bookmarkEnd w:id="567"/>
      <w:bookmarkEnd w:id="568"/>
    </w:p>
    <w:p w:rsidR="00552BD2" w:rsidRDefault="00ED3F39">
      <w:pPr>
        <w:tabs>
          <w:tab w:val="left" w:pos="426"/>
        </w:tabs>
        <w:spacing w:line="240" w:lineRule="auto"/>
        <w:ind w:firstLine="709"/>
        <w:rPr>
          <w:rFonts w:ascii="TimesNewRomanPSMT" w:eastAsia="Calibri" w:hAnsi="TimesNewRomanPSMT" w:cs="TimesNewRomanPSMT"/>
        </w:rPr>
      </w:pPr>
      <w:r>
        <w:rPr>
          <w:bCs/>
        </w:rPr>
        <w:t>2.2.  Периодом планирования является календарный год.</w:t>
      </w:r>
      <w:bookmarkStart w:id="572" w:name="_Toc393358126"/>
      <w:bookmarkEnd w:id="569"/>
      <w:bookmarkEnd w:id="570"/>
      <w:bookmarkEnd w:id="571"/>
    </w:p>
    <w:p w:rsidR="00552BD2" w:rsidRDefault="00ED3F39">
      <w:pPr>
        <w:tabs>
          <w:tab w:val="left" w:pos="426"/>
        </w:tabs>
        <w:spacing w:line="240" w:lineRule="auto"/>
        <w:ind w:firstLine="709"/>
        <w:rPr>
          <w:rFonts w:ascii="TimesNewRomanPSMT" w:eastAsia="Calibri" w:hAnsi="TimesNewRomanPSMT" w:cs="TimesNewRomanPSMT"/>
        </w:rPr>
      </w:pPr>
      <w:r>
        <w:rPr>
          <w:bCs/>
        </w:rPr>
        <w:t>2.3. Периодом планирования при закупке инновационной продукции является пятилетний период.</w:t>
      </w:r>
      <w:bookmarkStart w:id="573" w:name="_Toc393358127"/>
      <w:bookmarkEnd w:id="572"/>
    </w:p>
    <w:p w:rsidR="00552BD2" w:rsidRDefault="00ED3F39">
      <w:pPr>
        <w:tabs>
          <w:tab w:val="left" w:pos="426"/>
        </w:tabs>
        <w:spacing w:line="240" w:lineRule="auto"/>
        <w:ind w:firstLine="709"/>
        <w:rPr>
          <w:bCs/>
        </w:rPr>
      </w:pPr>
      <w:r>
        <w:rPr>
          <w:bCs/>
        </w:rPr>
        <w:t>2.4. Планы закупки инновационной продукции, высокотехнологичной продукции, лекарственных средств размещаются на официальном государственном сайте на пятилетний срок.</w:t>
      </w:r>
      <w:bookmarkEnd w:id="573"/>
    </w:p>
    <w:p w:rsidR="00552BD2" w:rsidRDefault="00ED3F39">
      <w:pPr>
        <w:tabs>
          <w:tab w:val="left" w:pos="426"/>
        </w:tabs>
        <w:spacing w:line="240" w:lineRule="auto"/>
        <w:ind w:firstLine="709"/>
        <w:rPr>
          <w:bCs/>
        </w:rPr>
      </w:pPr>
      <w:r>
        <w:rPr>
          <w:bCs/>
        </w:rPr>
        <w:t xml:space="preserve">2.4.1. При формировании плана закупки инновационной продукции подлежат ежегодному выделению в структуре закупок позиции (лоты) на закупку инновационной продукции взамен традиционной в размере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 следующих условий: </w:t>
      </w:r>
    </w:p>
    <w:p w:rsidR="00552BD2" w:rsidRDefault="00ED3F39">
      <w:pPr>
        <w:tabs>
          <w:tab w:val="left" w:pos="426"/>
        </w:tabs>
        <w:spacing w:line="240" w:lineRule="auto"/>
        <w:ind w:firstLine="709"/>
        <w:rPr>
          <w:bCs/>
        </w:rPr>
      </w:pPr>
      <w:r>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552BD2" w:rsidRDefault="00ED3F39">
      <w:pPr>
        <w:tabs>
          <w:tab w:val="left" w:pos="426"/>
        </w:tabs>
        <w:spacing w:line="240" w:lineRule="auto"/>
        <w:ind w:firstLine="709"/>
        <w:rPr>
          <w:rFonts w:ascii="TimesNewRomanPSMT" w:eastAsia="Calibri" w:hAnsi="TimesNewRomanPSMT" w:cs="TimesNewRomanPSMT"/>
        </w:rPr>
      </w:pPr>
      <w:r>
        <w:t>- 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rsidR="00552BD2" w:rsidRDefault="00ED3F39">
      <w:pPr>
        <w:tabs>
          <w:tab w:val="left" w:pos="426"/>
        </w:tabs>
        <w:spacing w:line="240" w:lineRule="auto"/>
        <w:ind w:firstLine="709"/>
        <w:rPr>
          <w:rFonts w:ascii="TimesNewRomanPSMT" w:eastAsia="Calibri" w:hAnsi="TimesNewRomanPSMT" w:cs="TimesNewRomanPSMT"/>
        </w:rPr>
      </w:pPr>
      <w:r>
        <w:rPr>
          <w:bCs/>
        </w:rPr>
        <w:t>2.5. План закупки на год формируется на основании соответствующих бюджетов, а также следующих документов, определяющих производственную деятельность АО «</w:t>
      </w:r>
      <w:proofErr w:type="spellStart"/>
      <w:r>
        <w:rPr>
          <w:bCs/>
        </w:rPr>
        <w:t>Крымэнерго</w:t>
      </w:r>
      <w:proofErr w:type="spellEnd"/>
      <w:r>
        <w:rPr>
          <w:bCs/>
        </w:rPr>
        <w:t>»:</w:t>
      </w:r>
      <w:bookmarkStart w:id="574" w:name="_Toc384828843"/>
      <w:bookmarkStart w:id="575" w:name="_Toc393358128"/>
      <w:bookmarkStart w:id="576" w:name="_Toc384395391"/>
      <w:bookmarkEnd w:id="574"/>
      <w:bookmarkEnd w:id="575"/>
      <w:bookmarkEnd w:id="576"/>
    </w:p>
    <w:p w:rsidR="00552BD2" w:rsidRDefault="00ED3F39">
      <w:pPr>
        <w:tabs>
          <w:tab w:val="left" w:pos="426"/>
        </w:tabs>
        <w:spacing w:line="240" w:lineRule="auto"/>
        <w:ind w:firstLine="709"/>
      </w:pPr>
      <w:r>
        <w:lastRenderedPageBreak/>
        <w:t xml:space="preserve">- производственные программы (ремонтов, </w:t>
      </w:r>
      <w:proofErr w:type="spellStart"/>
      <w:r>
        <w:t>ТПиР</w:t>
      </w:r>
      <w:proofErr w:type="spellEnd"/>
      <w:r>
        <w:t>, НИР, ТО, эксплуатации, новое строительство и т.д.);</w:t>
      </w:r>
    </w:p>
    <w:p w:rsidR="00552BD2" w:rsidRDefault="00ED3F39">
      <w:pPr>
        <w:tabs>
          <w:tab w:val="left" w:pos="426"/>
        </w:tabs>
        <w:spacing w:line="240" w:lineRule="auto"/>
        <w:ind w:firstLine="709"/>
      </w:pPr>
      <w:r>
        <w:t>- иные документы, определяющие потребность АО</w:t>
      </w:r>
      <w:bookmarkStart w:id="577" w:name="_Toc393358129"/>
      <w:bookmarkStart w:id="578" w:name="_Toc384395392"/>
      <w:bookmarkStart w:id="579" w:name="_Toc384828844"/>
      <w:r>
        <w:t xml:space="preserve"> «</w:t>
      </w:r>
      <w:proofErr w:type="spellStart"/>
      <w:r>
        <w:t>Крымэнерго</w:t>
      </w:r>
      <w:proofErr w:type="spellEnd"/>
      <w:r>
        <w:t>» в продукции.</w:t>
      </w:r>
    </w:p>
    <w:p w:rsidR="00552BD2" w:rsidRDefault="00ED3F39">
      <w:pPr>
        <w:tabs>
          <w:tab w:val="left" w:pos="426"/>
        </w:tabs>
        <w:spacing w:line="240" w:lineRule="auto"/>
        <w:ind w:firstLine="709"/>
      </w:pPr>
      <w:r>
        <w:rPr>
          <w:bCs/>
        </w:rPr>
        <w:t>2.6. План закупки формируется в текущем году на следующий год.</w:t>
      </w:r>
      <w:bookmarkEnd w:id="577"/>
      <w:bookmarkEnd w:id="578"/>
      <w:bookmarkEnd w:id="579"/>
      <w:r>
        <w:rPr>
          <w:bCs/>
        </w:rPr>
        <w:t xml:space="preserve"> </w:t>
      </w:r>
      <w:bookmarkStart w:id="580" w:name="_Ref384379932"/>
      <w:bookmarkStart w:id="581" w:name="_Toc384395393"/>
      <w:bookmarkStart w:id="582" w:name="_Toc384828845"/>
      <w:bookmarkStart w:id="583" w:name="_Toc393358130"/>
    </w:p>
    <w:p w:rsidR="00552BD2" w:rsidRDefault="00ED3F39">
      <w:pPr>
        <w:tabs>
          <w:tab w:val="left" w:pos="426"/>
        </w:tabs>
        <w:spacing w:after="240" w:line="240" w:lineRule="auto"/>
        <w:ind w:firstLine="709"/>
      </w:pPr>
      <w:r>
        <w:rPr>
          <w:bCs/>
        </w:rPr>
        <w:t>2.7. План закупки на очередной год должен быть утвержден не позднее 31 декабря текущего года.</w:t>
      </w:r>
      <w:bookmarkStart w:id="584" w:name="_Toc393358132"/>
      <w:bookmarkStart w:id="585" w:name="_Ref216344131"/>
      <w:bookmarkEnd w:id="580"/>
      <w:bookmarkEnd w:id="581"/>
      <w:bookmarkEnd w:id="582"/>
      <w:bookmarkEnd w:id="583"/>
    </w:p>
    <w:p w:rsidR="00552BD2" w:rsidRDefault="00ED3F39">
      <w:pPr>
        <w:tabs>
          <w:tab w:val="left" w:pos="426"/>
        </w:tabs>
        <w:spacing w:line="240" w:lineRule="auto"/>
        <w:ind w:firstLine="709"/>
      </w:pPr>
      <w:r>
        <w:rPr>
          <w:b/>
          <w:bCs/>
          <w:kern w:val="2"/>
        </w:rPr>
        <w:t>3. Порядок корректировки и внесения изменений</w:t>
      </w:r>
      <w:bookmarkStart w:id="586" w:name="_Toc393358133"/>
      <w:bookmarkStart w:id="587" w:name="_Toc384828864"/>
      <w:bookmarkStart w:id="588" w:name="_Toc384395412"/>
      <w:bookmarkEnd w:id="584"/>
      <w:r>
        <w:rPr>
          <w:b/>
          <w:bCs/>
          <w:kern w:val="2"/>
        </w:rPr>
        <w:t xml:space="preserve"> в План закупки</w:t>
      </w:r>
    </w:p>
    <w:p w:rsidR="00552BD2" w:rsidRDefault="00ED3F39">
      <w:pPr>
        <w:tabs>
          <w:tab w:val="left" w:pos="426"/>
        </w:tabs>
        <w:spacing w:line="240" w:lineRule="auto"/>
        <w:ind w:firstLine="709"/>
      </w:pPr>
      <w:r>
        <w:rPr>
          <w:bCs/>
        </w:rPr>
        <w:t xml:space="preserve">3.1. Корректировка плана закупки осуществляется </w:t>
      </w:r>
      <w:bookmarkEnd w:id="586"/>
      <w:bookmarkEnd w:id="587"/>
      <w:bookmarkEnd w:id="588"/>
      <w:r>
        <w:rPr>
          <w:bCs/>
        </w:rPr>
        <w:t>в течение всего периода его действия, в любое время до дня объявления о начале предполагаемой закупки.</w:t>
      </w:r>
      <w:bookmarkStart w:id="589" w:name="_Ref393357863"/>
      <w:bookmarkStart w:id="590" w:name="_Toc393358134"/>
    </w:p>
    <w:p w:rsidR="00552BD2" w:rsidRDefault="00ED3F39">
      <w:pPr>
        <w:tabs>
          <w:tab w:val="left" w:pos="426"/>
        </w:tabs>
        <w:spacing w:line="240" w:lineRule="auto"/>
        <w:ind w:firstLine="709"/>
      </w:pPr>
      <w:r>
        <w:rPr>
          <w:bCs/>
        </w:rPr>
        <w:t>3.2. При корректировке плана закупки в случае необходимости могут быть изменены следующие сведения:</w:t>
      </w:r>
      <w:bookmarkEnd w:id="589"/>
      <w:bookmarkEnd w:id="590"/>
    </w:p>
    <w:p w:rsidR="00552BD2" w:rsidRDefault="00ED3F39">
      <w:pPr>
        <w:tabs>
          <w:tab w:val="left" w:pos="426"/>
          <w:tab w:val="left" w:pos="567"/>
        </w:tabs>
        <w:spacing w:line="240" w:lineRule="auto"/>
        <w:ind w:firstLine="709"/>
        <w:rPr>
          <w:sz w:val="28"/>
          <w:szCs w:val="28"/>
          <w:lang w:eastAsia="x-none"/>
        </w:rPr>
      </w:pPr>
      <w:r>
        <w:rPr>
          <w:bCs/>
        </w:rPr>
        <w:t>3.2.1. наименование, адрес местонахождения, телефон и адрес электронной почты заказчика</w:t>
      </w:r>
      <w:r>
        <w:rPr>
          <w:sz w:val="28"/>
          <w:szCs w:val="28"/>
          <w:lang w:eastAsia="x-none"/>
        </w:rPr>
        <w:t>;</w:t>
      </w:r>
    </w:p>
    <w:p w:rsidR="00552BD2" w:rsidRDefault="00ED3F39">
      <w:pPr>
        <w:tabs>
          <w:tab w:val="left" w:pos="426"/>
          <w:tab w:val="left" w:pos="1134"/>
        </w:tabs>
        <w:spacing w:line="240" w:lineRule="auto"/>
        <w:ind w:firstLine="709"/>
        <w:rPr>
          <w:bCs/>
        </w:rPr>
      </w:pPr>
      <w:r>
        <w:rPr>
          <w:bCs/>
        </w:rPr>
        <w:t>3.2.2. порядковый номер, который формируется последовательно с начала года;</w:t>
      </w:r>
    </w:p>
    <w:p w:rsidR="00552BD2" w:rsidRDefault="00ED3F39">
      <w:pPr>
        <w:tabs>
          <w:tab w:val="left" w:pos="426"/>
          <w:tab w:val="left" w:pos="851"/>
        </w:tabs>
        <w:spacing w:line="240" w:lineRule="auto"/>
        <w:ind w:firstLine="709"/>
        <w:rPr>
          <w:bCs/>
        </w:rPr>
      </w:pPr>
      <w:bookmarkStart w:id="591" w:name="Par64"/>
      <w:bookmarkEnd w:id="591"/>
      <w:r>
        <w:rPr>
          <w:bCs/>
        </w:rPr>
        <w:t xml:space="preserve">3.2.3. предмет договора в соответствии с Общероссийским </w:t>
      </w:r>
      <w:hyperlink r:id="rId29" w:tgtFrame="Постановление Госстандарта России от 06.11.2001 N 454-ст (ред. от 14.12.2011) О принятии и введении в действие ОКВЭД" w:history="1">
        <w:r>
          <w:rPr>
            <w:bCs/>
          </w:rPr>
          <w:t>классификатором</w:t>
        </w:r>
      </w:hyperlink>
      <w:r>
        <w:rPr>
          <w:bCs/>
        </w:rPr>
        <w:t xml:space="preserve">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w:t>
      </w:r>
      <w:hyperlink r:id="rId30" w:tgtFrame="ОК 004-93. Общероссийский классификатор видов экономической деятельности, продукции и услуг">
        <w:r>
          <w:rPr>
            <w:bCs/>
          </w:rPr>
          <w:t>классификатором</w:t>
        </w:r>
      </w:hyperlink>
      <w:r>
        <w:rPr>
          <w:bCs/>
        </w:rPr>
        <w:t xml:space="preserve"> </w:t>
      </w:r>
      <w:r>
        <w:t>продукции по видам экономической деятельности (ОКПД2)</w:t>
      </w:r>
      <w:r>
        <w:rPr>
          <w:bCs/>
        </w:rPr>
        <w:t xml:space="preserve">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552BD2" w:rsidRDefault="00ED3F39">
      <w:pPr>
        <w:tabs>
          <w:tab w:val="left" w:pos="426"/>
          <w:tab w:val="left" w:pos="567"/>
        </w:tabs>
        <w:spacing w:line="240" w:lineRule="auto"/>
        <w:ind w:firstLine="709"/>
        <w:rPr>
          <w:bCs/>
        </w:rPr>
      </w:pPr>
      <w:bookmarkStart w:id="592" w:name="Par65"/>
      <w:bookmarkEnd w:id="592"/>
      <w:r>
        <w:rPr>
          <w:bCs/>
        </w:rPr>
        <w:t>3.2.4. минимально необходимые требования, предъявляемые к закупаемым товарам/работам/услугам,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552BD2" w:rsidRDefault="00ED3F39">
      <w:pPr>
        <w:tabs>
          <w:tab w:val="left" w:pos="426"/>
          <w:tab w:val="left" w:pos="709"/>
        </w:tabs>
        <w:spacing w:line="240" w:lineRule="auto"/>
        <w:ind w:firstLine="709"/>
        <w:rPr>
          <w:bCs/>
        </w:rPr>
      </w:pPr>
      <w:r>
        <w:rPr>
          <w:bCs/>
        </w:rPr>
        <w:t xml:space="preserve">3.2.5. единицы измерения закупаемых товаров/работ/услуг и код по Общероссийскому </w:t>
      </w:r>
      <w:hyperlink r:id="rId31" w:tgtFrame="ОК 015-94 (МК 002-97). Общероссийский классификатор единиц измерения">
        <w:r>
          <w:rPr>
            <w:bCs/>
          </w:rPr>
          <w:t>классификатору</w:t>
        </w:r>
      </w:hyperlink>
      <w:r>
        <w:rPr>
          <w:bCs/>
        </w:rPr>
        <w:t xml:space="preserve"> единиц измерения (ОКЕИ);</w:t>
      </w:r>
    </w:p>
    <w:p w:rsidR="00552BD2" w:rsidRDefault="00ED3F39">
      <w:pPr>
        <w:tabs>
          <w:tab w:val="left" w:pos="426"/>
          <w:tab w:val="left" w:pos="567"/>
        </w:tabs>
        <w:spacing w:line="240" w:lineRule="auto"/>
        <w:ind w:firstLine="709"/>
        <w:rPr>
          <w:bCs/>
        </w:rPr>
      </w:pPr>
      <w:r>
        <w:rPr>
          <w:bCs/>
        </w:rPr>
        <w:t>3.2.6. сведения о количестве (объеме) закупаемых товаров/работ/услуг в натуральном выражении;</w:t>
      </w:r>
    </w:p>
    <w:p w:rsidR="00552BD2" w:rsidRDefault="00ED3F39">
      <w:pPr>
        <w:tabs>
          <w:tab w:val="left" w:pos="426"/>
          <w:tab w:val="left" w:pos="567"/>
        </w:tabs>
        <w:spacing w:line="240" w:lineRule="auto"/>
        <w:ind w:firstLine="709"/>
        <w:rPr>
          <w:bCs/>
        </w:rPr>
      </w:pPr>
      <w:r>
        <w:rPr>
          <w:bCs/>
        </w:rPr>
        <w:t xml:space="preserve">3.2.7. регион поставки товаров, выполнения работ, оказания услуг и код по Общероссийскому </w:t>
      </w:r>
      <w:hyperlink r:id="rId32" w:tgtFrame="ОК 019-95. Общероссийский классификатор объектов административно-территориального деления">
        <w:r>
          <w:rPr>
            <w:bCs/>
          </w:rPr>
          <w:t>классификатору</w:t>
        </w:r>
      </w:hyperlink>
      <w:r>
        <w:rPr>
          <w:bCs/>
        </w:rPr>
        <w:t xml:space="preserve"> объектов административно-территориального деления (ОКАТО);</w:t>
      </w:r>
    </w:p>
    <w:p w:rsidR="00552BD2" w:rsidRDefault="00ED3F39">
      <w:pPr>
        <w:tabs>
          <w:tab w:val="left" w:pos="426"/>
          <w:tab w:val="left" w:pos="1134"/>
        </w:tabs>
        <w:spacing w:line="240" w:lineRule="auto"/>
        <w:ind w:firstLine="709"/>
        <w:rPr>
          <w:bCs/>
        </w:rPr>
      </w:pPr>
      <w:r>
        <w:rPr>
          <w:bCs/>
        </w:rPr>
        <w:t>3.2.8. сведения о начальной (максимальной) цене договора (цене лота);</w:t>
      </w:r>
    </w:p>
    <w:p w:rsidR="00552BD2" w:rsidRDefault="00ED3F39">
      <w:pPr>
        <w:tabs>
          <w:tab w:val="left" w:pos="426"/>
          <w:tab w:val="left" w:pos="1134"/>
        </w:tabs>
        <w:spacing w:line="240" w:lineRule="auto"/>
        <w:ind w:firstLine="709"/>
        <w:rPr>
          <w:bCs/>
        </w:rPr>
      </w:pPr>
      <w:bookmarkStart w:id="593" w:name="Par70"/>
      <w:bookmarkEnd w:id="593"/>
      <w:r>
        <w:rPr>
          <w:bCs/>
        </w:rPr>
        <w:t>3.2.9. планируемая дата или период размещения извещения о закупке (год, месяц);</w:t>
      </w:r>
    </w:p>
    <w:p w:rsidR="00552BD2" w:rsidRDefault="00ED3F39">
      <w:pPr>
        <w:tabs>
          <w:tab w:val="left" w:pos="426"/>
          <w:tab w:val="left" w:pos="1134"/>
        </w:tabs>
        <w:spacing w:line="240" w:lineRule="auto"/>
        <w:ind w:firstLine="709"/>
        <w:rPr>
          <w:bCs/>
        </w:rPr>
      </w:pPr>
      <w:bookmarkStart w:id="594" w:name="Par71"/>
      <w:bookmarkEnd w:id="594"/>
      <w:r>
        <w:rPr>
          <w:bCs/>
        </w:rPr>
        <w:t>3.2.10. срок исполнения договора (год, месяц);</w:t>
      </w:r>
    </w:p>
    <w:p w:rsidR="00552BD2" w:rsidRDefault="00ED3F39">
      <w:pPr>
        <w:tabs>
          <w:tab w:val="left" w:pos="426"/>
          <w:tab w:val="left" w:pos="1134"/>
        </w:tabs>
        <w:spacing w:line="240" w:lineRule="auto"/>
        <w:ind w:firstLine="709"/>
        <w:rPr>
          <w:bCs/>
        </w:rPr>
      </w:pPr>
      <w:r>
        <w:rPr>
          <w:bCs/>
        </w:rPr>
        <w:t>3.2.11. способ закупки;</w:t>
      </w:r>
    </w:p>
    <w:p w:rsidR="00552BD2" w:rsidRDefault="00ED3F39">
      <w:pPr>
        <w:tabs>
          <w:tab w:val="left" w:pos="426"/>
          <w:tab w:val="left" w:pos="1134"/>
        </w:tabs>
        <w:spacing w:line="240" w:lineRule="auto"/>
        <w:ind w:firstLine="709"/>
        <w:rPr>
          <w:bCs/>
        </w:rPr>
      </w:pPr>
      <w:r>
        <w:rPr>
          <w:bCs/>
        </w:rPr>
        <w:t>3.2.12. форма закупки (в электронной форме (да/нет));</w:t>
      </w:r>
    </w:p>
    <w:p w:rsidR="00552BD2" w:rsidRDefault="00ED3F39">
      <w:pPr>
        <w:tabs>
          <w:tab w:val="left" w:pos="426"/>
        </w:tabs>
        <w:spacing w:line="240" w:lineRule="auto"/>
        <w:ind w:firstLine="709"/>
        <w:rPr>
          <w:bCs/>
        </w:rPr>
      </w:pPr>
      <w:r>
        <w:rPr>
          <w:bCs/>
        </w:rPr>
        <w:t>3.2.13. исключаются либо добавляются в план необходимые позиции при появлении новой потребности в продукции; при исчезновении необходимости в продукции; при переформировании позиций, ранее занесенных в план (объединении, делении);</w:t>
      </w:r>
    </w:p>
    <w:p w:rsidR="00552BD2" w:rsidRDefault="00ED3F39">
      <w:pPr>
        <w:tabs>
          <w:tab w:val="left" w:pos="426"/>
          <w:tab w:val="left" w:pos="709"/>
        </w:tabs>
        <w:spacing w:line="240" w:lineRule="auto"/>
        <w:ind w:firstLine="709"/>
        <w:rPr>
          <w:lang w:eastAsia="x-none"/>
        </w:rPr>
      </w:pPr>
      <w:r>
        <w:rPr>
          <w:bCs/>
        </w:rPr>
        <w:t>3.2.14. начальная (максимальная) цена договора (цена лота), если изменяется стоимость товаров (работ, услуг) более чем на 10% от стоимости планируемых к приобретению товаров (работ, услуг) при выявлении данного факта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w:t>
      </w:r>
      <w:bookmarkStart w:id="595" w:name="_Toc384828865"/>
      <w:bookmarkStart w:id="596" w:name="_Toc393358135"/>
      <w:bookmarkStart w:id="597" w:name="_Toc384395413"/>
      <w:r>
        <w:rPr>
          <w:lang w:eastAsia="x-none"/>
        </w:rPr>
        <w:t>ном закупки;</w:t>
      </w:r>
    </w:p>
    <w:p w:rsidR="00552BD2" w:rsidRDefault="00ED3F39">
      <w:pPr>
        <w:tabs>
          <w:tab w:val="left" w:pos="426"/>
          <w:tab w:val="left" w:pos="709"/>
        </w:tabs>
        <w:spacing w:line="240" w:lineRule="auto"/>
        <w:ind w:firstLine="709"/>
        <w:rPr>
          <w:lang w:eastAsia="x-none"/>
        </w:rPr>
      </w:pPr>
      <w:r>
        <w:rPr>
          <w:lang w:eastAsia="x-none"/>
        </w:rPr>
        <w:t xml:space="preserve">3.2.15. иные сведения плана закупки, </w:t>
      </w:r>
      <w:r>
        <w:t>предусмотренные настоящим Положением и действующим законодательством в сфере закупок</w:t>
      </w:r>
      <w:r>
        <w:rPr>
          <w:lang w:eastAsia="x-none"/>
        </w:rPr>
        <w:t>.</w:t>
      </w:r>
    </w:p>
    <w:p w:rsidR="00552BD2" w:rsidRDefault="00ED3F39">
      <w:pPr>
        <w:tabs>
          <w:tab w:val="left" w:pos="426"/>
          <w:tab w:val="left" w:pos="709"/>
        </w:tabs>
        <w:spacing w:line="240" w:lineRule="auto"/>
        <w:ind w:firstLine="709"/>
        <w:rPr>
          <w:lang w:eastAsia="x-none"/>
        </w:rPr>
      </w:pPr>
      <w:r>
        <w:rPr>
          <w:bCs/>
        </w:rPr>
        <w:t>3.3. Изменения в план закупки вносятся в случаях:</w:t>
      </w:r>
      <w:bookmarkEnd w:id="595"/>
      <w:bookmarkEnd w:id="596"/>
      <w:bookmarkEnd w:id="597"/>
    </w:p>
    <w:p w:rsidR="00552BD2" w:rsidRDefault="00ED3F39">
      <w:pPr>
        <w:tabs>
          <w:tab w:val="left" w:pos="426"/>
          <w:tab w:val="left" w:pos="1134"/>
        </w:tabs>
        <w:spacing w:line="240" w:lineRule="auto"/>
        <w:ind w:firstLine="709"/>
        <w:rPr>
          <w:bCs/>
        </w:rPr>
      </w:pPr>
      <w:r>
        <w:rPr>
          <w:bCs/>
        </w:rPr>
        <w:t>3.3.1. изменения потребности заказчика в товарах, работах, услугах;</w:t>
      </w:r>
    </w:p>
    <w:p w:rsidR="00552BD2" w:rsidRDefault="00ED3F39">
      <w:pPr>
        <w:tabs>
          <w:tab w:val="left" w:pos="426"/>
          <w:tab w:val="left" w:pos="567"/>
        </w:tabs>
        <w:spacing w:line="240" w:lineRule="auto"/>
        <w:ind w:firstLine="709"/>
        <w:rPr>
          <w:lang w:eastAsia="x-none"/>
        </w:rPr>
      </w:pPr>
      <w:r>
        <w:rPr>
          <w:bCs/>
        </w:rPr>
        <w:t>3.3.2. необходимости закупки дополнительной продукции, не предусмотренной ранее, ес</w:t>
      </w:r>
      <w:r>
        <w:rPr>
          <w:lang w:eastAsia="x-none"/>
        </w:rPr>
        <w:t xml:space="preserve">ли стоимость договора, дополнительного соглашения к договору превышает </w:t>
      </w:r>
      <w:r>
        <w:t xml:space="preserve">100 (сто) тысяч рублей с НДС (либо без НДС, если закупка продукции не облагается НДС или НДС равен 0) в </w:t>
      </w:r>
      <w:r>
        <w:lastRenderedPageBreak/>
        <w:t>случае, если выручка Заказчика за отчетный финансовый год составляет менее 5 (пяти) миллиардов рублей,</w:t>
      </w:r>
      <w:r>
        <w:rPr>
          <w:rFonts w:eastAsia="Calibri" w:cs="TimesNewRomanPSMT"/>
        </w:rPr>
        <w:t xml:space="preserve"> либо превышает </w:t>
      </w:r>
      <w:r>
        <w:t>500 (пятьсот)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w:t>
      </w:r>
      <w:r>
        <w:rPr>
          <w:lang w:eastAsia="x-none"/>
        </w:rPr>
        <w:t>;</w:t>
      </w:r>
    </w:p>
    <w:p w:rsidR="00552BD2" w:rsidRDefault="00ED3F39">
      <w:pPr>
        <w:tabs>
          <w:tab w:val="left" w:pos="426"/>
          <w:tab w:val="left" w:pos="567"/>
        </w:tabs>
        <w:spacing w:line="240" w:lineRule="auto"/>
        <w:ind w:firstLine="709"/>
      </w:pPr>
      <w:r>
        <w:rPr>
          <w:lang w:eastAsia="x-none"/>
        </w:rPr>
        <w:t xml:space="preserve">3.3.3. необходимости закупки продукции, осуществляемая в рамках заключения договоров во исполнение рамочных соглашений, если стоимость договора, дополнительного соглашения к договору превышает </w:t>
      </w:r>
      <w:r>
        <w:t>100 (сто)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rPr>
        <w:t xml:space="preserve"> либо превышает </w:t>
      </w:r>
      <w:r>
        <w:t>500 (пятьсот)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w:t>
      </w:r>
      <w:bookmarkStart w:id="598" w:name="_Toc393358136"/>
      <w:bookmarkStart w:id="599" w:name="_Toc384828867"/>
      <w:bookmarkStart w:id="600" w:name="_Toc384395415"/>
      <w:bookmarkEnd w:id="598"/>
      <w:bookmarkEnd w:id="599"/>
      <w:bookmarkEnd w:id="600"/>
    </w:p>
    <w:p w:rsidR="00552BD2" w:rsidRDefault="00ED3F39">
      <w:pPr>
        <w:tabs>
          <w:tab w:val="left" w:pos="426"/>
        </w:tabs>
        <w:spacing w:line="240" w:lineRule="auto"/>
        <w:ind w:firstLine="709"/>
        <w:rPr>
          <w:bCs/>
        </w:rPr>
      </w:pPr>
      <w:r>
        <w:t xml:space="preserve">3.4. </w:t>
      </w:r>
      <w:r>
        <w:rPr>
          <w:bCs/>
        </w:rPr>
        <w:t>Корректировка плана закупки может осуществляться:</w:t>
      </w:r>
    </w:p>
    <w:p w:rsidR="00552BD2" w:rsidRDefault="00ED3F39">
      <w:pPr>
        <w:tabs>
          <w:tab w:val="left" w:pos="426"/>
        </w:tabs>
        <w:spacing w:line="240" w:lineRule="auto"/>
        <w:ind w:firstLine="709"/>
      </w:pPr>
      <w:r>
        <w:rPr>
          <w:lang w:eastAsia="x-none"/>
        </w:rPr>
        <w:t>3.4.1. по результатам защиты тарифов на передачу электроэнергии или других источников финансирования;</w:t>
      </w:r>
    </w:p>
    <w:p w:rsidR="00552BD2" w:rsidRDefault="00ED3F39">
      <w:pPr>
        <w:tabs>
          <w:tab w:val="left" w:pos="426"/>
        </w:tabs>
        <w:spacing w:line="240" w:lineRule="auto"/>
        <w:ind w:firstLine="709"/>
      </w:pPr>
      <w:r>
        <w:rPr>
          <w:lang w:eastAsia="x-none"/>
        </w:rPr>
        <w:t xml:space="preserve">3.4.2. в связи с корректировками бюджета заказчика, инвестиционной и производственной или иных </w:t>
      </w:r>
      <w:proofErr w:type="gramStart"/>
      <w:r>
        <w:rPr>
          <w:lang w:eastAsia="x-none"/>
        </w:rPr>
        <w:t>программ</w:t>
      </w:r>
      <w:proofErr w:type="gramEnd"/>
      <w:r>
        <w:rPr>
          <w:lang w:eastAsia="x-none"/>
        </w:rPr>
        <w:t xml:space="preserve"> или планов заказчика;</w:t>
      </w:r>
    </w:p>
    <w:p w:rsidR="00552BD2" w:rsidRDefault="00ED3F39">
      <w:pPr>
        <w:tabs>
          <w:tab w:val="left" w:pos="426"/>
        </w:tabs>
        <w:spacing w:line="240" w:lineRule="auto"/>
        <w:ind w:firstLine="709"/>
      </w:pPr>
      <w:r>
        <w:rPr>
          <w:lang w:eastAsia="x-none"/>
        </w:rPr>
        <w:t>3.4.3. в случае объективно обоснованной необходимости изменения технических требований предмета закупки, его количества (объема) и/или начальной (максимальной) цены, сроков и других факторов;</w:t>
      </w:r>
    </w:p>
    <w:p w:rsidR="00552BD2" w:rsidRDefault="00ED3F39">
      <w:pPr>
        <w:tabs>
          <w:tab w:val="left" w:pos="426"/>
        </w:tabs>
        <w:spacing w:line="240" w:lineRule="auto"/>
        <w:ind w:firstLine="709"/>
      </w:pPr>
      <w:r>
        <w:rPr>
          <w:lang w:eastAsia="x-none"/>
        </w:rPr>
        <w:t>3.4.4. в случае если закупка, предусмотренная планом закупок, не осуществлена (либо признана несостоявшейся);</w:t>
      </w:r>
    </w:p>
    <w:p w:rsidR="00552BD2" w:rsidRDefault="00ED3F39">
      <w:pPr>
        <w:tabs>
          <w:tab w:val="left" w:pos="426"/>
        </w:tabs>
        <w:spacing w:line="240" w:lineRule="auto"/>
        <w:ind w:firstLine="709"/>
      </w:pPr>
      <w:r>
        <w:rPr>
          <w:lang w:eastAsia="x-none"/>
        </w:rPr>
        <w:t>3.4.5. по иным основаниям, связанным с непредвиденной необходимостью изменения плана закупки.</w:t>
      </w:r>
    </w:p>
    <w:p w:rsidR="00552BD2" w:rsidRDefault="00ED3F39">
      <w:pPr>
        <w:tabs>
          <w:tab w:val="left" w:pos="426"/>
        </w:tabs>
        <w:spacing w:line="240" w:lineRule="auto"/>
        <w:ind w:firstLine="709"/>
      </w:pPr>
      <w:r>
        <w:rPr>
          <w:bCs/>
        </w:rPr>
        <w:t>3.5. В случае если конкурентная закупка не состоялась, и в результате заключен договор с единственным поставщиком, то корректировка плана закупок не производится.</w:t>
      </w:r>
    </w:p>
    <w:p w:rsidR="00552BD2" w:rsidRDefault="00ED3F39">
      <w:pPr>
        <w:spacing w:line="240" w:lineRule="auto"/>
        <w:ind w:firstLine="709"/>
      </w:pPr>
      <w:r>
        <w:rPr>
          <w:bCs/>
        </w:rPr>
        <w:t xml:space="preserve">3.6. </w:t>
      </w:r>
      <w:r>
        <w:t>Изменения в план закупки формируются в порядке, аналогичном формированию плана закупки, а затем утверждаются Советом директоров</w:t>
      </w:r>
      <w:r>
        <w:br/>
        <w:t>АО «</w:t>
      </w:r>
      <w:proofErr w:type="spellStart"/>
      <w:r>
        <w:t>Крымэнерго</w:t>
      </w:r>
      <w:proofErr w:type="spellEnd"/>
      <w:r>
        <w:t>» или решением Центрального закупочного органа в соответствии с п. 3.7 Положения.</w:t>
      </w:r>
    </w:p>
    <w:p w:rsidR="00552BD2" w:rsidRDefault="00ED3F39">
      <w:pPr>
        <w:spacing w:line="240" w:lineRule="auto"/>
        <w:ind w:firstLine="709"/>
      </w:pPr>
      <w:r>
        <w:rPr>
          <w:bCs/>
        </w:rPr>
        <w:t xml:space="preserve">3.7. </w:t>
      </w:r>
      <w:r>
        <w:t>Без вынесения на Совет директоров, решением Центрального закупочного органа утверждаются изменения плана закупки:</w:t>
      </w:r>
    </w:p>
    <w:p w:rsidR="00552BD2" w:rsidRDefault="00ED3F39">
      <w:pPr>
        <w:spacing w:line="240" w:lineRule="auto"/>
        <w:ind w:firstLine="709"/>
      </w:pPr>
      <w:r>
        <w:t>- в части включения закупок, не превышающих начальную максимальную цену договора в размере 10 000 000 (десять миллионов) руб., включая НДС 20%,</w:t>
      </w:r>
    </w:p>
    <w:p w:rsidR="00552BD2" w:rsidRDefault="00ED3F39">
      <w:pPr>
        <w:spacing w:line="240" w:lineRule="auto"/>
        <w:ind w:firstLine="709"/>
      </w:pPr>
      <w:r>
        <w:t xml:space="preserve">- в части заключения договора со вторым участником закупки, в случае, если договор с победителем расторгнут и принято решение заключить договор в соответствии с п. 4.7.5.52 настоящего Положения; </w:t>
      </w:r>
    </w:p>
    <w:p w:rsidR="00552BD2" w:rsidRDefault="00ED3F39">
      <w:pPr>
        <w:spacing w:line="240" w:lineRule="auto"/>
        <w:ind w:firstLine="709"/>
      </w:pPr>
      <w:r>
        <w:t>- не влекущие изменения сути закупки, а именно:</w:t>
      </w:r>
    </w:p>
    <w:p w:rsidR="00552BD2" w:rsidRDefault="00ED3F39">
      <w:pPr>
        <w:numPr>
          <w:ilvl w:val="0"/>
          <w:numId w:val="53"/>
        </w:numPr>
        <w:spacing w:line="240" w:lineRule="auto"/>
        <w:ind w:left="825"/>
      </w:pPr>
      <w:r>
        <w:t>изменение наименования предмета закупки (уточнение/исправление/дополнение);</w:t>
      </w:r>
    </w:p>
    <w:p w:rsidR="00552BD2" w:rsidRDefault="00ED3F39">
      <w:pPr>
        <w:numPr>
          <w:ilvl w:val="0"/>
          <w:numId w:val="53"/>
        </w:numPr>
        <w:spacing w:line="240" w:lineRule="auto"/>
        <w:ind w:left="825"/>
      </w:pPr>
      <w:r>
        <w:t>изменение НМЦД: при увеличении в пределах 10 % и при снижении – без ограничений суммы;</w:t>
      </w:r>
    </w:p>
    <w:p w:rsidR="00552BD2" w:rsidRDefault="00ED3F39">
      <w:pPr>
        <w:numPr>
          <w:ilvl w:val="0"/>
          <w:numId w:val="53"/>
        </w:numPr>
        <w:spacing w:line="240" w:lineRule="auto"/>
        <w:ind w:left="825"/>
      </w:pPr>
      <w:r>
        <w:t>изменение планируемого периода размещения извещения о закупке, срока исполнения договора;</w:t>
      </w:r>
    </w:p>
    <w:p w:rsidR="00552BD2" w:rsidRDefault="00ED3F39">
      <w:pPr>
        <w:numPr>
          <w:ilvl w:val="0"/>
          <w:numId w:val="53"/>
        </w:numPr>
        <w:spacing w:line="240" w:lineRule="auto"/>
        <w:ind w:left="825"/>
      </w:pPr>
      <w:r>
        <w:t>изменение кода по ОКВЭД2, по ОКПД2;</w:t>
      </w:r>
    </w:p>
    <w:p w:rsidR="00552BD2" w:rsidRDefault="00ED3F39">
      <w:pPr>
        <w:numPr>
          <w:ilvl w:val="0"/>
          <w:numId w:val="53"/>
        </w:numPr>
        <w:spacing w:line="240" w:lineRule="auto"/>
        <w:ind w:left="825"/>
      </w:pPr>
      <w:r>
        <w:t>изменение единицы измерения и количества закупаемой продукции;</w:t>
      </w:r>
    </w:p>
    <w:p w:rsidR="00552BD2" w:rsidRDefault="00ED3F39">
      <w:pPr>
        <w:numPr>
          <w:ilvl w:val="0"/>
          <w:numId w:val="53"/>
        </w:numPr>
        <w:spacing w:line="240" w:lineRule="auto"/>
        <w:ind w:left="825"/>
      </w:pPr>
      <w:r>
        <w:t>изменение способа закупки, за исключением закупки у единственного поставщика;</w:t>
      </w:r>
    </w:p>
    <w:p w:rsidR="00552BD2" w:rsidRDefault="00ED3F39">
      <w:pPr>
        <w:numPr>
          <w:ilvl w:val="0"/>
          <w:numId w:val="53"/>
        </w:numPr>
        <w:spacing w:line="240" w:lineRule="auto"/>
        <w:ind w:left="825"/>
      </w:pPr>
      <w:r>
        <w:t>изменение сведений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изменение кодов целевой статьи расходов, кодов вида расходов;</w:t>
      </w:r>
    </w:p>
    <w:p w:rsidR="00552BD2" w:rsidRDefault="00ED3F39">
      <w:pPr>
        <w:numPr>
          <w:ilvl w:val="0"/>
          <w:numId w:val="53"/>
        </w:numPr>
        <w:spacing w:line="240" w:lineRule="auto"/>
        <w:ind w:left="825"/>
      </w:pPr>
      <w:r>
        <w:t>исправление орфографических, грамматических, синтаксических, пунктуационных и иных ошибок, опечаток;</w:t>
      </w:r>
    </w:p>
    <w:p w:rsidR="00552BD2" w:rsidRDefault="00ED3F39">
      <w:pPr>
        <w:numPr>
          <w:ilvl w:val="0"/>
          <w:numId w:val="53"/>
        </w:numPr>
        <w:spacing w:line="240" w:lineRule="auto"/>
        <w:ind w:left="825"/>
      </w:pPr>
      <w:r>
        <w:lastRenderedPageBreak/>
        <w:t>изменение иных сведений, значений полей (граф) и признаков плана закупки и/или позиций плана закупки, не влекущих изменение стоимости и/или сути закупки.</w:t>
      </w:r>
    </w:p>
    <w:p w:rsidR="00552BD2" w:rsidRDefault="00ED3F39">
      <w:pPr>
        <w:tabs>
          <w:tab w:val="left" w:pos="426"/>
        </w:tabs>
        <w:spacing w:line="240" w:lineRule="auto"/>
        <w:ind w:firstLine="709"/>
        <w:rPr>
          <w:bCs/>
        </w:rPr>
      </w:pPr>
      <w:bookmarkStart w:id="601" w:name="_Toc384395416"/>
      <w:bookmarkStart w:id="602" w:name="_Toc384828868"/>
      <w:bookmarkStart w:id="603" w:name="_Toc393358137"/>
      <w:r>
        <w:rPr>
          <w:bCs/>
        </w:rPr>
        <w:t>Внесение изменений в план закупки осуществляется в срок не позднее размещения извещения о закупке, документации о закупке или вносимых в них изменений.</w:t>
      </w:r>
      <w:bookmarkStart w:id="604" w:name="_Toc393358138"/>
      <w:bookmarkEnd w:id="585"/>
      <w:bookmarkEnd w:id="601"/>
      <w:bookmarkEnd w:id="602"/>
      <w:bookmarkEnd w:id="603"/>
    </w:p>
    <w:p w:rsidR="00552BD2" w:rsidRDefault="00ED3F39">
      <w:pPr>
        <w:tabs>
          <w:tab w:val="left" w:pos="426"/>
        </w:tabs>
        <w:spacing w:line="240" w:lineRule="auto"/>
        <w:ind w:firstLine="709"/>
        <w:rPr>
          <w:bCs/>
        </w:rPr>
      </w:pPr>
      <w:r>
        <w:rPr>
          <w:bCs/>
        </w:rPr>
        <w:t xml:space="preserve">3.8. Осуществление закупок, </w:t>
      </w:r>
      <w:r>
        <w:rPr>
          <w:lang w:eastAsia="x-none"/>
        </w:rPr>
        <w:t>стоимость которых не превышает 100 тысяч рублей, а в случае, если годовая выручка заказчика за отчетный финансовый год составляет более чем 5 миллиардов рублей, стоимость которых не превышает 500 тысяч рублей,</w:t>
      </w:r>
      <w:r>
        <w:rPr>
          <w:bCs/>
        </w:rPr>
        <w:t xml:space="preserve"> осуществляется на основании Реестра закупок до 100/500 тыс. руб., который утверждает Генеральный директор АО «</w:t>
      </w:r>
      <w:proofErr w:type="spellStart"/>
      <w:r>
        <w:rPr>
          <w:bCs/>
        </w:rPr>
        <w:t>Крымэнерго</w:t>
      </w:r>
      <w:proofErr w:type="spellEnd"/>
      <w:r>
        <w:rPr>
          <w:bCs/>
        </w:rPr>
        <w:t xml:space="preserve">» без согласования/утверждения Совета директоров. </w:t>
      </w:r>
      <w:r>
        <w:t>При этом годовой объем закупок, которые Заказчик вправе осуществить на основании настоящего пункта, не должен составлять более чем 20 % от общего годового объема закупок в текущем году.</w:t>
      </w:r>
    </w:p>
    <w:p w:rsidR="00552BD2" w:rsidRDefault="00552BD2">
      <w:pPr>
        <w:tabs>
          <w:tab w:val="left" w:pos="426"/>
        </w:tabs>
        <w:spacing w:line="240" w:lineRule="auto"/>
        <w:ind w:firstLine="709"/>
        <w:rPr>
          <w:bCs/>
          <w:lang w:val="x-none"/>
        </w:rPr>
      </w:pPr>
    </w:p>
    <w:p w:rsidR="00552BD2" w:rsidRDefault="00ED3F39">
      <w:pPr>
        <w:tabs>
          <w:tab w:val="left" w:pos="426"/>
        </w:tabs>
        <w:spacing w:line="240" w:lineRule="auto"/>
        <w:ind w:firstLine="709"/>
      </w:pPr>
      <w:r>
        <w:rPr>
          <w:b/>
          <w:bCs/>
          <w:kern w:val="2"/>
        </w:rPr>
        <w:t>4.Закупка продукции в соответствии с планом закупки</w:t>
      </w:r>
      <w:bookmarkStart w:id="605" w:name="_Toc393358139"/>
      <w:bookmarkEnd w:id="604"/>
    </w:p>
    <w:p w:rsidR="00552BD2" w:rsidRDefault="00ED3F39">
      <w:pPr>
        <w:tabs>
          <w:tab w:val="left" w:pos="426"/>
        </w:tabs>
        <w:spacing w:line="240" w:lineRule="auto"/>
        <w:ind w:firstLine="709"/>
      </w:pPr>
      <w:r>
        <w:rPr>
          <w:bCs/>
        </w:rPr>
        <w:t>4.1. Структурное подразделение и/или должностное лицо заказчика, ответственное за осуществление закупочной деятельности, осуществляет в соответствии со своими функциями комплекс мер, необходимых для проведения процедуры закупки в соответствии с утвержденным планом закупки.</w:t>
      </w:r>
      <w:bookmarkEnd w:id="605"/>
      <w:r>
        <w:rPr>
          <w:bCs/>
        </w:rPr>
        <w:t xml:space="preserve"> </w:t>
      </w:r>
      <w:bookmarkStart w:id="606" w:name="_Toc393358140"/>
    </w:p>
    <w:p w:rsidR="00552BD2" w:rsidRDefault="00ED3F39">
      <w:pPr>
        <w:tabs>
          <w:tab w:val="left" w:pos="426"/>
        </w:tabs>
        <w:spacing w:line="240" w:lineRule="auto"/>
        <w:ind w:firstLine="709"/>
      </w:pPr>
      <w:r>
        <w:rPr>
          <w:bCs/>
        </w:rPr>
        <w:t>4.2. Закупочная комиссия осуществляет работу в соответствии со своими функциями и выбирает победителя закупки.</w:t>
      </w:r>
      <w:bookmarkEnd w:id="606"/>
    </w:p>
    <w:p w:rsidR="00552BD2" w:rsidRDefault="00ED3F39">
      <w:pPr>
        <w:tabs>
          <w:tab w:val="left" w:pos="426"/>
        </w:tabs>
        <w:spacing w:line="240" w:lineRule="auto"/>
        <w:ind w:firstLine="709"/>
      </w:pPr>
      <w:r>
        <w:rPr>
          <w:bCs/>
        </w:rPr>
        <w:t>4.3. Заказчик осуществляет закупочную деятельность исключительно на основе плана закупки. 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p>
    <w:p w:rsidR="00552BD2" w:rsidRDefault="00ED3F39">
      <w:pPr>
        <w:tabs>
          <w:tab w:val="left" w:pos="426"/>
        </w:tabs>
        <w:spacing w:line="240" w:lineRule="auto"/>
        <w:ind w:firstLine="709"/>
      </w:pPr>
      <w:r>
        <w:rPr>
          <w:bCs/>
        </w:rPr>
        <w:t>4.4. В плане закупки не отражаются сведения о закупке, если:</w:t>
      </w:r>
    </w:p>
    <w:p w:rsidR="00552BD2" w:rsidRDefault="00ED3F39">
      <w:pPr>
        <w:numPr>
          <w:ilvl w:val="0"/>
          <w:numId w:val="17"/>
        </w:numPr>
        <w:tabs>
          <w:tab w:val="clear" w:pos="720"/>
          <w:tab w:val="left" w:pos="360"/>
          <w:tab w:val="left" w:pos="426"/>
          <w:tab w:val="left" w:pos="993"/>
        </w:tabs>
        <w:spacing w:line="240" w:lineRule="auto"/>
        <w:ind w:left="0" w:firstLine="709"/>
        <w:rPr>
          <w:lang w:eastAsia="x-none"/>
        </w:rPr>
      </w:pPr>
      <w:r>
        <w:rPr>
          <w:lang w:eastAsia="x-none"/>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552BD2" w:rsidRDefault="00ED3F39">
      <w:pPr>
        <w:numPr>
          <w:ilvl w:val="0"/>
          <w:numId w:val="17"/>
        </w:numPr>
        <w:tabs>
          <w:tab w:val="clear" w:pos="720"/>
          <w:tab w:val="left" w:pos="426"/>
          <w:tab w:val="left" w:pos="993"/>
        </w:tabs>
        <w:spacing w:line="240" w:lineRule="auto"/>
        <w:ind w:left="0" w:firstLine="709"/>
        <w:rPr>
          <w:lang w:eastAsia="x-none"/>
        </w:rPr>
      </w:pPr>
      <w:r>
        <w:rPr>
          <w:lang w:eastAsia="x-none"/>
        </w:rPr>
        <w:t>по закупке принято решение Правительства Российской Федерации в соответствии с частью 16 статьи 4 Федерального закона от 18 июля 2011 года№ 223-ФЗ «О закупках товаров, работ, услуг отдельными видами юридических лиц»;</w:t>
      </w:r>
    </w:p>
    <w:p w:rsidR="00552BD2" w:rsidRDefault="00ED3F39">
      <w:pPr>
        <w:numPr>
          <w:ilvl w:val="0"/>
          <w:numId w:val="17"/>
        </w:numPr>
        <w:tabs>
          <w:tab w:val="clear" w:pos="720"/>
          <w:tab w:val="left" w:pos="426"/>
          <w:tab w:val="left" w:pos="993"/>
        </w:tabs>
        <w:spacing w:line="240" w:lineRule="auto"/>
        <w:ind w:left="0" w:firstLine="709"/>
        <w:rPr>
          <w:lang w:eastAsia="x-none"/>
        </w:rPr>
      </w:pPr>
      <w:r>
        <w:rPr>
          <w:lang w:eastAsia="x-none"/>
        </w:rPr>
        <w:t>стоимость закупки не превышает 100 тысяч рублей; в случае, если годовая выручка заказчика за отчетный финансовый год составляет более чем 5 миллиардов рублей, - сведения о закупке товаров, работ и услуг, стоимость которых не превышает 500 тысяч рублей.</w:t>
      </w:r>
    </w:p>
    <w:p w:rsidR="00552BD2" w:rsidRDefault="00ED3F39">
      <w:pPr>
        <w:tabs>
          <w:tab w:val="left" w:pos="426"/>
          <w:tab w:val="left" w:pos="993"/>
        </w:tabs>
        <w:spacing w:line="240" w:lineRule="auto"/>
        <w:ind w:firstLine="709"/>
        <w:rPr>
          <w:lang w:eastAsia="x-none"/>
        </w:rPr>
      </w:pPr>
      <w:r>
        <w:rPr>
          <w:bCs/>
        </w:rPr>
        <w:t>4.5. Не допускается дробить объем закупок на части с целью снижения плановой стоимости закупки и (или) начальной (максимальной) цены договора:</w:t>
      </w:r>
    </w:p>
    <w:p w:rsidR="00552BD2" w:rsidRDefault="00ED3F39">
      <w:pPr>
        <w:numPr>
          <w:ilvl w:val="0"/>
          <w:numId w:val="18"/>
        </w:numPr>
        <w:tabs>
          <w:tab w:val="clear" w:pos="720"/>
          <w:tab w:val="left" w:pos="426"/>
          <w:tab w:val="left" w:pos="993"/>
        </w:tabs>
        <w:spacing w:line="240" w:lineRule="auto"/>
        <w:ind w:left="0" w:firstLine="709"/>
        <w:rPr>
          <w:lang w:eastAsia="x-none"/>
        </w:rPr>
      </w:pPr>
      <w:r>
        <w:rPr>
          <w:lang w:eastAsia="x-none"/>
        </w:rPr>
        <w:t>для получения возможности применения иных процедур закупки с установленными ценовыми порогами;</w:t>
      </w:r>
    </w:p>
    <w:p w:rsidR="00552BD2" w:rsidRDefault="00ED3F39">
      <w:pPr>
        <w:numPr>
          <w:ilvl w:val="0"/>
          <w:numId w:val="18"/>
        </w:numPr>
        <w:tabs>
          <w:tab w:val="clear" w:pos="720"/>
          <w:tab w:val="left" w:pos="993"/>
        </w:tabs>
        <w:spacing w:line="240" w:lineRule="auto"/>
        <w:ind w:left="0" w:firstLine="709"/>
        <w:rPr>
          <w:lang w:eastAsia="x-none"/>
        </w:rPr>
      </w:pPr>
      <w:r>
        <w:rPr>
          <w:lang w:eastAsia="x-none"/>
        </w:rPr>
        <w:t>для получения возможности не указывать сведения о закупке в плане закупки.</w:t>
      </w:r>
    </w:p>
    <w:p w:rsidR="00552BD2" w:rsidRDefault="00ED3F39">
      <w:pPr>
        <w:tabs>
          <w:tab w:val="left" w:pos="426"/>
          <w:tab w:val="left" w:pos="851"/>
        </w:tabs>
        <w:spacing w:line="240" w:lineRule="auto"/>
        <w:ind w:firstLine="709"/>
        <w:rPr>
          <w:lang w:eastAsia="x-none"/>
        </w:rPr>
      </w:pPr>
      <w:r>
        <w:rPr>
          <w:bCs/>
        </w:rPr>
        <w:t>4.6. В согласовании плана закупки должны участвовать руководители АО «</w:t>
      </w:r>
      <w:proofErr w:type="spellStart"/>
      <w:r>
        <w:rPr>
          <w:bCs/>
        </w:rPr>
        <w:t>Крымэнерго</w:t>
      </w:r>
      <w:proofErr w:type="spellEnd"/>
      <w:r>
        <w:rPr>
          <w:bCs/>
        </w:rPr>
        <w:t>» либо уполномоченные ими сотрудники в части подтверждения потребности в закупках и в части согласования наличия финансирования.</w:t>
      </w:r>
    </w:p>
    <w:p w:rsidR="00552BD2" w:rsidRDefault="00ED3F39">
      <w:pPr>
        <w:tabs>
          <w:tab w:val="left" w:pos="426"/>
          <w:tab w:val="left" w:pos="851"/>
        </w:tabs>
        <w:spacing w:line="240" w:lineRule="auto"/>
        <w:ind w:firstLine="709"/>
        <w:rPr>
          <w:lang w:eastAsia="x-none"/>
        </w:rPr>
      </w:pPr>
      <w:r>
        <w:rPr>
          <w:bCs/>
        </w:rPr>
        <w:t>4.7. В случае если конкурентная закупка не состоялась, и в результате заключен договор с единственным поставщиком, то корректировка плана закупки не производится.</w:t>
      </w:r>
    </w:p>
    <w:p w:rsidR="00552BD2" w:rsidRDefault="00ED3F39">
      <w:pPr>
        <w:tabs>
          <w:tab w:val="left" w:pos="426"/>
          <w:tab w:val="left" w:pos="851"/>
        </w:tabs>
        <w:spacing w:after="240" w:line="240" w:lineRule="auto"/>
        <w:ind w:firstLine="709"/>
        <w:rPr>
          <w:lang w:eastAsia="x-none"/>
        </w:rPr>
      </w:pPr>
      <w:r>
        <w:rPr>
          <w:bCs/>
        </w:rPr>
        <w:t>4.8. Предложения по корректировке плана закупки формируются инициаторами закупок на основании утвержденных бюджетных параметров и предоставляются в подразделение, ответственное за составление плана закупки. Предложения по корректировке плана закупки, предоставленные с нарушением порядка согласования, не учитываются при формировании сводного проекта корректировки плана закупки АО «</w:t>
      </w:r>
      <w:proofErr w:type="spellStart"/>
      <w:r>
        <w:rPr>
          <w:bCs/>
        </w:rPr>
        <w:t>Крымэнерго</w:t>
      </w:r>
      <w:proofErr w:type="spellEnd"/>
      <w:r>
        <w:rPr>
          <w:bCs/>
        </w:rPr>
        <w:t>».</w:t>
      </w:r>
    </w:p>
    <w:p w:rsidR="00552BD2" w:rsidRDefault="00ED3F39">
      <w:pPr>
        <w:pStyle w:val="afc"/>
        <w:tabs>
          <w:tab w:val="clear" w:pos="643"/>
          <w:tab w:val="clear" w:pos="851"/>
          <w:tab w:val="clear" w:pos="1844"/>
        </w:tabs>
        <w:spacing w:line="240" w:lineRule="auto"/>
        <w:ind w:left="0" w:firstLine="709"/>
        <w:rPr>
          <w:color w:val="000000" w:themeColor="text1"/>
        </w:rPr>
      </w:pPr>
      <w:r>
        <w:rPr>
          <w:color w:val="000000" w:themeColor="text1"/>
        </w:rPr>
        <w:t>5. Начальная (максимальная) цена договора, цена договора</w:t>
      </w:r>
      <w:r w:rsidR="006845F9">
        <w:rPr>
          <w:color w:val="000000" w:themeColor="text1"/>
        </w:rPr>
        <w:t>,</w:t>
      </w:r>
      <w:r>
        <w:rPr>
          <w:color w:val="000000" w:themeColor="text1"/>
        </w:rPr>
        <w:t xml:space="preserve"> заключаемого с единственным поставщиком, формула цены, цена единицы товара, работы, услуги, максимальное значение цены договора, порядок определения и обоснования</w:t>
      </w:r>
    </w:p>
    <w:p w:rsidR="00552BD2" w:rsidRDefault="00ED3F39">
      <w:pPr>
        <w:pStyle w:val="31"/>
        <w:numPr>
          <w:ilvl w:val="1"/>
          <w:numId w:val="26"/>
        </w:numPr>
        <w:tabs>
          <w:tab w:val="left" w:pos="1276"/>
        </w:tabs>
        <w:spacing w:line="240" w:lineRule="auto"/>
        <w:ind w:left="0" w:firstLine="709"/>
        <w:rPr>
          <w:color w:val="000000" w:themeColor="text1"/>
        </w:rPr>
      </w:pPr>
      <w:r>
        <w:rPr>
          <w:color w:val="000000" w:themeColor="text1"/>
        </w:rPr>
        <w:t>Начальная (максимальная) цена договора (далее – НМЦД) указывается:</w:t>
      </w:r>
    </w:p>
    <w:p w:rsidR="00552BD2" w:rsidRDefault="00ED3F39">
      <w:pPr>
        <w:numPr>
          <w:ilvl w:val="0"/>
          <w:numId w:val="16"/>
        </w:numPr>
        <w:tabs>
          <w:tab w:val="left" w:pos="284"/>
          <w:tab w:val="left" w:pos="1134"/>
          <w:tab w:val="left" w:pos="1418"/>
        </w:tabs>
        <w:spacing w:line="240" w:lineRule="auto"/>
        <w:ind w:firstLine="709"/>
        <w:rPr>
          <w:color w:val="000000" w:themeColor="text1"/>
        </w:rPr>
      </w:pPr>
      <w:r>
        <w:rPr>
          <w:color w:val="000000" w:themeColor="text1"/>
        </w:rPr>
        <w:lastRenderedPageBreak/>
        <w:t>при планировании закупок – в плане закупки товаров, работ, услуг;</w:t>
      </w:r>
    </w:p>
    <w:p w:rsidR="00552BD2" w:rsidRDefault="00ED3F39">
      <w:pPr>
        <w:numPr>
          <w:ilvl w:val="0"/>
          <w:numId w:val="16"/>
        </w:numPr>
        <w:tabs>
          <w:tab w:val="left" w:pos="284"/>
          <w:tab w:val="left" w:pos="1134"/>
          <w:tab w:val="left" w:pos="1418"/>
        </w:tabs>
        <w:spacing w:line="240" w:lineRule="auto"/>
        <w:ind w:firstLine="709"/>
        <w:rPr>
          <w:color w:val="000000" w:themeColor="text1"/>
        </w:rPr>
      </w:pPr>
      <w:r>
        <w:rPr>
          <w:color w:val="000000" w:themeColor="text1"/>
        </w:rPr>
        <w:t>при проведении конкурентных закупок - в извещении о проведении закупки, в закупочной документации;</w:t>
      </w:r>
    </w:p>
    <w:p w:rsidR="00552BD2" w:rsidRDefault="00ED3F39">
      <w:pPr>
        <w:numPr>
          <w:ilvl w:val="0"/>
          <w:numId w:val="16"/>
        </w:numPr>
        <w:tabs>
          <w:tab w:val="left" w:pos="284"/>
          <w:tab w:val="left" w:pos="1134"/>
          <w:tab w:val="left" w:pos="1418"/>
        </w:tabs>
        <w:spacing w:line="240" w:lineRule="auto"/>
        <w:ind w:firstLine="709"/>
        <w:rPr>
          <w:color w:val="000000" w:themeColor="text1"/>
        </w:rPr>
      </w:pPr>
      <w:r>
        <w:rPr>
          <w:color w:val="000000" w:themeColor="text1"/>
        </w:rPr>
        <w:t>при проведении закрытых закупок: в приглашениях, рассылаемых потенциальным участникам закупки, в документации о закупке.</w:t>
      </w:r>
    </w:p>
    <w:p w:rsidR="00552BD2" w:rsidRDefault="00ED3F39">
      <w:pPr>
        <w:widowControl w:val="0"/>
        <w:numPr>
          <w:ilvl w:val="1"/>
          <w:numId w:val="26"/>
        </w:numPr>
        <w:tabs>
          <w:tab w:val="left" w:pos="426"/>
          <w:tab w:val="left" w:pos="1276"/>
          <w:tab w:val="left" w:pos="1418"/>
        </w:tabs>
        <w:spacing w:line="240" w:lineRule="auto"/>
        <w:ind w:left="0" w:firstLine="709"/>
        <w:rPr>
          <w:color w:val="000000" w:themeColor="text1"/>
        </w:rPr>
      </w:pPr>
      <w:r>
        <w:rPr>
          <w:color w:val="000000" w:themeColor="text1"/>
        </w:rPr>
        <w:t>В случае если НМЦД, указанная в плане закупки, изменилась при подготовке соответствующей закупочной документации после расчета НМЦД более чем на 10%, перед публикацией извещения о проводимой закупке обязательно вносятся изменения в план закупки.</w:t>
      </w:r>
    </w:p>
    <w:p w:rsidR="00552BD2" w:rsidRDefault="00ED3F39">
      <w:pPr>
        <w:widowControl w:val="0"/>
        <w:numPr>
          <w:ilvl w:val="1"/>
          <w:numId w:val="26"/>
        </w:numPr>
        <w:tabs>
          <w:tab w:val="left" w:pos="426"/>
          <w:tab w:val="left" w:pos="1276"/>
          <w:tab w:val="left" w:pos="1418"/>
        </w:tabs>
        <w:spacing w:line="240" w:lineRule="auto"/>
        <w:ind w:left="0" w:firstLine="709"/>
        <w:rPr>
          <w:color w:val="000000" w:themeColor="text1"/>
        </w:rPr>
      </w:pPr>
      <w:r>
        <w:rPr>
          <w:color w:val="000000" w:themeColor="text1"/>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в сфере закупок и организационно-распорядительными документами заказчика.</w:t>
      </w:r>
    </w:p>
    <w:p w:rsidR="00552BD2" w:rsidRDefault="00ED3F39">
      <w:pPr>
        <w:widowControl w:val="0"/>
        <w:numPr>
          <w:ilvl w:val="1"/>
          <w:numId w:val="26"/>
        </w:numPr>
        <w:tabs>
          <w:tab w:val="left" w:pos="426"/>
          <w:tab w:val="left" w:pos="1276"/>
          <w:tab w:val="left" w:pos="1418"/>
        </w:tabs>
        <w:spacing w:line="240" w:lineRule="auto"/>
        <w:ind w:left="0" w:firstLine="709"/>
        <w:rPr>
          <w:color w:val="000000" w:themeColor="text1"/>
        </w:rPr>
      </w:pPr>
      <w:r>
        <w:rPr>
          <w:color w:val="000000" w:themeColor="text1"/>
        </w:rPr>
        <w:t>В целях осуществления закупки рекомендуется выполнить следующую последовательность действий:</w:t>
      </w:r>
    </w:p>
    <w:p w:rsidR="00552BD2" w:rsidRDefault="00ED3F39">
      <w:pPr>
        <w:widowControl w:val="0"/>
        <w:numPr>
          <w:ilvl w:val="2"/>
          <w:numId w:val="26"/>
        </w:numPr>
        <w:tabs>
          <w:tab w:val="left" w:pos="709"/>
          <w:tab w:val="left" w:pos="1134"/>
          <w:tab w:val="left" w:pos="1418"/>
        </w:tabs>
        <w:spacing w:line="240" w:lineRule="auto"/>
        <w:ind w:left="0" w:firstLine="709"/>
        <w:rPr>
          <w:color w:val="000000" w:themeColor="text1"/>
        </w:rPr>
      </w:pPr>
      <w:r>
        <w:rPr>
          <w:color w:val="000000" w:themeColor="text1"/>
        </w:rPr>
        <w:t>определить потребность в конкретном товаре, работе, услуге;</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провести исследование рынка путем изучения общедоступных источников информации, в том числе использование которых предусмотрено настоящим разделом, в целях выявления имеющихся на рынке товаров, работ, услуг, отвечающих требованиям, определенным в соответствии с пунктом 5.4.2 настоящего раздела;</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сформировать описание объекта закупки в соответствии с требованиями Федерального закона №223-ФЗ и настоящего Положения;</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проверить наличие принятых в отношении планируемых к закупке видов, групп товаров, работ, услуг:</w:t>
      </w:r>
    </w:p>
    <w:p w:rsidR="00552BD2" w:rsidRDefault="00ED3F39">
      <w:pPr>
        <w:widowControl w:val="0"/>
        <w:numPr>
          <w:ilvl w:val="3"/>
          <w:numId w:val="26"/>
        </w:numPr>
        <w:tabs>
          <w:tab w:val="left" w:pos="851"/>
          <w:tab w:val="left" w:pos="1418"/>
          <w:tab w:val="left" w:pos="1701"/>
          <w:tab w:val="left" w:pos="1843"/>
        </w:tabs>
        <w:spacing w:line="240" w:lineRule="auto"/>
        <w:ind w:left="0" w:firstLine="709"/>
        <w:rPr>
          <w:color w:val="000000" w:themeColor="text1"/>
        </w:rPr>
      </w:pPr>
      <w:r>
        <w:rPr>
          <w:color w:val="000000" w:themeColor="text1"/>
        </w:rPr>
        <w:t>нормативных правовых актов, локальных нормативных актов, которыми регулируется порядок определения НМЦД;</w:t>
      </w:r>
    </w:p>
    <w:p w:rsidR="00552BD2" w:rsidRDefault="00ED3F39">
      <w:pPr>
        <w:widowControl w:val="0"/>
        <w:numPr>
          <w:ilvl w:val="3"/>
          <w:numId w:val="26"/>
        </w:numPr>
        <w:tabs>
          <w:tab w:val="left" w:pos="851"/>
          <w:tab w:val="left" w:pos="1418"/>
          <w:tab w:val="left" w:pos="1701"/>
          <w:tab w:val="left" w:pos="1843"/>
        </w:tabs>
        <w:spacing w:line="240" w:lineRule="auto"/>
        <w:ind w:left="0" w:firstLine="709"/>
        <w:rPr>
          <w:color w:val="000000" w:themeColor="text1"/>
        </w:rPr>
      </w:pPr>
      <w:r>
        <w:rPr>
          <w:color w:val="000000" w:themeColor="text1"/>
        </w:rPr>
        <w:t>нормативных правовых актов, устанавливающих исчерпывающие перечни источников информации, которые могут быть использованы для целей определения НМЦД;</w:t>
      </w:r>
    </w:p>
    <w:p w:rsidR="00552BD2" w:rsidRDefault="00ED3F39">
      <w:pPr>
        <w:widowControl w:val="0"/>
        <w:numPr>
          <w:ilvl w:val="3"/>
          <w:numId w:val="26"/>
        </w:numPr>
        <w:tabs>
          <w:tab w:val="left" w:pos="851"/>
          <w:tab w:val="left" w:pos="1418"/>
          <w:tab w:val="left" w:pos="1701"/>
          <w:tab w:val="left" w:pos="1843"/>
        </w:tabs>
        <w:spacing w:line="240" w:lineRule="auto"/>
        <w:ind w:left="0" w:firstLine="709"/>
        <w:rPr>
          <w:color w:val="000000" w:themeColor="text1"/>
        </w:rPr>
      </w:pPr>
      <w:r>
        <w:rPr>
          <w:color w:val="000000" w:themeColor="text1"/>
        </w:rPr>
        <w:t>нормативных правовых актов, локальных нормативных актов о нормировании в сфере закупок;</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соответствии с установленными настоящим разделом требованиями определить применимый метод определения НМЦД или несколько таких методов;</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определить соответствующим методом НМЦД в порядке, предусмотренном настоящим разделом;</w:t>
      </w:r>
    </w:p>
    <w:p w:rsidR="00552BD2" w:rsidRDefault="00ED3F39">
      <w:pPr>
        <w:widowControl w:val="0"/>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сформировать обоснование НМЦД в соответствии с пунктом 5.3 настоящего раздела по форме, приведенной в Приложении №4 к настоящему Положению, с приложением подтверждающих документов.</w:t>
      </w:r>
    </w:p>
    <w:p w:rsidR="00552BD2" w:rsidRDefault="00ED3F39">
      <w:pPr>
        <w:widowControl w:val="0"/>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Для определения НМЦД применяются следующие методы:</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случае закупки товаров, работ, услуг – метод сопоставимых рыночных цен (анализа рынка);</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случае установления предельных цен товаров, работ, услуг, закупаемых заказчиком – нормативный метод;</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lastRenderedPageBreak/>
        <w:t>в случае закупки товаров, работ, услуг по регулируемым ценам (тарифам) – тарифный метод;</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случае закупки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 проектно-сметный метод;</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случае закупки подрядных работ по инженерным изысканиям и (или) по подготовке проектной документации – сметный метод;</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случае невозможности применить или необходимости дополнить указанные в пунктах 5.5.1 – 5.5.5 методы – затратный метод;</w:t>
      </w:r>
    </w:p>
    <w:p w:rsidR="00552BD2" w:rsidRDefault="00ED3F39">
      <w:pPr>
        <w:pStyle w:val="31"/>
        <w:numPr>
          <w:ilvl w:val="2"/>
          <w:numId w:val="26"/>
        </w:numPr>
        <w:tabs>
          <w:tab w:val="left" w:pos="1418"/>
          <w:tab w:val="left" w:pos="1701"/>
          <w:tab w:val="left" w:pos="1843"/>
        </w:tabs>
        <w:spacing w:line="240" w:lineRule="auto"/>
        <w:ind w:left="0" w:firstLine="709"/>
        <w:rPr>
          <w:color w:val="000000" w:themeColor="text1"/>
        </w:rPr>
      </w:pPr>
      <w:r>
        <w:rPr>
          <w:color w:val="000000" w:themeColor="text1"/>
        </w:rPr>
        <w:t>в случае невозможности применить указанные в пунктах 5.5.1 – 5.5.6 методы – иные методы с обоснованием невозможности применения указанных в пунктах 5.5.1 – 5.5.6 методов.</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Определение и обоснование начальной (максимальной) цены договора осуществляет инициатор закупки.</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К заявке о необходимости закупки товаров, работ, услуг прикладывается обоснование начальной (максимальной) цены договора по форме, приведенной в Приложении №4 к настоящему Положению, с приложением подтверждающих документов.</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В обосновании НМЦД указываются следующие сведения:</w:t>
      </w:r>
    </w:p>
    <w:p w:rsidR="00552BD2" w:rsidRDefault="00ED3F39">
      <w:pPr>
        <w:tabs>
          <w:tab w:val="left" w:pos="1418"/>
          <w:tab w:val="left" w:pos="1701"/>
          <w:tab w:val="left" w:pos="1843"/>
        </w:tabs>
        <w:spacing w:line="240" w:lineRule="auto"/>
        <w:ind w:firstLine="709"/>
        <w:rPr>
          <w:color w:val="000000" w:themeColor="text1"/>
        </w:rPr>
      </w:pPr>
      <w:r>
        <w:rPr>
          <w:color w:val="000000" w:themeColor="text1"/>
        </w:rPr>
        <w:t>1) должность, фамилия и инициалы исполнителя, проводившего расчет;</w:t>
      </w:r>
    </w:p>
    <w:p w:rsidR="00552BD2" w:rsidRDefault="00ED3F39">
      <w:pPr>
        <w:tabs>
          <w:tab w:val="left" w:pos="1418"/>
          <w:tab w:val="left" w:pos="1701"/>
          <w:tab w:val="left" w:pos="1843"/>
        </w:tabs>
        <w:spacing w:line="240" w:lineRule="auto"/>
        <w:ind w:firstLine="709"/>
        <w:rPr>
          <w:color w:val="000000" w:themeColor="text1"/>
        </w:rPr>
      </w:pPr>
      <w:r>
        <w:rPr>
          <w:color w:val="000000" w:themeColor="text1"/>
        </w:rPr>
        <w:t>2) используемый метод определения НМЦД;</w:t>
      </w:r>
    </w:p>
    <w:p w:rsidR="00552BD2" w:rsidRDefault="00ED3F39">
      <w:pPr>
        <w:tabs>
          <w:tab w:val="left" w:pos="1418"/>
          <w:tab w:val="left" w:pos="1701"/>
          <w:tab w:val="left" w:pos="1843"/>
        </w:tabs>
        <w:spacing w:line="240" w:lineRule="auto"/>
        <w:ind w:firstLine="709"/>
        <w:rPr>
          <w:color w:val="000000" w:themeColor="text1"/>
        </w:rPr>
      </w:pPr>
      <w:r>
        <w:rPr>
          <w:color w:val="000000" w:themeColor="text1"/>
        </w:rPr>
        <w:t>3) исходные данные для проведения расчета НМЦД (спецификация, техническое задание, смета и пр., а также порядок расчетов, срок поставки и иные существенные сведения, влияющие на стоимость). Документы с исходными данными прилагаются к экономическому обоснованию НМЦД;</w:t>
      </w:r>
    </w:p>
    <w:p w:rsidR="00552BD2" w:rsidRDefault="00ED3F39">
      <w:pPr>
        <w:tabs>
          <w:tab w:val="left" w:pos="1418"/>
          <w:tab w:val="left" w:pos="1701"/>
          <w:tab w:val="left" w:pos="1843"/>
        </w:tabs>
        <w:spacing w:line="240" w:lineRule="auto"/>
        <w:ind w:firstLine="709"/>
        <w:rPr>
          <w:color w:val="000000" w:themeColor="text1"/>
        </w:rPr>
      </w:pPr>
      <w:r>
        <w:rPr>
          <w:color w:val="000000" w:themeColor="text1"/>
        </w:rPr>
        <w:t>4) смета (калькуляция) НМЦД (каким образом была выведена начальная (максимальная) цена договора). При определении начальной максимальной цены проектно-сметным и/или сметным методом, в случаях, установленных законодательством Российской Федерации, с обоснованием предоставляется копия заключения государственной экспертизы проектной документации и копия заключения определения достоверности сметной стоимости;</w:t>
      </w:r>
    </w:p>
    <w:p w:rsidR="00552BD2" w:rsidRDefault="00ED3F39">
      <w:pPr>
        <w:tabs>
          <w:tab w:val="left" w:pos="1418"/>
          <w:tab w:val="left" w:pos="1701"/>
          <w:tab w:val="left" w:pos="1843"/>
        </w:tabs>
        <w:spacing w:line="240" w:lineRule="auto"/>
        <w:ind w:firstLine="709"/>
        <w:rPr>
          <w:color w:val="000000" w:themeColor="text1"/>
        </w:rPr>
      </w:pPr>
      <w:r>
        <w:rPr>
          <w:color w:val="000000" w:themeColor="text1"/>
        </w:rPr>
        <w:t>5) дата составления экономического обоснования НМЦД.</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 xml:space="preserve">Для определения начальной (максимальной) цены договора (цены лота) источниками информации о ценах на товары, работы, услуги, являющиеся предметом закупки, могут быть данные государственной статистической отчетности, единая информационная система, реестр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информация о ценах от нескольких производителей, нескольких организаций, общедоступные результаты изучения рынка, исследования рынка, проведенные по инициативе Заказчика, в том числе по договору, и иные источники информации. </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 xml:space="preserve">В случае, если невозможно определить количество закупаемых товаров (объем выполняемых работ, оказываемых услуг), заказчик вправе определить цену единицы товара (работы, услуги) и максимальное значение цены договора. Цена единицы товара (работы, услуги) определяется в порядке, предусмотренном настоящим разделом для определения НМЦД. </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 xml:space="preserve">Для определения максимального значения цены договора могут использоваться методы, приведенные в пунктах 5.5.1 – 5.5.6 настоящего раздела. </w:t>
      </w:r>
    </w:p>
    <w:p w:rsidR="00552BD2" w:rsidRDefault="00ED3F39">
      <w:pPr>
        <w:pStyle w:val="31"/>
        <w:numPr>
          <w:ilvl w:val="1"/>
          <w:numId w:val="26"/>
        </w:numPr>
        <w:tabs>
          <w:tab w:val="left" w:pos="426"/>
          <w:tab w:val="left" w:pos="1276"/>
          <w:tab w:val="left" w:pos="1701"/>
          <w:tab w:val="left" w:pos="1843"/>
        </w:tabs>
        <w:spacing w:line="240" w:lineRule="auto"/>
        <w:ind w:left="0" w:firstLine="709"/>
        <w:rPr>
          <w:color w:val="000000" w:themeColor="text1"/>
        </w:rPr>
      </w:pPr>
      <w:r>
        <w:rPr>
          <w:color w:val="000000" w:themeColor="text1"/>
        </w:rPr>
        <w:t xml:space="preserve">Заказчик вправе установить в извещении и/или документации о закупке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rsidR="00552BD2" w:rsidRDefault="00ED3F39">
      <w:pPr>
        <w:pStyle w:val="31"/>
        <w:numPr>
          <w:ilvl w:val="2"/>
          <w:numId w:val="26"/>
        </w:numPr>
        <w:tabs>
          <w:tab w:val="left" w:pos="426"/>
          <w:tab w:val="left" w:pos="1560"/>
          <w:tab w:val="left" w:pos="1701"/>
          <w:tab w:val="left" w:pos="1843"/>
        </w:tabs>
        <w:spacing w:line="240" w:lineRule="auto"/>
        <w:ind w:left="0" w:firstLine="709"/>
        <w:rPr>
          <w:color w:val="000000" w:themeColor="text1"/>
        </w:rPr>
      </w:pPr>
      <w:r>
        <w:rPr>
          <w:color w:val="000000" w:themeColor="text1"/>
        </w:rPr>
        <w:lastRenderedPageBreak/>
        <w:t>в случаях, если предметом договора являются:</w:t>
      </w:r>
    </w:p>
    <w:p w:rsidR="00552BD2" w:rsidRDefault="00ED3F39">
      <w:pPr>
        <w:pStyle w:val="31"/>
        <w:tabs>
          <w:tab w:val="clear" w:pos="1134"/>
        </w:tabs>
        <w:spacing w:line="240" w:lineRule="auto"/>
        <w:ind w:left="0" w:firstLine="709"/>
        <w:rPr>
          <w:color w:val="000000" w:themeColor="text1"/>
        </w:rPr>
      </w:pPr>
      <w:r>
        <w:rPr>
          <w:color w:val="000000" w:themeColor="text1"/>
        </w:rPr>
        <w:t>- оказание услуг обязательного страхования, предусмотренного федеральным законом о соответствующем виде обязательного страхования;</w:t>
      </w:r>
    </w:p>
    <w:p w:rsidR="00552BD2" w:rsidRDefault="00ED3F39">
      <w:pPr>
        <w:pStyle w:val="31"/>
        <w:tabs>
          <w:tab w:val="clear" w:pos="1134"/>
        </w:tabs>
        <w:spacing w:line="240" w:lineRule="auto"/>
        <w:ind w:left="0" w:firstLine="709"/>
        <w:rPr>
          <w:color w:val="000000" w:themeColor="text1"/>
        </w:rPr>
      </w:pPr>
      <w:r>
        <w:rPr>
          <w:color w:val="000000" w:themeColor="text1"/>
        </w:rPr>
        <w:t>- оказание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552BD2" w:rsidRDefault="00ED3F39">
      <w:pPr>
        <w:pStyle w:val="31"/>
        <w:tabs>
          <w:tab w:val="clear" w:pos="1134"/>
        </w:tabs>
        <w:spacing w:line="240" w:lineRule="auto"/>
        <w:ind w:left="0" w:firstLine="709"/>
        <w:rPr>
          <w:color w:val="000000" w:themeColor="text1"/>
        </w:rPr>
      </w:pPr>
      <w:r>
        <w:rPr>
          <w:color w:val="000000" w:themeColor="text1"/>
        </w:rPr>
        <w:t>- оказание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552BD2" w:rsidRDefault="00ED3F39">
      <w:pPr>
        <w:pStyle w:val="31"/>
        <w:tabs>
          <w:tab w:val="clear" w:pos="1134"/>
        </w:tabs>
        <w:spacing w:line="240" w:lineRule="auto"/>
        <w:ind w:left="0" w:firstLine="709"/>
        <w:rPr>
          <w:color w:val="000000" w:themeColor="text1"/>
        </w:rPr>
      </w:pPr>
      <w:r>
        <w:rPr>
          <w:color w:val="000000" w:themeColor="text1"/>
        </w:rPr>
        <w:t>- оказание услуг по предоставлению кредитов, займов;</w:t>
      </w:r>
    </w:p>
    <w:p w:rsidR="00552BD2" w:rsidRDefault="00ED3F39">
      <w:pPr>
        <w:pStyle w:val="31"/>
        <w:tabs>
          <w:tab w:val="clear" w:pos="1134"/>
        </w:tabs>
        <w:spacing w:line="240" w:lineRule="auto"/>
        <w:ind w:left="0" w:firstLine="709"/>
        <w:rPr>
          <w:color w:val="000000" w:themeColor="text1"/>
        </w:rPr>
      </w:pPr>
      <w:r>
        <w:rPr>
          <w:color w:val="000000" w:themeColor="text1"/>
        </w:rPr>
        <w:t>- поставка топлива моторного, включая автомобильный и авиационный бензин;</w:t>
      </w:r>
    </w:p>
    <w:p w:rsidR="00552BD2" w:rsidRDefault="00ED3F39">
      <w:pPr>
        <w:pStyle w:val="31"/>
        <w:numPr>
          <w:ilvl w:val="2"/>
          <w:numId w:val="26"/>
        </w:numPr>
        <w:tabs>
          <w:tab w:val="left" w:pos="426"/>
          <w:tab w:val="left" w:pos="1560"/>
          <w:tab w:val="left" w:pos="1701"/>
          <w:tab w:val="left" w:pos="1843"/>
        </w:tabs>
        <w:spacing w:line="240" w:lineRule="auto"/>
        <w:ind w:left="0" w:firstLine="709"/>
        <w:rPr>
          <w:color w:val="000000" w:themeColor="text1"/>
        </w:rPr>
      </w:pPr>
      <w:r>
        <w:rPr>
          <w:color w:val="000000" w:themeColor="text1"/>
        </w:rPr>
        <w:t>в иных случаях, если невозможно определить количество товара (объем выполняемых работ, оказываемых услуг), или если не имеется иного способа расчета сумм, подлежащих уплате заказчиком поставщику (исполнителю, подрядчику) в ходе исполнения договора.</w:t>
      </w:r>
    </w:p>
    <w:p w:rsidR="00552BD2" w:rsidRDefault="00ED3F39">
      <w:pPr>
        <w:pStyle w:val="31"/>
        <w:numPr>
          <w:ilvl w:val="1"/>
          <w:numId w:val="26"/>
        </w:numPr>
        <w:tabs>
          <w:tab w:val="left" w:pos="567"/>
          <w:tab w:val="left" w:pos="1276"/>
          <w:tab w:val="left" w:pos="1701"/>
          <w:tab w:val="left" w:pos="1843"/>
        </w:tabs>
        <w:spacing w:line="240" w:lineRule="auto"/>
        <w:ind w:left="0" w:firstLine="709"/>
      </w:pPr>
      <w:r>
        <w:rPr>
          <w:b/>
          <w:color w:val="000000" w:themeColor="text1"/>
        </w:rPr>
        <w:t>Определение НМЦД методом сопоставимых рыночных цен (анализа рынка)</w:t>
      </w:r>
    </w:p>
    <w:p w:rsidR="00552BD2" w:rsidRDefault="00ED3F39">
      <w:pPr>
        <w:pStyle w:val="s1"/>
        <w:numPr>
          <w:ilvl w:val="2"/>
          <w:numId w:val="26"/>
        </w:numPr>
        <w:shd w:val="clear" w:color="auto" w:fill="FFFFFF"/>
        <w:tabs>
          <w:tab w:val="left" w:pos="851"/>
          <w:tab w:val="left" w:pos="1418"/>
          <w:tab w:val="left" w:pos="1701"/>
          <w:tab w:val="left" w:pos="1843"/>
        </w:tabs>
        <w:ind w:left="0" w:firstLine="709"/>
        <w:jc w:val="both"/>
      </w:pPr>
      <w:r>
        <w:rPr>
          <w:color w:val="000000" w:themeColor="text1"/>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52BD2" w:rsidRDefault="00ED3F39">
      <w:pPr>
        <w:pStyle w:val="s1"/>
        <w:numPr>
          <w:ilvl w:val="2"/>
          <w:numId w:val="26"/>
        </w:numPr>
        <w:shd w:val="clear" w:color="auto" w:fill="FFFFFF"/>
        <w:tabs>
          <w:tab w:val="left" w:pos="851"/>
          <w:tab w:val="left" w:pos="1418"/>
          <w:tab w:val="left" w:pos="1701"/>
          <w:tab w:val="left" w:pos="1843"/>
        </w:tabs>
        <w:ind w:left="0" w:firstLine="709"/>
        <w:jc w:val="both"/>
      </w:pPr>
      <w:r>
        <w:rPr>
          <w:color w:val="000000" w:themeColor="text1"/>
        </w:rPr>
        <w:t>Метод сопоставимых рыночных цен (анализа рынка) является приоритетным для определения и обоснования НМЦД. Иные методы применяются в случаях, указанных в пункте 5.5 настоящего раздела.</w:t>
      </w:r>
    </w:p>
    <w:p w:rsidR="00552BD2" w:rsidRDefault="00ED3F39">
      <w:pPr>
        <w:pStyle w:val="s1"/>
        <w:numPr>
          <w:ilvl w:val="2"/>
          <w:numId w:val="26"/>
        </w:numPr>
        <w:shd w:val="clear" w:color="auto" w:fill="FFFFFF"/>
        <w:tabs>
          <w:tab w:val="left" w:pos="851"/>
          <w:tab w:val="left" w:pos="1418"/>
          <w:tab w:val="left" w:pos="1701"/>
          <w:tab w:val="left" w:pos="1843"/>
        </w:tabs>
        <w:ind w:left="0" w:firstLine="709"/>
        <w:jc w:val="both"/>
      </w:pPr>
      <w:r>
        <w:rPr>
          <w:color w:val="000000" w:themeColor="text1"/>
        </w:rPr>
        <w:t>В целях определения НМЦД методом сопоставимых рыночных цен (анализа рынка) по результатам изучения рынка определяются:</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товары, работы, услуги, представленные на функционирующем рынке и соответствующие описанию объекта закупки, сформированному в соответствии с </w:t>
      </w:r>
      <w:hyperlink r:id="rId33" w:anchor="/document/70473958/entry/1224" w:history="1">
        <w:r>
          <w:rPr>
            <w:color w:val="000000" w:themeColor="text1"/>
          </w:rPr>
          <w:t xml:space="preserve">пунктом </w:t>
        </w:r>
      </w:hyperlink>
      <w:r>
        <w:rPr>
          <w:color w:val="000000" w:themeColor="text1"/>
        </w:rPr>
        <w:t>5.4.4 настоящего раздела;</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товар, работа, услуга, наиболее полно соответствующие описанию объекта закупки, сформированному в соответствии с пунктом 5.4.4 настоящего раздела.</w:t>
      </w:r>
    </w:p>
    <w:p w:rsidR="00552BD2" w:rsidRDefault="00ED3F39">
      <w:pPr>
        <w:pStyle w:val="s1"/>
        <w:numPr>
          <w:ilvl w:val="2"/>
          <w:numId w:val="26"/>
        </w:numPr>
        <w:shd w:val="clear" w:color="auto" w:fill="FFFFFF"/>
        <w:tabs>
          <w:tab w:val="left" w:pos="1418"/>
          <w:tab w:val="left" w:pos="1701"/>
          <w:tab w:val="left" w:pos="1843"/>
        </w:tabs>
        <w:ind w:left="0" w:firstLine="709"/>
        <w:jc w:val="both"/>
      </w:pPr>
      <w:r>
        <w:rPr>
          <w:color w:val="000000" w:themeColor="text1"/>
        </w:rPr>
        <w:t>Определенные в соответствии с </w:t>
      </w:r>
      <w:hyperlink r:id="rId34" w:anchor="/document/70473958/entry/1331" w:history="1">
        <w:r>
          <w:rPr>
            <w:color w:val="000000" w:themeColor="text1"/>
          </w:rPr>
          <w:t xml:space="preserve">пунктом </w:t>
        </w:r>
      </w:hyperlink>
      <w:r>
        <w:rPr>
          <w:color w:val="000000" w:themeColor="text1"/>
        </w:rPr>
        <w:t>5.13.3.1 настоящего раздела товары, работы, услуги целесообразно распределить на категории:</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товары, работы, услуги, идентичные определенному (определенной) в соответствии с </w:t>
      </w:r>
      <w:hyperlink r:id="rId35" w:anchor="/document/70473958/entry/1332" w:history="1">
        <w:r>
          <w:rPr>
            <w:color w:val="000000" w:themeColor="text1"/>
          </w:rPr>
          <w:t xml:space="preserve">пунктом </w:t>
        </w:r>
      </w:hyperlink>
      <w:r>
        <w:rPr>
          <w:color w:val="000000" w:themeColor="text1"/>
        </w:rPr>
        <w:t>5.13.3.2 настоящего раздела товару, работе, услуге;</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товары, работы, услуги, однородные определенному (определенной) в соответствии с </w:t>
      </w:r>
      <w:hyperlink r:id="rId36" w:anchor="/document/70473958/entry/1332" w:history="1">
        <w:r>
          <w:rPr>
            <w:color w:val="000000" w:themeColor="text1"/>
          </w:rPr>
          <w:t xml:space="preserve">пунктом </w:t>
        </w:r>
      </w:hyperlink>
      <w:r>
        <w:rPr>
          <w:color w:val="000000" w:themeColor="text1"/>
        </w:rPr>
        <w:t>5.13.3.2 настоящего раздела товару, работе, услуге.</w:t>
      </w:r>
    </w:p>
    <w:p w:rsidR="00552BD2" w:rsidRDefault="00ED3F39">
      <w:pPr>
        <w:pStyle w:val="s1"/>
        <w:numPr>
          <w:ilvl w:val="2"/>
          <w:numId w:val="26"/>
        </w:numPr>
        <w:shd w:val="clear" w:color="auto" w:fill="FFFFFF"/>
        <w:tabs>
          <w:tab w:val="left" w:pos="1418"/>
          <w:tab w:val="left" w:pos="1701"/>
          <w:tab w:val="left" w:pos="1843"/>
        </w:tabs>
        <w:ind w:left="0" w:firstLine="709"/>
        <w:jc w:val="both"/>
      </w:pPr>
      <w:r>
        <w:rPr>
          <w:color w:val="000000" w:themeColor="text1"/>
        </w:rPr>
        <w:t>Идентичными признаются:</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52BD2" w:rsidRDefault="00ED3F39">
      <w:pPr>
        <w:pStyle w:val="s1"/>
        <w:numPr>
          <w:ilvl w:val="2"/>
          <w:numId w:val="26"/>
        </w:numPr>
        <w:shd w:val="clear" w:color="auto" w:fill="FFFFFF"/>
        <w:tabs>
          <w:tab w:val="left" w:pos="1418"/>
          <w:tab w:val="left" w:pos="1701"/>
          <w:tab w:val="left" w:pos="1843"/>
        </w:tabs>
        <w:ind w:left="0" w:firstLine="709"/>
        <w:jc w:val="both"/>
      </w:pPr>
      <w:r>
        <w:rPr>
          <w:color w:val="000000" w:themeColor="text1"/>
        </w:rPr>
        <w:t>Однородными признаются:</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Pr>
          <w:color w:val="000000" w:themeColor="text1"/>
        </w:rPr>
        <w:lastRenderedPageBreak/>
        <w:t>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52BD2" w:rsidRDefault="00ED3F39">
      <w:pPr>
        <w:pStyle w:val="s1"/>
        <w:numPr>
          <w:ilvl w:val="2"/>
          <w:numId w:val="26"/>
        </w:numPr>
        <w:shd w:val="clear" w:color="auto" w:fill="FFFFFF"/>
        <w:tabs>
          <w:tab w:val="left" w:pos="1418"/>
          <w:tab w:val="left" w:pos="1701"/>
          <w:tab w:val="left" w:pos="1843"/>
        </w:tabs>
        <w:ind w:left="0" w:firstLine="709"/>
        <w:jc w:val="both"/>
      </w:pPr>
      <w:r>
        <w:rPr>
          <w:color w:val="000000" w:themeColor="text1"/>
        </w:rPr>
        <w:t>В целях получения ценовой информации в отношении товара, работы, услуги для определения НМЦД осуществляется одна или несколько из следующих процедур:</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направить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rPr>
          <w:color w:val="000000" w:themeColor="text1"/>
          <w:highlight w:val="yellow"/>
        </w:rPr>
      </w:pPr>
      <w:r>
        <w:rPr>
          <w:color w:val="000000" w:themeColor="text1"/>
        </w:rPr>
        <w:t xml:space="preserve">осуществить поиск ценовой информации в размещенных в Единой информационной системе реестре контрактов, реестре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 </w:t>
      </w:r>
    </w:p>
    <w:p w:rsidR="00552BD2" w:rsidRDefault="00ED3F39">
      <w:pPr>
        <w:pStyle w:val="s1"/>
        <w:numPr>
          <w:ilvl w:val="3"/>
          <w:numId w:val="26"/>
        </w:numPr>
        <w:shd w:val="clear" w:color="auto" w:fill="FFFFFF"/>
        <w:tabs>
          <w:tab w:val="left" w:pos="993"/>
          <w:tab w:val="left" w:pos="1418"/>
          <w:tab w:val="left" w:pos="1701"/>
          <w:tab w:val="left" w:pos="1843"/>
        </w:tabs>
        <w:ind w:left="0" w:firstLine="709"/>
        <w:jc w:val="both"/>
      </w:pPr>
      <w:r>
        <w:rPr>
          <w:color w:val="000000" w:themeColor="text1"/>
        </w:rPr>
        <w:t>осуществить сбор и анализ общедоступной ценовой информации, к которой относится в том числе:</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информация о котировках на российских биржах и иностранных биржах;</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информация о котировках на электронных площадках;</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данные государственной статистической отчетности о ценах товаров, работ, услуг;</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52BD2" w:rsidRDefault="00ED3F39">
      <w:pPr>
        <w:pStyle w:val="s1"/>
        <w:numPr>
          <w:ilvl w:val="4"/>
          <w:numId w:val="26"/>
        </w:numPr>
        <w:shd w:val="clear" w:color="auto" w:fill="FFFFFF"/>
        <w:tabs>
          <w:tab w:val="left" w:pos="1134"/>
          <w:tab w:val="left" w:pos="1418"/>
          <w:tab w:val="left" w:pos="1701"/>
          <w:tab w:val="left" w:pos="1843"/>
        </w:tabs>
        <w:ind w:left="0" w:firstLine="709"/>
        <w:jc w:val="both"/>
      </w:pPr>
      <w:r>
        <w:rPr>
          <w:color w:val="000000" w:themeColor="text1"/>
        </w:rPr>
        <w:t>иные источники информации, в том числе общедоступные результаты изучения рынка.</w:t>
      </w:r>
    </w:p>
    <w:p w:rsidR="00552BD2" w:rsidRDefault="00ED3F39">
      <w:pPr>
        <w:pStyle w:val="s1"/>
        <w:numPr>
          <w:ilvl w:val="2"/>
          <w:numId w:val="26"/>
        </w:numPr>
        <w:shd w:val="clear" w:color="auto" w:fill="FFFFFF"/>
        <w:tabs>
          <w:tab w:val="left" w:pos="851"/>
          <w:tab w:val="left" w:pos="1418"/>
          <w:tab w:val="left" w:pos="1701"/>
          <w:tab w:val="left" w:pos="1843"/>
        </w:tabs>
        <w:ind w:left="0" w:firstLine="709"/>
        <w:jc w:val="both"/>
      </w:pPr>
      <w:r>
        <w:rPr>
          <w:color w:val="000000" w:themeColor="text1"/>
        </w:rPr>
        <w:t>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552BD2" w:rsidRDefault="00ED3F39">
      <w:pPr>
        <w:pStyle w:val="s1"/>
        <w:numPr>
          <w:ilvl w:val="2"/>
          <w:numId w:val="26"/>
        </w:numPr>
        <w:shd w:val="clear" w:color="auto" w:fill="FFFFFF"/>
        <w:tabs>
          <w:tab w:val="left" w:pos="851"/>
          <w:tab w:val="left" w:pos="1418"/>
          <w:tab w:val="left" w:pos="1701"/>
          <w:tab w:val="left" w:pos="1843"/>
        </w:tabs>
        <w:ind w:left="0" w:firstLine="709"/>
        <w:jc w:val="both"/>
      </w:pPr>
      <w:r>
        <w:rPr>
          <w:color w:val="000000" w:themeColor="text1"/>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(подрядчиков, исполнителей) было более трех, то за</w:t>
      </w:r>
      <w:r>
        <w:rPr>
          <w:color w:val="000000" w:themeColor="text1"/>
        </w:rPr>
        <w:lastRenderedPageBreak/>
        <w:t>прос рекомендуется направлять не менее чем трем поставщикам (подрядчикам, исполнителям), исполнявшим договоры (контракты) в течение последних трех лет, предшествующих определению НМЦД.</w:t>
      </w:r>
    </w:p>
    <w:p w:rsidR="00552BD2" w:rsidRDefault="00ED3F39">
      <w:pPr>
        <w:pStyle w:val="s1"/>
        <w:numPr>
          <w:ilvl w:val="2"/>
          <w:numId w:val="26"/>
        </w:numPr>
        <w:shd w:val="clear" w:color="auto" w:fill="FFFFFF"/>
        <w:tabs>
          <w:tab w:val="left" w:pos="851"/>
          <w:tab w:val="left" w:pos="1418"/>
          <w:tab w:val="left" w:pos="1560"/>
          <w:tab w:val="left" w:pos="1843"/>
        </w:tabs>
        <w:ind w:left="0" w:firstLine="709"/>
        <w:jc w:val="both"/>
      </w:pPr>
      <w:r>
        <w:rPr>
          <w:color w:val="000000" w:themeColor="text1"/>
        </w:rPr>
        <w:t>Запрос на предоставление ценовой информации, направляемый потенциальному поставщику (подрядчику, исполнителю), должен содержать:</w:t>
      </w:r>
    </w:p>
    <w:p w:rsidR="00552BD2" w:rsidRDefault="00ED3F39">
      <w:pPr>
        <w:pStyle w:val="s1"/>
        <w:numPr>
          <w:ilvl w:val="3"/>
          <w:numId w:val="26"/>
        </w:numPr>
        <w:shd w:val="clear" w:color="auto" w:fill="FFFFFF"/>
        <w:tabs>
          <w:tab w:val="left" w:pos="1134"/>
          <w:tab w:val="left" w:pos="1418"/>
          <w:tab w:val="left" w:pos="1701"/>
          <w:tab w:val="left" w:pos="1843"/>
        </w:tabs>
        <w:ind w:left="0" w:firstLine="709"/>
        <w:jc w:val="both"/>
      </w:pPr>
      <w:r>
        <w:rPr>
          <w:color w:val="000000" w:themeColor="text1"/>
        </w:rPr>
        <w:t>подробное описание объекта закупки, включая указание единицы измерения, количества товара, объема работы или услуги;</w:t>
      </w:r>
    </w:p>
    <w:p w:rsidR="00552BD2" w:rsidRDefault="00ED3F39">
      <w:pPr>
        <w:pStyle w:val="s1"/>
        <w:numPr>
          <w:ilvl w:val="3"/>
          <w:numId w:val="26"/>
        </w:numPr>
        <w:shd w:val="clear" w:color="auto" w:fill="FFFFFF"/>
        <w:tabs>
          <w:tab w:val="left" w:pos="1134"/>
          <w:tab w:val="left" w:pos="1418"/>
          <w:tab w:val="left" w:pos="1701"/>
          <w:tab w:val="left" w:pos="1843"/>
        </w:tabs>
        <w:ind w:left="0" w:firstLine="709"/>
        <w:jc w:val="both"/>
      </w:pPr>
      <w:r>
        <w:rPr>
          <w:color w:val="000000" w:themeColor="text1"/>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52BD2" w:rsidRDefault="00ED3F39">
      <w:pPr>
        <w:pStyle w:val="s1"/>
        <w:numPr>
          <w:ilvl w:val="3"/>
          <w:numId w:val="26"/>
        </w:numPr>
        <w:shd w:val="clear" w:color="auto" w:fill="FFFFFF"/>
        <w:tabs>
          <w:tab w:val="left" w:pos="1134"/>
          <w:tab w:val="left" w:pos="1418"/>
          <w:tab w:val="left" w:pos="1701"/>
          <w:tab w:val="left" w:pos="1843"/>
        </w:tabs>
        <w:ind w:left="0" w:firstLine="709"/>
        <w:jc w:val="both"/>
      </w:pPr>
      <w:r>
        <w:rPr>
          <w:color w:val="000000" w:themeColor="text1"/>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552BD2" w:rsidRDefault="00ED3F39">
      <w:pPr>
        <w:pStyle w:val="s1"/>
        <w:numPr>
          <w:ilvl w:val="3"/>
          <w:numId w:val="26"/>
        </w:numPr>
        <w:shd w:val="clear" w:color="auto" w:fill="FFFFFF"/>
        <w:tabs>
          <w:tab w:val="left" w:pos="1134"/>
          <w:tab w:val="left" w:pos="1418"/>
          <w:tab w:val="left" w:pos="1701"/>
          <w:tab w:val="left" w:pos="1843"/>
        </w:tabs>
        <w:ind w:left="0" w:firstLine="709"/>
        <w:jc w:val="both"/>
      </w:pPr>
      <w:r>
        <w:rPr>
          <w:color w:val="000000" w:themeColor="text1"/>
        </w:rPr>
        <w:t>сроки предоставления ценовой информации;</w:t>
      </w:r>
    </w:p>
    <w:p w:rsidR="00552BD2" w:rsidRDefault="00ED3F39">
      <w:pPr>
        <w:pStyle w:val="s1"/>
        <w:numPr>
          <w:ilvl w:val="3"/>
          <w:numId w:val="26"/>
        </w:numPr>
        <w:shd w:val="clear" w:color="auto" w:fill="FFFFFF"/>
        <w:tabs>
          <w:tab w:val="left" w:pos="1134"/>
          <w:tab w:val="left" w:pos="1418"/>
          <w:tab w:val="left" w:pos="1701"/>
          <w:tab w:val="left" w:pos="1843"/>
        </w:tabs>
        <w:ind w:left="0" w:firstLine="709"/>
        <w:jc w:val="both"/>
      </w:pPr>
      <w:r>
        <w:rPr>
          <w:color w:val="000000" w:themeColor="text1"/>
        </w:rPr>
        <w:t>информацию о том, что проведение данной процедуры сбора информации не влечет за собой возникновение каких-либо обязательств заказчика;</w:t>
      </w:r>
    </w:p>
    <w:p w:rsidR="00552BD2" w:rsidRDefault="00ED3F39">
      <w:pPr>
        <w:pStyle w:val="s1"/>
        <w:numPr>
          <w:ilvl w:val="3"/>
          <w:numId w:val="26"/>
        </w:numPr>
        <w:shd w:val="clear" w:color="auto" w:fill="FFFFFF"/>
        <w:tabs>
          <w:tab w:val="left" w:pos="1134"/>
          <w:tab w:val="left" w:pos="1418"/>
          <w:tab w:val="left" w:pos="1701"/>
          <w:tab w:val="left" w:pos="1843"/>
        </w:tabs>
        <w:ind w:left="0" w:firstLine="709"/>
        <w:jc w:val="both"/>
      </w:pPr>
      <w:r>
        <w:rPr>
          <w:color w:val="000000" w:themeColor="text1"/>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52BD2" w:rsidRDefault="00ED3F39">
      <w:pPr>
        <w:pStyle w:val="s1"/>
        <w:numPr>
          <w:ilvl w:val="2"/>
          <w:numId w:val="26"/>
        </w:numPr>
        <w:shd w:val="clear" w:color="auto" w:fill="FFFFFF"/>
        <w:tabs>
          <w:tab w:val="left" w:pos="851"/>
          <w:tab w:val="left" w:pos="1560"/>
          <w:tab w:val="left" w:pos="1701"/>
          <w:tab w:val="left" w:pos="1843"/>
        </w:tabs>
        <w:ind w:left="0" w:firstLine="709"/>
        <w:jc w:val="both"/>
      </w:pPr>
      <w:r>
        <w:rPr>
          <w:color w:val="000000" w:themeColor="text1"/>
        </w:rPr>
        <w:t>Все документы, содержащие ценовую информацию, полученные, по запросам, предусмотренным </w:t>
      </w:r>
      <w:hyperlink r:id="rId37" w:anchor="/document/70473958/entry/1371" w:history="1">
        <w:r>
          <w:rPr>
            <w:color w:val="000000" w:themeColor="text1"/>
          </w:rPr>
          <w:t xml:space="preserve">пунктом </w:t>
        </w:r>
      </w:hyperlink>
      <w:r>
        <w:rPr>
          <w:color w:val="000000" w:themeColor="text1"/>
        </w:rPr>
        <w:t>5.13.7.1 настоящего раздела, в установленном порядке регистрируются в делопроизводстве заказчика и используются в расчетах НМЦД.</w:t>
      </w:r>
    </w:p>
    <w:p w:rsidR="00552BD2" w:rsidRDefault="00ED3F39">
      <w:pPr>
        <w:pStyle w:val="s1"/>
        <w:numPr>
          <w:ilvl w:val="2"/>
          <w:numId w:val="26"/>
        </w:numPr>
        <w:shd w:val="clear" w:color="auto" w:fill="FFFFFF"/>
        <w:tabs>
          <w:tab w:val="left" w:pos="851"/>
          <w:tab w:val="left" w:pos="1560"/>
          <w:tab w:val="left" w:pos="1701"/>
          <w:tab w:val="left" w:pos="1843"/>
        </w:tabs>
        <w:ind w:left="0" w:firstLine="709"/>
        <w:jc w:val="both"/>
      </w:pPr>
      <w:r>
        <w:rPr>
          <w:color w:val="000000" w:themeColor="text1"/>
        </w:rPr>
        <w:t>Не рекомендуется использовать для расчета НМЦД ценовую информацию:</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представленную лицами, сведения о которых включены в реестр недобросовестных поставщиков (подрядчиков, исполнителей);</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полученную из анонимных источников;</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не содержащую расчет цен товаров, работ, услуг.</w:t>
      </w:r>
    </w:p>
    <w:p w:rsidR="00552BD2" w:rsidRDefault="00ED3F39">
      <w:pPr>
        <w:pStyle w:val="s1"/>
        <w:numPr>
          <w:ilvl w:val="2"/>
          <w:numId w:val="26"/>
        </w:numPr>
        <w:shd w:val="clear" w:color="auto" w:fill="FFFFFF"/>
        <w:tabs>
          <w:tab w:val="left" w:pos="851"/>
          <w:tab w:val="left" w:pos="1418"/>
          <w:tab w:val="left" w:pos="1560"/>
          <w:tab w:val="left" w:pos="1843"/>
        </w:tabs>
        <w:ind w:left="0" w:firstLine="709"/>
        <w:jc w:val="both"/>
      </w:pPr>
      <w:r>
        <w:rPr>
          <w:color w:val="000000" w:themeColor="text1"/>
        </w:rPr>
        <w:t>При использовании в целях определения НМЦД ценовой информации из источников, указанных в </w:t>
      </w:r>
      <w:hyperlink r:id="rId38" w:anchor="/document/70473958/entry/1307" w:history="1">
        <w:r>
          <w:rPr>
            <w:color w:val="000000" w:themeColor="text1"/>
          </w:rPr>
          <w:t>пункте</w:t>
        </w:r>
      </w:hyperlink>
      <w:r>
        <w:rPr>
          <w:color w:val="000000" w:themeColor="text1"/>
        </w:rPr>
        <w:t xml:space="preserve"> 5.13.7 настоящего раздела, целесообразно в порядке, предусмотренном </w:t>
      </w:r>
      <w:hyperlink r:id="rId39" w:anchor="/document/70473958/entry/1316" w:history="1">
        <w:r>
          <w:rPr>
            <w:color w:val="000000" w:themeColor="text1"/>
          </w:rPr>
          <w:t xml:space="preserve">пунктом </w:t>
        </w:r>
      </w:hyperlink>
      <w:r>
        <w:rPr>
          <w:color w:val="000000" w:themeColor="text1"/>
        </w:rPr>
        <w:t>5.13.15 настоящего раздела,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 в порядке, предусмотренном </w:t>
      </w:r>
      <w:hyperlink r:id="rId40" w:anchor="/document/70473958/entry/1318" w:history="1">
        <w:r>
          <w:rPr>
            <w:color w:val="000000" w:themeColor="text1"/>
          </w:rPr>
          <w:t xml:space="preserve">пунктом </w:t>
        </w:r>
      </w:hyperlink>
      <w:r>
        <w:rPr>
          <w:color w:val="000000" w:themeColor="text1"/>
        </w:rPr>
        <w:t>5.13.17 настоящего раздела.</w:t>
      </w:r>
    </w:p>
    <w:p w:rsidR="00552BD2" w:rsidRDefault="00ED3F39">
      <w:pPr>
        <w:pStyle w:val="s1"/>
        <w:numPr>
          <w:ilvl w:val="2"/>
          <w:numId w:val="26"/>
        </w:numPr>
        <w:shd w:val="clear" w:color="auto" w:fill="FFFFFF"/>
        <w:tabs>
          <w:tab w:val="left" w:pos="851"/>
          <w:tab w:val="left" w:pos="1418"/>
          <w:tab w:val="left" w:pos="1560"/>
          <w:tab w:val="left" w:pos="1843"/>
        </w:tabs>
        <w:ind w:left="0" w:firstLine="709"/>
        <w:jc w:val="both"/>
      </w:pPr>
      <w:r>
        <w:rPr>
          <w:color w:val="000000" w:themeColor="text1"/>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552BD2" w:rsidRDefault="00ED3F39">
      <w:pPr>
        <w:pStyle w:val="s1"/>
        <w:numPr>
          <w:ilvl w:val="2"/>
          <w:numId w:val="26"/>
        </w:numPr>
        <w:shd w:val="clear" w:color="auto" w:fill="FFFFFF"/>
        <w:tabs>
          <w:tab w:val="left" w:pos="851"/>
          <w:tab w:val="left" w:pos="1418"/>
          <w:tab w:val="left" w:pos="1560"/>
          <w:tab w:val="left" w:pos="1843"/>
        </w:tabs>
        <w:ind w:left="0" w:firstLine="709"/>
        <w:jc w:val="both"/>
      </w:pPr>
      <w:r>
        <w:rPr>
          <w:color w:val="000000" w:themeColor="text1"/>
        </w:rPr>
        <w:t>При использовании в целях определения НМЦД ценовой информации, полученной в соответствии с пунктом 5.13.7.2 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если закупка осуществлялась путем проведения конкурса - цена товара, работы, услуги при необходимости увеличивается не более чем на 10%;</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если закупка осуществлялась путем проведения аукциона - цена товара, работы, услуги при необходимости увеличивается не более чем на 13%;</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lastRenderedPageBreak/>
        <w:t>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rsidR="00552BD2" w:rsidRDefault="00ED3F39">
      <w:pPr>
        <w:pStyle w:val="s1"/>
        <w:numPr>
          <w:ilvl w:val="3"/>
          <w:numId w:val="26"/>
        </w:numPr>
        <w:shd w:val="clear" w:color="auto" w:fill="FFFFFF"/>
        <w:tabs>
          <w:tab w:val="left" w:pos="1134"/>
          <w:tab w:val="left" w:pos="1418"/>
          <w:tab w:val="left" w:pos="1843"/>
        </w:tabs>
        <w:ind w:left="0" w:firstLine="709"/>
        <w:jc w:val="both"/>
      </w:pPr>
      <w:r>
        <w:rPr>
          <w:color w:val="000000" w:themeColor="text1"/>
        </w:rPr>
        <w:t>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552BD2" w:rsidRDefault="00ED3F39">
      <w:pPr>
        <w:pStyle w:val="s1"/>
        <w:numPr>
          <w:ilvl w:val="2"/>
          <w:numId w:val="26"/>
        </w:numPr>
        <w:shd w:val="clear" w:color="auto" w:fill="FFFFFF"/>
        <w:tabs>
          <w:tab w:val="left" w:pos="851"/>
          <w:tab w:val="left" w:pos="1418"/>
          <w:tab w:val="left" w:pos="1560"/>
          <w:tab w:val="left" w:pos="1843"/>
        </w:tabs>
        <w:spacing w:afterAutospacing="0"/>
        <w:ind w:left="0" w:firstLine="709"/>
        <w:jc w:val="both"/>
      </w:pPr>
      <w:r>
        <w:rPr>
          <w:color w:val="000000" w:themeColor="text1"/>
        </w:rPr>
        <w:t xml:space="preserve">Цены, используемые в расчетах НМЦД, приводятся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w:t>
      </w:r>
      <w:proofErr w:type="gramStart"/>
      <w:r>
        <w:rPr>
          <w:color w:val="000000" w:themeColor="text1"/>
        </w:rPr>
        <w:t>результатов анализа</w:t>
      </w:r>
      <w:proofErr w:type="gramEnd"/>
      <w:r>
        <w:rPr>
          <w:color w:val="000000" w:themeColor="text1"/>
        </w:rPr>
        <w:t xml:space="preserve"> исполненных ранее в интересах заказчика договоров (контрактов), и указываются в обосновании НМЦД. С помощью указанных коэффициентов в том числе учитываются следующие условия:</w:t>
      </w:r>
    </w:p>
    <w:p w:rsidR="00552BD2" w:rsidRDefault="00ED3F39">
      <w:pPr>
        <w:pStyle w:val="s1"/>
        <w:numPr>
          <w:ilvl w:val="2"/>
          <w:numId w:val="51"/>
        </w:numPr>
        <w:shd w:val="clear" w:color="auto" w:fill="FFFFFF"/>
        <w:tabs>
          <w:tab w:val="left" w:pos="993"/>
          <w:tab w:val="left" w:pos="1418"/>
          <w:tab w:val="left" w:pos="1701"/>
          <w:tab w:val="left" w:pos="1843"/>
        </w:tabs>
        <w:spacing w:beforeAutospacing="0"/>
        <w:ind w:left="0" w:firstLine="709"/>
        <w:jc w:val="both"/>
      </w:pPr>
      <w:r>
        <w:rPr>
          <w:color w:val="000000" w:themeColor="text1"/>
        </w:rPr>
        <w:t>срок исполнения договора;</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количество товара, объем работ, услуг;</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наличие и размер аванса по контракту;</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место поставки;</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срок и объем гарантии качества;</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размер обеспечения исполнения договора;</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срок формирования ценовой информации (учитывается в порядке, предусмотренном </w:t>
      </w:r>
      <w:hyperlink r:id="rId41" w:anchor="/document/70473958/entry/1318" w:history="1">
        <w:r>
          <w:rPr>
            <w:color w:val="000000" w:themeColor="text1"/>
          </w:rPr>
          <w:t xml:space="preserve">пунктом </w:t>
        </w:r>
      </w:hyperlink>
      <w:r>
        <w:rPr>
          <w:color w:val="000000" w:themeColor="text1"/>
        </w:rPr>
        <w:t>5.13.17 настоящего раздела);</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изменение в налогообложении;</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масштабность выполнения работ, оказания услуг;</w:t>
      </w:r>
    </w:p>
    <w:p w:rsidR="00552BD2" w:rsidRDefault="00ED3F39">
      <w:pPr>
        <w:pStyle w:val="s1"/>
        <w:numPr>
          <w:ilvl w:val="2"/>
          <w:numId w:val="51"/>
        </w:numPr>
        <w:shd w:val="clear" w:color="auto" w:fill="FFFFFF"/>
        <w:tabs>
          <w:tab w:val="left" w:pos="993"/>
          <w:tab w:val="left" w:pos="1418"/>
          <w:tab w:val="left" w:pos="1701"/>
          <w:tab w:val="left" w:pos="1843"/>
        </w:tabs>
        <w:ind w:left="0" w:firstLine="709"/>
        <w:jc w:val="both"/>
      </w:pPr>
      <w:r>
        <w:rPr>
          <w:color w:val="000000" w:themeColor="text1"/>
        </w:rPr>
        <w:t>изменение валютных курсов (для закупок импортной продукции);</w:t>
      </w:r>
    </w:p>
    <w:p w:rsidR="00552BD2" w:rsidRDefault="00ED3F39">
      <w:pPr>
        <w:pStyle w:val="s1"/>
        <w:numPr>
          <w:ilvl w:val="2"/>
          <w:numId w:val="51"/>
        </w:numPr>
        <w:shd w:val="clear" w:color="auto" w:fill="FFFFFF"/>
        <w:tabs>
          <w:tab w:val="left" w:pos="993"/>
          <w:tab w:val="left" w:pos="1418"/>
          <w:tab w:val="left" w:pos="1701"/>
          <w:tab w:val="left" w:pos="1843"/>
        </w:tabs>
        <w:spacing w:afterAutospacing="0"/>
        <w:ind w:left="0" w:firstLine="709"/>
        <w:jc w:val="both"/>
      </w:pPr>
      <w:r>
        <w:rPr>
          <w:color w:val="000000" w:themeColor="text1"/>
        </w:rPr>
        <w:t>изменение таможенных пошлин.</w:t>
      </w:r>
    </w:p>
    <w:p w:rsidR="00552BD2" w:rsidRDefault="00ED3F39">
      <w:pPr>
        <w:pStyle w:val="s1"/>
        <w:numPr>
          <w:ilvl w:val="2"/>
          <w:numId w:val="26"/>
        </w:numPr>
        <w:shd w:val="clear" w:color="auto" w:fill="FFFFFF"/>
        <w:tabs>
          <w:tab w:val="left" w:pos="851"/>
          <w:tab w:val="left" w:pos="1418"/>
          <w:tab w:val="left" w:pos="1560"/>
          <w:tab w:val="left" w:pos="1843"/>
        </w:tabs>
        <w:spacing w:beforeAutospacing="0" w:afterAutospacing="0"/>
        <w:ind w:left="0" w:firstLine="709"/>
        <w:jc w:val="both"/>
      </w:pPr>
      <w:r>
        <w:rPr>
          <w:color w:val="000000" w:themeColor="text1"/>
        </w:rPr>
        <w:t>Цены прошлых периодов, используемые в расчетах в соответствии с настоящим разделом, приводятся к текущему уровню цен путем применения коэффициента, рассчитанного в соответствии с формулой:</w:t>
      </w:r>
    </w:p>
    <w:p w:rsidR="00552BD2" w:rsidRDefault="009E4A70">
      <w:pPr>
        <w:pStyle w:val="s1"/>
        <w:shd w:val="clear" w:color="auto" w:fill="FFFFFF"/>
        <w:tabs>
          <w:tab w:val="left" w:pos="851"/>
        </w:tabs>
        <w:spacing w:before="280" w:after="280"/>
        <w:jc w:val="center"/>
        <w:rPr>
          <w:color w:val="000000" w:themeColor="text1"/>
        </w:rPr>
      </w:pPr>
      <m:oMath>
        <m:sSup>
          <m:sSupPr>
            <m:ctrlPr>
              <w:rPr>
                <w:rFonts w:ascii="Cambria Math" w:hAnsi="Cambria Math"/>
              </w:rPr>
            </m:ctrlPr>
          </m:sSupPr>
          <m:e>
            <m:r>
              <w:rPr>
                <w:rFonts w:ascii="Cambria Math" w:hAnsi="Cambria Math"/>
              </w:rPr>
              <m:t>k</m:t>
            </m:r>
          </m:e>
          <m:sup>
            <m:r>
              <w:rPr>
                <w:rFonts w:ascii="Cambria Math" w:hAnsi="Cambria Math"/>
              </w:rPr>
              <m:t>пп</m:t>
            </m:r>
          </m:sup>
        </m:sSup>
        <m:r>
          <w:rPr>
            <w:rFonts w:ascii="Cambria Math" w:hAnsi="Cambria Math"/>
          </w:rPr>
          <m:t>=</m:t>
        </m:r>
        <m:f>
          <m:fPr>
            <m:ctrlPr>
              <w:rPr>
                <w:rFonts w:ascii="Cambria Math" w:hAnsi="Cambria Math"/>
              </w:rPr>
            </m:ctrlPr>
          </m:fPr>
          <m:num>
            <m:r>
              <w:rPr>
                <w:rFonts w:ascii="Cambria Math" w:hAnsi="Cambria Math"/>
              </w:rPr>
              <m:t>100+</m:t>
            </m:r>
            <m:nary>
              <m:naryPr>
                <m:chr m:val="∑"/>
                <m:ctrlPr>
                  <w:rPr>
                    <w:rFonts w:ascii="Cambria Math" w:hAnsi="Cambria Math"/>
                  </w:rPr>
                </m:ctrlPr>
              </m:naryPr>
              <m:sub>
                <m:sSub>
                  <m:sSubPr>
                    <m:ctrlPr>
                      <w:rPr>
                        <w:rFonts w:ascii="Cambria Math" w:hAnsi="Cambria Math"/>
                      </w:rPr>
                    </m:ctrlPr>
                  </m:sSubPr>
                  <m:e>
                    <m:r>
                      <w:rPr>
                        <w:rFonts w:ascii="Cambria Math" w:hAnsi="Cambria Math"/>
                      </w:rPr>
                      <m:t>t</m:t>
                    </m:r>
                  </m:e>
                  <m:sub>
                    <m:r>
                      <w:rPr>
                        <w:rFonts w:ascii="Cambria Math" w:hAnsi="Cambria Math"/>
                      </w:rPr>
                      <m:t>ф</m:t>
                    </m:r>
                  </m:sub>
                </m:sSub>
              </m:sub>
              <m:sup>
                <m:r>
                  <w:rPr>
                    <w:rFonts w:ascii="Cambria Math" w:hAnsi="Cambria Math"/>
                  </w:rPr>
                  <m:t>t</m:t>
                </m:r>
              </m:sup>
              <m:e>
                <m:d>
                  <m:dPr>
                    <m:ctrlPr>
                      <w:rPr>
                        <w:rFonts w:ascii="Cambria Math" w:hAnsi="Cambria Math"/>
                      </w:rPr>
                    </m:ctrlPr>
                  </m:dPr>
                  <m:e>
                    <m:sSub>
                      <m:sSubPr>
                        <m:ctrlPr>
                          <w:rPr>
                            <w:rFonts w:ascii="Cambria Math" w:hAnsi="Cambria Math"/>
                          </w:rPr>
                        </m:ctrlPr>
                      </m:sSubPr>
                      <m:e>
                        <m:r>
                          <w:rPr>
                            <w:rFonts w:ascii="Cambria Math" w:hAnsi="Cambria Math"/>
                          </w:rPr>
                          <m:t>ИПЦ</m:t>
                        </m:r>
                      </m:e>
                      <m:sub>
                        <m:r>
                          <w:rPr>
                            <w:rFonts w:ascii="Cambria Math" w:hAnsi="Cambria Math"/>
                          </w:rPr>
                          <m:t>t</m:t>
                        </m:r>
                      </m:sub>
                    </m:sSub>
                    <m:r>
                      <w:rPr>
                        <w:rFonts w:ascii="Cambria Math" w:hAnsi="Cambria Math"/>
                      </w:rPr>
                      <m:t>-100</m:t>
                    </m:r>
                  </m:e>
                </m:d>
              </m:e>
            </m:nary>
          </m:num>
          <m:den>
            <m:r>
              <w:rPr>
                <w:rFonts w:ascii="Cambria Math" w:hAnsi="Cambria Math"/>
              </w:rPr>
              <m:t>100</m:t>
            </m:r>
          </m:den>
        </m:f>
      </m:oMath>
      <w:r w:rsidR="00ED3F39">
        <w:rPr>
          <w:color w:val="000000" w:themeColor="text1"/>
        </w:rPr>
        <w:t>,</w:t>
      </w:r>
    </w:p>
    <w:p w:rsidR="00552BD2" w:rsidRDefault="00ED3F39">
      <w:pPr>
        <w:pStyle w:val="s1"/>
        <w:shd w:val="clear" w:color="auto" w:fill="FFFFFF"/>
        <w:spacing w:beforeAutospacing="0" w:afterAutospacing="0"/>
        <w:ind w:firstLine="709"/>
        <w:jc w:val="both"/>
      </w:pPr>
      <w:r>
        <w:rPr>
          <w:color w:val="000000" w:themeColor="text1"/>
        </w:rPr>
        <w:t>где:</w:t>
      </w:r>
    </w:p>
    <w:p w:rsidR="00552BD2" w:rsidRDefault="00ED3F39">
      <w:pPr>
        <w:pStyle w:val="s1"/>
        <w:shd w:val="clear" w:color="auto" w:fill="FFFFFF"/>
        <w:ind w:firstLine="709"/>
        <w:jc w:val="both"/>
      </w:pPr>
      <w:r>
        <w:rPr>
          <w:i/>
          <w:color w:val="000000" w:themeColor="text1"/>
          <w:sz w:val="28"/>
          <w:szCs w:val="28"/>
          <w:lang w:val="en-US"/>
        </w:rPr>
        <w:t>k</w:t>
      </w:r>
      <w:proofErr w:type="spellStart"/>
      <w:r>
        <w:rPr>
          <w:color w:val="000000" w:themeColor="text1"/>
          <w:sz w:val="28"/>
          <w:szCs w:val="28"/>
          <w:vertAlign w:val="subscript"/>
        </w:rPr>
        <w:t>пп</w:t>
      </w:r>
      <w:proofErr w:type="spellEnd"/>
      <w:r>
        <w:rPr>
          <w:color w:val="000000" w:themeColor="text1"/>
        </w:rPr>
        <w:t> - коэффициент для пересчета цен прошлых периодов к текущему уровню цен;</w:t>
      </w:r>
    </w:p>
    <w:p w:rsidR="00552BD2" w:rsidRDefault="00ED3F39">
      <w:pPr>
        <w:pStyle w:val="s1"/>
        <w:shd w:val="clear" w:color="auto" w:fill="FFFFFF"/>
        <w:ind w:firstLine="709"/>
        <w:jc w:val="both"/>
      </w:pPr>
      <w:proofErr w:type="spellStart"/>
      <w:r>
        <w:rPr>
          <w:color w:val="000000" w:themeColor="text1"/>
          <w:sz w:val="28"/>
        </w:rPr>
        <w:t>t</w:t>
      </w:r>
      <w:r>
        <w:rPr>
          <w:color w:val="000000" w:themeColor="text1"/>
          <w:sz w:val="28"/>
          <w:vertAlign w:val="subscript"/>
        </w:rPr>
        <w:t>ф</w:t>
      </w:r>
      <w:proofErr w:type="spellEnd"/>
      <w:r>
        <w:rPr>
          <w:color w:val="000000" w:themeColor="text1"/>
        </w:rPr>
        <w:t xml:space="preserve"> - срок формирования ценовой информации, используемой для расчета;</w:t>
      </w:r>
    </w:p>
    <w:p w:rsidR="00552BD2" w:rsidRDefault="00ED3F39">
      <w:pPr>
        <w:pStyle w:val="s1"/>
        <w:shd w:val="clear" w:color="auto" w:fill="FFFFFF"/>
        <w:ind w:firstLine="709"/>
        <w:jc w:val="both"/>
      </w:pPr>
      <w:r>
        <w:rPr>
          <w:color w:val="000000" w:themeColor="text1"/>
          <w:sz w:val="28"/>
        </w:rPr>
        <w:t>t</w:t>
      </w:r>
      <w:r>
        <w:rPr>
          <w:color w:val="000000" w:themeColor="text1"/>
        </w:rPr>
        <w:t xml:space="preserve"> - месяц проведения расчетов НМЦД;</w:t>
      </w:r>
    </w:p>
    <w:p w:rsidR="00552BD2" w:rsidRDefault="00ED3F39">
      <w:pPr>
        <w:pStyle w:val="s1"/>
        <w:shd w:val="clear" w:color="auto" w:fill="FFFFFF"/>
        <w:spacing w:beforeAutospacing="0" w:afterAutospacing="0"/>
        <w:ind w:firstLine="709"/>
        <w:jc w:val="both"/>
      </w:pPr>
      <w:r>
        <w:rPr>
          <w:color w:val="000000" w:themeColor="text1"/>
          <w:sz w:val="28"/>
        </w:rPr>
        <w:t>ИПЦ</w:t>
      </w:r>
      <w:proofErr w:type="spellStart"/>
      <w:r>
        <w:rPr>
          <w:color w:val="000000" w:themeColor="text1"/>
          <w:sz w:val="28"/>
          <w:vertAlign w:val="subscript"/>
          <w:lang w:val="en-US"/>
        </w:rPr>
        <w:t>i</w:t>
      </w:r>
      <w:proofErr w:type="spellEnd"/>
      <w:r>
        <w:rPr>
          <w:color w:val="000000" w:themeColor="text1"/>
        </w:rPr>
        <w:t xml:space="preserve"> - индекс потребительских цен на месяц в процентах к предыдущему месяцу, соответствующий месяцу в интервале от </w:t>
      </w:r>
      <w:proofErr w:type="spellStart"/>
      <w:r>
        <w:rPr>
          <w:color w:val="000000" w:themeColor="text1"/>
        </w:rPr>
        <w:t>t</w:t>
      </w:r>
      <w:r>
        <w:rPr>
          <w:color w:val="000000" w:themeColor="text1"/>
          <w:vertAlign w:val="subscript"/>
        </w:rPr>
        <w:t>ф</w:t>
      </w:r>
      <w:proofErr w:type="spellEnd"/>
      <w:r>
        <w:rPr>
          <w:color w:val="000000" w:themeColor="text1"/>
        </w:rPr>
        <w:t xml:space="preserve"> до t включительно, установленный Федеральной службой государственной статистики (официальный сайт в сети "Интернет" </w:t>
      </w:r>
      <w:hyperlink r:id="rId42" w:tgtFrame="_blank">
        <w:r>
          <w:rPr>
            <w:color w:val="000000" w:themeColor="text1"/>
          </w:rPr>
          <w:t>www.gks.ru</w:t>
        </w:r>
      </w:hyperlink>
      <w:r>
        <w:rPr>
          <w:color w:val="000000" w:themeColor="text1"/>
        </w:rPr>
        <w:t>).</w:t>
      </w:r>
    </w:p>
    <w:p w:rsidR="00552BD2" w:rsidRDefault="00ED3F39">
      <w:pPr>
        <w:pStyle w:val="s1"/>
        <w:numPr>
          <w:ilvl w:val="2"/>
          <w:numId w:val="26"/>
        </w:numPr>
        <w:shd w:val="clear" w:color="auto" w:fill="FFFFFF"/>
        <w:tabs>
          <w:tab w:val="left" w:pos="1701"/>
        </w:tabs>
        <w:spacing w:beforeAutospacing="0"/>
        <w:ind w:left="0" w:firstLine="709"/>
        <w:jc w:val="both"/>
      </w:pPr>
      <w:r>
        <w:rPr>
          <w:color w:val="000000" w:themeColor="text1"/>
        </w:rPr>
        <w:lastRenderedPageBreak/>
        <w:t>В целях определения НМЦД методом сопоставимых рыночных цен (анализа рынка) используется не менее трех цен товара, работы, услуги, предлагаемых различными поставщиками (подрядчиками, исполнителями).</w:t>
      </w:r>
    </w:p>
    <w:p w:rsidR="00552BD2" w:rsidRDefault="00ED3F39">
      <w:pPr>
        <w:pStyle w:val="s1"/>
        <w:numPr>
          <w:ilvl w:val="2"/>
          <w:numId w:val="26"/>
        </w:numPr>
        <w:shd w:val="clear" w:color="auto" w:fill="FFFFFF"/>
        <w:tabs>
          <w:tab w:val="left" w:pos="1701"/>
        </w:tabs>
        <w:spacing w:afterAutospacing="0"/>
        <w:ind w:left="0" w:firstLine="709"/>
        <w:jc w:val="both"/>
      </w:pPr>
      <w:r>
        <w:rPr>
          <w:color w:val="000000" w:themeColor="text1"/>
        </w:rPr>
        <w:t>В целях определения однородности совокупности значений выявленных цен, используемых в расчете НМЦД в соответствии с настоящим разделом, определяется коэффициент вариации. Коэффициент вариации цены определяется по следующей формуле:</w:t>
      </w:r>
    </w:p>
    <w:p w:rsidR="00552BD2" w:rsidRDefault="00ED3F39">
      <w:pPr>
        <w:pStyle w:val="s1"/>
        <w:shd w:val="clear" w:color="auto" w:fill="FFFFFF"/>
        <w:tabs>
          <w:tab w:val="left" w:pos="0"/>
        </w:tabs>
        <w:spacing w:before="280" w:after="280"/>
        <w:jc w:val="center"/>
        <w:rPr>
          <w:color w:val="000000" w:themeColor="text1"/>
        </w:rPr>
      </w:pPr>
      <m:oMath>
        <m:r>
          <w:rPr>
            <w:rFonts w:ascii="Cambria Math" w:hAnsi="Cambria Math"/>
          </w:rPr>
          <m:t>V=</m:t>
        </m:r>
        <m:f>
          <m:fPr>
            <m:ctrlPr>
              <w:rPr>
                <w:rFonts w:ascii="Cambria Math" w:hAnsi="Cambria Math"/>
              </w:rPr>
            </m:ctrlPr>
          </m:fPr>
          <m:num>
            <m:r>
              <w:rPr>
                <w:rFonts w:ascii="Cambria Math" w:hAnsi="Cambria Math"/>
              </w:rPr>
              <m:t>σ</m:t>
            </m:r>
          </m:num>
          <m:den>
            <m:r>
              <m:rPr>
                <m:lit/>
                <m:nor/>
              </m:rPr>
              <w:rPr>
                <w:rFonts w:ascii="Cambria Math" w:hAnsi="Cambria Math"/>
              </w:rPr>
              <m:t>&lt;ц&gt;</m:t>
            </m:r>
            <m:r>
              <w:rPr>
                <w:rFonts w:ascii="Cambria Math" w:hAnsi="Cambria Math"/>
              </w:rPr>
              <m:t>×100</m:t>
            </m:r>
          </m:den>
        </m:f>
      </m:oMath>
      <w:r>
        <w:rPr>
          <w:color w:val="000000" w:themeColor="text1"/>
        </w:rPr>
        <w:t>,</w:t>
      </w:r>
    </w:p>
    <w:p w:rsidR="00552BD2" w:rsidRDefault="00ED3F39">
      <w:pPr>
        <w:pStyle w:val="s1"/>
        <w:shd w:val="clear" w:color="auto" w:fill="FFFFFF"/>
        <w:ind w:firstLine="709"/>
        <w:jc w:val="both"/>
      </w:pPr>
      <w:r>
        <w:rPr>
          <w:color w:val="000000" w:themeColor="text1"/>
        </w:rPr>
        <w:t>где:</w:t>
      </w:r>
    </w:p>
    <w:p w:rsidR="00552BD2" w:rsidRDefault="00ED3F39">
      <w:pPr>
        <w:pStyle w:val="s1"/>
        <w:shd w:val="clear" w:color="auto" w:fill="FFFFFF"/>
        <w:ind w:firstLine="709"/>
        <w:jc w:val="both"/>
      </w:pPr>
      <w:r>
        <w:rPr>
          <w:i/>
          <w:color w:val="000000" w:themeColor="text1"/>
        </w:rPr>
        <w:t>V</w:t>
      </w:r>
      <w:r>
        <w:rPr>
          <w:color w:val="000000" w:themeColor="text1"/>
        </w:rPr>
        <w:t xml:space="preserve"> - коэффициент вариации;</w:t>
      </w:r>
    </w:p>
    <w:p w:rsidR="00552BD2" w:rsidRDefault="00ED3F39">
      <w:pPr>
        <w:pStyle w:val="s1"/>
        <w:shd w:val="clear" w:color="auto" w:fill="FFFFFF"/>
        <w:ind w:firstLine="709"/>
        <w:jc w:val="both"/>
      </w:pPr>
      <m:oMath>
        <m:r>
          <w:rPr>
            <w:rFonts w:ascii="Cambria Math" w:hAnsi="Cambria Math"/>
          </w:rPr>
          <m:t>σ=</m:t>
        </m:r>
        <m:rad>
          <m:radPr>
            <m:degHide m:val="1"/>
            <m:ctrlPr>
              <w:rPr>
                <w:rFonts w:ascii="Cambria Math" w:hAnsi="Cambria Math"/>
              </w:rPr>
            </m:ctrlPr>
          </m:radPr>
          <m:deg/>
          <m:e>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e>
        </m:rad>
      </m:oMath>
      <w:r>
        <w:rPr>
          <w:color w:val="000000" w:themeColor="text1"/>
        </w:rPr>
        <w:t> - среднее квадратичное отклонение;</w:t>
      </w:r>
    </w:p>
    <w:p w:rsidR="00552BD2" w:rsidRDefault="00ED3F39">
      <w:pPr>
        <w:pStyle w:val="s1"/>
        <w:shd w:val="clear" w:color="auto" w:fill="FFFFFF"/>
        <w:ind w:firstLine="709"/>
        <w:jc w:val="both"/>
      </w:pPr>
      <w:r>
        <w:rPr>
          <w:color w:val="000000" w:themeColor="text1"/>
        </w:rPr>
        <w:t>ц</w:t>
      </w:r>
      <w:proofErr w:type="spellStart"/>
      <w:proofErr w:type="gramStart"/>
      <w:r>
        <w:rPr>
          <w:color w:val="000000" w:themeColor="text1"/>
          <w:vertAlign w:val="subscript"/>
          <w:lang w:val="en-US"/>
        </w:rPr>
        <w:t>i</w:t>
      </w:r>
      <w:proofErr w:type="spellEnd"/>
      <w:r>
        <w:rPr>
          <w:color w:val="000000" w:themeColor="text1"/>
          <w:vertAlign w:val="subscript"/>
        </w:rPr>
        <w:t xml:space="preserve"> </w:t>
      </w:r>
      <w:r>
        <w:rPr>
          <w:color w:val="000000" w:themeColor="text1"/>
        </w:rPr>
        <w:t xml:space="preserve"> -</w:t>
      </w:r>
      <w:proofErr w:type="gramEnd"/>
      <w:r>
        <w:rPr>
          <w:color w:val="000000" w:themeColor="text1"/>
        </w:rPr>
        <w:t xml:space="preserve"> цена единицы товара, работы, услуги, указанная в источнике с номером i;</w:t>
      </w:r>
    </w:p>
    <w:p w:rsidR="00552BD2" w:rsidRDefault="00ED3F39">
      <w:pPr>
        <w:pStyle w:val="s1"/>
        <w:shd w:val="clear" w:color="auto" w:fill="FFFFFF"/>
        <w:ind w:firstLine="709"/>
        <w:jc w:val="both"/>
      </w:pPr>
      <w:r>
        <w:rPr>
          <w:color w:val="000000" w:themeColor="text1"/>
        </w:rPr>
        <w:t>&lt;ц&gt; - средняя арифметическая величина цены единицы товара, работы, услуги;</w:t>
      </w:r>
    </w:p>
    <w:p w:rsidR="00552BD2" w:rsidRDefault="00ED3F39">
      <w:pPr>
        <w:pStyle w:val="s1"/>
        <w:shd w:val="clear" w:color="auto" w:fill="FFFFFF"/>
        <w:ind w:firstLine="709"/>
        <w:jc w:val="both"/>
      </w:pPr>
      <w:r>
        <w:rPr>
          <w:color w:val="000000" w:themeColor="text1"/>
        </w:rPr>
        <w:t>n - количество значений, используемых в расчете.</w:t>
      </w:r>
    </w:p>
    <w:p w:rsidR="00552BD2" w:rsidRDefault="00ED3F39">
      <w:pPr>
        <w:pStyle w:val="s1"/>
        <w:numPr>
          <w:ilvl w:val="3"/>
          <w:numId w:val="26"/>
        </w:numPr>
        <w:shd w:val="clear" w:color="auto" w:fill="FFFFFF"/>
        <w:tabs>
          <w:tab w:val="left" w:pos="1701"/>
          <w:tab w:val="left" w:pos="1843"/>
        </w:tabs>
        <w:spacing w:beforeAutospacing="0" w:afterAutospacing="0"/>
        <w:ind w:left="0" w:firstLine="709"/>
        <w:jc w:val="both"/>
      </w:pPr>
      <w:r>
        <w:rPr>
          <w:color w:val="000000" w:themeColor="text1"/>
        </w:rPr>
        <w:t>Коэффициент вариации может быть рассчитан с помощью стандартных функций табличных редакторов.</w:t>
      </w:r>
    </w:p>
    <w:p w:rsidR="00552BD2" w:rsidRDefault="00ED3F39">
      <w:pPr>
        <w:pStyle w:val="s1"/>
        <w:numPr>
          <w:ilvl w:val="3"/>
          <w:numId w:val="26"/>
        </w:numPr>
        <w:shd w:val="clear" w:color="auto" w:fill="FFFFFF"/>
        <w:tabs>
          <w:tab w:val="left" w:pos="1701"/>
          <w:tab w:val="left" w:pos="1843"/>
        </w:tabs>
        <w:ind w:left="0" w:firstLine="709"/>
        <w:jc w:val="both"/>
      </w:pPr>
      <w:r>
        <w:rPr>
          <w:color w:val="000000" w:themeColor="text1"/>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52BD2" w:rsidRDefault="00ED3F39">
      <w:pPr>
        <w:pStyle w:val="s1"/>
        <w:numPr>
          <w:ilvl w:val="2"/>
          <w:numId w:val="26"/>
        </w:numPr>
        <w:shd w:val="clear" w:color="auto" w:fill="FFFFFF"/>
        <w:tabs>
          <w:tab w:val="left" w:pos="851"/>
          <w:tab w:val="left" w:pos="1701"/>
          <w:tab w:val="left" w:pos="1843"/>
        </w:tabs>
        <w:spacing w:afterAutospacing="0"/>
        <w:ind w:left="0" w:firstLine="709"/>
        <w:jc w:val="both"/>
      </w:pPr>
      <w:r>
        <w:rPr>
          <w:color w:val="000000" w:themeColor="text1"/>
        </w:rPr>
        <w:t>НМЦД методом сопоставимых рыночных цен (анализа рынка) определяется по формуле:</w:t>
      </w:r>
    </w:p>
    <w:p w:rsidR="00552BD2" w:rsidRDefault="009E4A70">
      <w:pPr>
        <w:pStyle w:val="s1"/>
        <w:shd w:val="clear" w:color="auto" w:fill="FFFFFF"/>
        <w:tabs>
          <w:tab w:val="left" w:pos="0"/>
        </w:tabs>
        <w:spacing w:before="280" w:after="280"/>
        <w:jc w:val="center"/>
        <w:rPr>
          <w:color w:val="000000" w:themeColor="text1"/>
        </w:rPr>
      </w:pPr>
      <m:oMath>
        <m:sSup>
          <m:sSupPr>
            <m:ctrlPr>
              <w:rPr>
                <w:rFonts w:ascii="Cambria Math" w:hAnsi="Cambria Math"/>
              </w:rPr>
            </m:ctrlPr>
          </m:sSupPr>
          <m:e>
            <m:r>
              <w:rPr>
                <w:rFonts w:ascii="Cambria Math" w:hAnsi="Cambria Math"/>
              </w:rPr>
              <m:t>НМЦД</m:t>
            </m:r>
          </m:e>
          <m:sup>
            <m:r>
              <w:rPr>
                <w:rFonts w:ascii="Cambria Math" w:hAnsi="Cambria Math"/>
              </w:rPr>
              <m:t>рын</m:t>
            </m:r>
          </m:sup>
        </m:sSup>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oMath>
      <w:r w:rsidR="00ED3F39">
        <w:rPr>
          <w:color w:val="000000" w:themeColor="text1"/>
        </w:rPr>
        <w:t>,</w:t>
      </w:r>
    </w:p>
    <w:p w:rsidR="00552BD2" w:rsidRDefault="00ED3F39">
      <w:pPr>
        <w:pStyle w:val="s1"/>
        <w:shd w:val="clear" w:color="auto" w:fill="FFFFFF"/>
        <w:spacing w:beforeAutospacing="0" w:afterAutospacing="0"/>
        <w:ind w:firstLine="709"/>
        <w:jc w:val="both"/>
      </w:pPr>
      <w:r>
        <w:rPr>
          <w:color w:val="000000" w:themeColor="text1"/>
        </w:rPr>
        <w:t>где:</w:t>
      </w:r>
    </w:p>
    <w:p w:rsidR="00552BD2" w:rsidRDefault="00ED3F39">
      <w:pPr>
        <w:pStyle w:val="s1"/>
        <w:shd w:val="clear" w:color="auto" w:fill="FFFFFF"/>
        <w:ind w:firstLine="709"/>
        <w:jc w:val="both"/>
      </w:pPr>
      <w:proofErr w:type="spellStart"/>
      <w:r>
        <w:rPr>
          <w:color w:val="000000" w:themeColor="text1"/>
          <w:sz w:val="28"/>
        </w:rPr>
        <w:t>НМЦД</w:t>
      </w:r>
      <w:r>
        <w:rPr>
          <w:color w:val="000000" w:themeColor="text1"/>
          <w:sz w:val="28"/>
          <w:vertAlign w:val="superscript"/>
        </w:rPr>
        <w:t>рын</w:t>
      </w:r>
      <w:proofErr w:type="spellEnd"/>
      <w:r>
        <w:rPr>
          <w:color w:val="000000" w:themeColor="text1"/>
          <w:vertAlign w:val="superscript"/>
        </w:rPr>
        <w:t xml:space="preserve"> </w:t>
      </w:r>
      <w:r>
        <w:rPr>
          <w:color w:val="000000" w:themeColor="text1"/>
        </w:rPr>
        <w:t>- НМЦД, определяемая методом сопоставимых рыночных цен (анализа рынка);</w:t>
      </w:r>
    </w:p>
    <w:p w:rsidR="00552BD2" w:rsidRDefault="00ED3F39">
      <w:pPr>
        <w:pStyle w:val="s1"/>
        <w:shd w:val="clear" w:color="auto" w:fill="FFFFFF"/>
        <w:ind w:firstLine="709"/>
        <w:jc w:val="both"/>
      </w:pPr>
      <w:r>
        <w:rPr>
          <w:i/>
          <w:color w:val="000000" w:themeColor="text1"/>
          <w:sz w:val="28"/>
        </w:rPr>
        <w:t>v</w:t>
      </w:r>
      <w:r>
        <w:rPr>
          <w:color w:val="000000" w:themeColor="text1"/>
        </w:rPr>
        <w:t xml:space="preserve"> - количество (объем) закупаемого товара (работы, услуги);</w:t>
      </w:r>
    </w:p>
    <w:p w:rsidR="00552BD2" w:rsidRDefault="00ED3F39">
      <w:pPr>
        <w:pStyle w:val="s1"/>
        <w:shd w:val="clear" w:color="auto" w:fill="FFFFFF"/>
        <w:ind w:firstLine="709"/>
        <w:jc w:val="both"/>
      </w:pPr>
      <w:r>
        <w:rPr>
          <w:i/>
          <w:color w:val="000000" w:themeColor="text1"/>
          <w:sz w:val="28"/>
        </w:rPr>
        <w:t>n</w:t>
      </w:r>
      <w:r>
        <w:rPr>
          <w:color w:val="000000" w:themeColor="text1"/>
        </w:rPr>
        <w:t xml:space="preserve"> - количество значений, используемых в расчете;</w:t>
      </w:r>
    </w:p>
    <w:p w:rsidR="00552BD2" w:rsidRDefault="00ED3F39">
      <w:pPr>
        <w:pStyle w:val="s1"/>
        <w:shd w:val="clear" w:color="auto" w:fill="FFFFFF"/>
        <w:ind w:firstLine="709"/>
        <w:jc w:val="both"/>
      </w:pPr>
      <w:r>
        <w:rPr>
          <w:i/>
          <w:color w:val="000000" w:themeColor="text1"/>
          <w:sz w:val="28"/>
        </w:rPr>
        <w:t>i</w:t>
      </w:r>
      <w:r>
        <w:rPr>
          <w:color w:val="000000" w:themeColor="text1"/>
        </w:rPr>
        <w:t xml:space="preserve"> - номер источника ценовой информации;</w:t>
      </w:r>
    </w:p>
    <w:p w:rsidR="00552BD2" w:rsidRDefault="00ED3F39">
      <w:pPr>
        <w:pStyle w:val="s1"/>
        <w:shd w:val="clear" w:color="auto" w:fill="FFFFFF"/>
        <w:ind w:firstLine="709"/>
        <w:jc w:val="both"/>
      </w:pPr>
      <w:r>
        <w:rPr>
          <w:color w:val="000000" w:themeColor="text1"/>
          <w:sz w:val="28"/>
        </w:rPr>
        <w:t>Ц</w:t>
      </w:r>
      <w:proofErr w:type="spellStart"/>
      <w:r>
        <w:rPr>
          <w:color w:val="000000" w:themeColor="text1"/>
          <w:sz w:val="28"/>
          <w:vertAlign w:val="subscript"/>
          <w:lang w:val="en-US"/>
        </w:rPr>
        <w:t>i</w:t>
      </w:r>
      <w:proofErr w:type="spellEnd"/>
      <w:r>
        <w:rPr>
          <w:color w:val="000000" w:themeColor="text1"/>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c </w:t>
      </w:r>
      <w:proofErr w:type="gramStart"/>
      <w:r>
        <w:rPr>
          <w:color w:val="000000" w:themeColor="text1"/>
        </w:rPr>
        <w:t>пунктом  5.13.17</w:t>
      </w:r>
      <w:proofErr w:type="gramEnd"/>
      <w:r>
        <w:rPr>
          <w:color w:val="000000" w:themeColor="text1"/>
        </w:rPr>
        <w:t xml:space="preserve"> настоящего раздела.</w:t>
      </w:r>
    </w:p>
    <w:p w:rsidR="00552BD2" w:rsidRDefault="00ED3F39">
      <w:pPr>
        <w:pStyle w:val="s1"/>
        <w:numPr>
          <w:ilvl w:val="2"/>
          <w:numId w:val="26"/>
        </w:numPr>
        <w:shd w:val="clear" w:color="auto" w:fill="FFFFFF"/>
        <w:tabs>
          <w:tab w:val="left" w:pos="1560"/>
        </w:tabs>
        <w:spacing w:beforeAutospacing="0" w:afterAutospacing="0"/>
        <w:ind w:left="0" w:firstLine="709"/>
        <w:jc w:val="both"/>
      </w:pPr>
      <w:r>
        <w:rPr>
          <w:color w:val="000000" w:themeColor="text1"/>
        </w:rPr>
        <w:lastRenderedPageBreak/>
        <w:t>В случае использования в расчете цены товара, работы, услуги, полученной в ответ на запрос ценовой информации, предусмотренный </w:t>
      </w:r>
      <w:hyperlink r:id="rId43" w:anchor="/document/70473958/entry/1371" w:history="1">
        <w:r>
          <w:rPr>
            <w:color w:val="000000" w:themeColor="text1"/>
          </w:rPr>
          <w:t xml:space="preserve">пунктом </w:t>
        </w:r>
      </w:hyperlink>
      <w:r>
        <w:rPr>
          <w:color w:val="000000" w:themeColor="text1"/>
        </w:rPr>
        <w:t xml:space="preserve"> 5.13.7.1 настоящего раздела,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Pr>
          <w:i/>
          <w:color w:val="000000" w:themeColor="text1"/>
          <w:lang w:val="en-US"/>
        </w:rPr>
        <w:t>k</w:t>
      </w:r>
      <w:proofErr w:type="spellStart"/>
      <w:r>
        <w:rPr>
          <w:color w:val="000000" w:themeColor="text1"/>
          <w:vertAlign w:val="superscript"/>
        </w:rPr>
        <w:t>пп</w:t>
      </w:r>
      <w:proofErr w:type="spellEnd"/>
      <w:r>
        <w:rPr>
          <w:color w:val="000000" w:themeColor="text1"/>
        </w:rPr>
        <w:t>, рассчитываемого в порядке, предусмотренном </w:t>
      </w:r>
      <w:proofErr w:type="gramStart"/>
      <w:r>
        <w:rPr>
          <w:color w:val="000000" w:themeColor="text1"/>
        </w:rPr>
        <w:t>пунктом  5.13.17</w:t>
      </w:r>
      <w:proofErr w:type="gramEnd"/>
      <w:r>
        <w:rPr>
          <w:color w:val="000000" w:themeColor="text1"/>
        </w:rPr>
        <w:t> настоящего раздела.</w:t>
      </w:r>
    </w:p>
    <w:p w:rsidR="00552BD2" w:rsidRDefault="00ED3F39">
      <w:pPr>
        <w:pStyle w:val="31"/>
        <w:numPr>
          <w:ilvl w:val="1"/>
          <w:numId w:val="26"/>
        </w:numPr>
        <w:tabs>
          <w:tab w:val="left" w:pos="1276"/>
          <w:tab w:val="left" w:pos="1560"/>
        </w:tabs>
        <w:spacing w:line="240" w:lineRule="auto"/>
        <w:ind w:left="0" w:firstLine="709"/>
      </w:pPr>
      <w:r>
        <w:rPr>
          <w:b/>
          <w:color w:val="000000" w:themeColor="text1"/>
        </w:rPr>
        <w:t>Определение НМЦД нормативным методом</w:t>
      </w:r>
    </w:p>
    <w:p w:rsidR="00552BD2" w:rsidRDefault="00ED3F39">
      <w:pPr>
        <w:pStyle w:val="s1"/>
        <w:numPr>
          <w:ilvl w:val="2"/>
          <w:numId w:val="26"/>
        </w:numPr>
        <w:tabs>
          <w:tab w:val="left" w:pos="851"/>
          <w:tab w:val="left" w:pos="1418"/>
          <w:tab w:val="left" w:pos="1560"/>
        </w:tabs>
        <w:ind w:left="0" w:firstLine="709"/>
        <w:jc w:val="both"/>
      </w:pPr>
      <w:r>
        <w:rPr>
          <w:color w:val="000000" w:themeColor="text1"/>
        </w:rPr>
        <w:t>Нормативный метод заключается в расчете НМЦД на основе утвержденных норм при закупке отдельных видов товаров, работ, услуг, в случае, если такие нормы предусматривают установление предельных цен товаров, работ, услуг.</w:t>
      </w:r>
    </w:p>
    <w:p w:rsidR="00552BD2" w:rsidRDefault="00ED3F39">
      <w:pPr>
        <w:pStyle w:val="s1"/>
        <w:numPr>
          <w:ilvl w:val="2"/>
          <w:numId w:val="26"/>
        </w:numPr>
        <w:tabs>
          <w:tab w:val="left" w:pos="851"/>
          <w:tab w:val="left" w:pos="1418"/>
          <w:tab w:val="left" w:pos="1560"/>
        </w:tabs>
        <w:spacing w:afterAutospacing="0"/>
        <w:ind w:left="0" w:firstLine="709"/>
        <w:jc w:val="both"/>
      </w:pPr>
      <w:r>
        <w:rPr>
          <w:color w:val="000000" w:themeColor="text1"/>
        </w:rPr>
        <w:t>Определение НМЦД нормативным методом рекомендуется осуществлять по формуле:</w:t>
      </w:r>
    </w:p>
    <w:p w:rsidR="00552BD2" w:rsidRDefault="009E4A70">
      <w:pPr>
        <w:pStyle w:val="s1"/>
        <w:spacing w:before="280" w:after="280"/>
        <w:jc w:val="center"/>
        <w:rPr>
          <w:color w:val="000000" w:themeColor="text1"/>
        </w:rPr>
      </w:pPr>
      <m:oMath>
        <m:sSup>
          <m:sSupPr>
            <m:ctrlPr>
              <w:rPr>
                <w:rFonts w:ascii="Cambria Math" w:hAnsi="Cambria Math"/>
              </w:rPr>
            </m:ctrlPr>
          </m:sSupPr>
          <m:e>
            <m:r>
              <w:rPr>
                <w:rFonts w:ascii="Cambria Math" w:hAnsi="Cambria Math"/>
              </w:rPr>
              <m:t>НМЦД</m:t>
            </m:r>
          </m:e>
          <m:sup>
            <m:r>
              <w:rPr>
                <w:rFonts w:ascii="Cambria Math" w:hAnsi="Cambria Math"/>
              </w:rPr>
              <m:t>норм</m:t>
            </m:r>
          </m:sup>
        </m:sSup>
        <m:r>
          <w:rPr>
            <w:rFonts w:ascii="Cambria Math" w:hAnsi="Cambria Math"/>
          </w:rPr>
          <m:t>=v</m:t>
        </m:r>
        <m:sSub>
          <m:sSubPr>
            <m:ctrlPr>
              <w:rPr>
                <w:rFonts w:ascii="Cambria Math" w:hAnsi="Cambria Math"/>
              </w:rPr>
            </m:ctrlPr>
          </m:sSubPr>
          <m:e>
            <m:r>
              <w:rPr>
                <w:rFonts w:ascii="Cambria Math" w:hAnsi="Cambria Math"/>
              </w:rPr>
              <m:t>ц</m:t>
            </m:r>
          </m:e>
          <m:sub>
            <m:r>
              <w:rPr>
                <w:rFonts w:ascii="Cambria Math" w:hAnsi="Cambria Math"/>
              </w:rPr>
              <m:t>пред</m:t>
            </m:r>
          </m:sub>
        </m:sSub>
      </m:oMath>
      <w:r w:rsidR="00ED3F39">
        <w:rPr>
          <w:color w:val="000000" w:themeColor="text1"/>
        </w:rPr>
        <w:t>,</w:t>
      </w:r>
    </w:p>
    <w:p w:rsidR="00552BD2" w:rsidRDefault="00ED3F39">
      <w:pPr>
        <w:pStyle w:val="s1"/>
        <w:ind w:firstLine="709"/>
        <w:jc w:val="both"/>
      </w:pPr>
      <w:r>
        <w:rPr>
          <w:color w:val="000000" w:themeColor="text1"/>
        </w:rPr>
        <w:t>где:</w:t>
      </w:r>
    </w:p>
    <w:p w:rsidR="00552BD2" w:rsidRDefault="00ED3F39">
      <w:pPr>
        <w:pStyle w:val="s1"/>
        <w:ind w:firstLine="709"/>
        <w:jc w:val="both"/>
      </w:pPr>
      <w:proofErr w:type="spellStart"/>
      <w:proofErr w:type="gramStart"/>
      <w:r>
        <w:rPr>
          <w:color w:val="000000" w:themeColor="text1"/>
          <w:sz w:val="28"/>
        </w:rPr>
        <w:t>НМЦД</w:t>
      </w:r>
      <w:r>
        <w:rPr>
          <w:color w:val="000000" w:themeColor="text1"/>
          <w:sz w:val="28"/>
          <w:vertAlign w:val="superscript"/>
        </w:rPr>
        <w:t>норм</w:t>
      </w:r>
      <w:proofErr w:type="spellEnd"/>
      <w:r>
        <w:rPr>
          <w:color w:val="000000" w:themeColor="text1"/>
        </w:rPr>
        <w:t>  -</w:t>
      </w:r>
      <w:proofErr w:type="gramEnd"/>
      <w:r>
        <w:rPr>
          <w:color w:val="000000" w:themeColor="text1"/>
        </w:rPr>
        <w:t xml:space="preserve"> НМЦД, определяемая нормативным методом;</w:t>
      </w:r>
    </w:p>
    <w:p w:rsidR="00552BD2" w:rsidRDefault="00ED3F39">
      <w:pPr>
        <w:pStyle w:val="s1"/>
        <w:ind w:firstLine="709"/>
        <w:jc w:val="both"/>
      </w:pPr>
      <w:r>
        <w:rPr>
          <w:i/>
          <w:color w:val="000000" w:themeColor="text1"/>
          <w:sz w:val="28"/>
        </w:rPr>
        <w:t>v</w:t>
      </w:r>
      <w:r>
        <w:rPr>
          <w:color w:val="000000" w:themeColor="text1"/>
        </w:rPr>
        <w:t xml:space="preserve"> - количество (объем) закупаемого товара (работы, услуги);</w:t>
      </w:r>
    </w:p>
    <w:p w:rsidR="00552BD2" w:rsidRDefault="00ED3F39">
      <w:pPr>
        <w:pStyle w:val="s1"/>
        <w:ind w:firstLine="709"/>
        <w:jc w:val="both"/>
      </w:pPr>
      <w:proofErr w:type="spellStart"/>
      <w:r>
        <w:rPr>
          <w:color w:val="000000" w:themeColor="text1"/>
          <w:sz w:val="28"/>
        </w:rPr>
        <w:t>ц</w:t>
      </w:r>
      <w:r>
        <w:rPr>
          <w:color w:val="000000" w:themeColor="text1"/>
          <w:sz w:val="28"/>
          <w:vertAlign w:val="superscript"/>
        </w:rPr>
        <w:t>пред</w:t>
      </w:r>
      <w:proofErr w:type="spellEnd"/>
      <w:r>
        <w:rPr>
          <w:color w:val="000000" w:themeColor="text1"/>
        </w:rPr>
        <w:t> - предельная цена единицы товара, работы, услуги, установленная в рамках нормирования в сфере закупок.</w:t>
      </w:r>
    </w:p>
    <w:p w:rsidR="00552BD2" w:rsidRDefault="00ED3F39">
      <w:pPr>
        <w:pStyle w:val="s1"/>
        <w:numPr>
          <w:ilvl w:val="2"/>
          <w:numId w:val="26"/>
        </w:numPr>
        <w:tabs>
          <w:tab w:val="left" w:pos="1418"/>
        </w:tabs>
        <w:spacing w:beforeAutospacing="0" w:afterAutospacing="0"/>
        <w:ind w:left="0" w:firstLine="709"/>
        <w:jc w:val="both"/>
      </w:pPr>
      <w:r>
        <w:rPr>
          <w:color w:val="000000" w:themeColor="text1"/>
        </w:rPr>
        <w:t>При определении НМЦД нормативным методом используется информация о предельных ценах товара, работы, услуги, утвержденная заказчиком.</w:t>
      </w:r>
    </w:p>
    <w:p w:rsidR="00552BD2" w:rsidRDefault="00ED3F39">
      <w:pPr>
        <w:pStyle w:val="s1"/>
        <w:numPr>
          <w:ilvl w:val="2"/>
          <w:numId w:val="26"/>
        </w:numPr>
        <w:tabs>
          <w:tab w:val="left" w:pos="1418"/>
        </w:tabs>
        <w:ind w:left="0" w:firstLine="709"/>
        <w:jc w:val="both"/>
      </w:pPr>
      <w:r>
        <w:rPr>
          <w:color w:val="000000" w:themeColor="text1"/>
        </w:rPr>
        <w:t>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или на основании организационно-распорядительных документов заказчика)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5.13.20 настоящего раздела.</w:t>
      </w:r>
    </w:p>
    <w:p w:rsidR="00552BD2" w:rsidRDefault="00ED3F39">
      <w:pPr>
        <w:pStyle w:val="31"/>
        <w:numPr>
          <w:ilvl w:val="1"/>
          <w:numId w:val="26"/>
        </w:numPr>
        <w:tabs>
          <w:tab w:val="left" w:pos="567"/>
          <w:tab w:val="left" w:pos="1276"/>
        </w:tabs>
        <w:spacing w:line="240" w:lineRule="auto"/>
        <w:ind w:left="0" w:firstLine="709"/>
      </w:pPr>
      <w:r>
        <w:rPr>
          <w:b/>
          <w:color w:val="000000" w:themeColor="text1"/>
        </w:rPr>
        <w:t>Определение НМЦД тарифным методом</w:t>
      </w:r>
    </w:p>
    <w:p w:rsidR="00552BD2" w:rsidRDefault="00ED3F39">
      <w:pPr>
        <w:pStyle w:val="s1"/>
        <w:numPr>
          <w:ilvl w:val="2"/>
          <w:numId w:val="26"/>
        </w:numPr>
        <w:shd w:val="clear" w:color="auto" w:fill="FFFFFF"/>
        <w:tabs>
          <w:tab w:val="left" w:pos="1418"/>
        </w:tabs>
        <w:ind w:left="0" w:firstLine="709"/>
        <w:jc w:val="both"/>
      </w:pPr>
      <w:r>
        <w:rPr>
          <w:color w:val="000000" w:themeColor="text1"/>
        </w:rPr>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552BD2" w:rsidRDefault="00ED3F39">
      <w:pPr>
        <w:pStyle w:val="s1"/>
        <w:numPr>
          <w:ilvl w:val="2"/>
          <w:numId w:val="26"/>
        </w:numPr>
        <w:shd w:val="clear" w:color="auto" w:fill="FFFFFF"/>
        <w:tabs>
          <w:tab w:val="left" w:pos="1418"/>
        </w:tabs>
        <w:ind w:left="0" w:firstLine="709"/>
        <w:jc w:val="both"/>
      </w:pPr>
      <w:r>
        <w:rPr>
          <w:color w:val="000000" w:themeColor="text1"/>
        </w:rPr>
        <w:t>НМЦД тарифным методом определяется по формуле:</w:t>
      </w:r>
    </w:p>
    <w:p w:rsidR="00552BD2" w:rsidRDefault="009E4A70">
      <w:pPr>
        <w:pStyle w:val="indent1"/>
        <w:shd w:val="clear" w:color="auto" w:fill="FFFFFF"/>
        <w:spacing w:before="280" w:after="280"/>
        <w:jc w:val="center"/>
        <w:rPr>
          <w:color w:val="000000" w:themeColor="text1"/>
        </w:rPr>
      </w:pPr>
      <m:oMath>
        <m:sSup>
          <m:sSupPr>
            <m:ctrlPr>
              <w:rPr>
                <w:rFonts w:ascii="Cambria Math" w:hAnsi="Cambria Math"/>
              </w:rPr>
            </m:ctrlPr>
          </m:sSupPr>
          <m:e>
            <m:r>
              <w:rPr>
                <w:rFonts w:ascii="Cambria Math" w:hAnsi="Cambria Math"/>
              </w:rPr>
              <m:t>НМЦД</m:t>
            </m:r>
          </m:e>
          <m:sup>
            <m:r>
              <w:rPr>
                <w:rFonts w:ascii="Cambria Math" w:hAnsi="Cambria Math"/>
              </w:rPr>
              <m:t>тариф</m:t>
            </m:r>
          </m:sup>
        </m:sSup>
        <m:r>
          <w:rPr>
            <w:rFonts w:ascii="Cambria Math" w:hAnsi="Cambria Math"/>
          </w:rPr>
          <m:t>=v</m:t>
        </m:r>
        <m:sSub>
          <m:sSubPr>
            <m:ctrlPr>
              <w:rPr>
                <w:rFonts w:ascii="Cambria Math" w:hAnsi="Cambria Math"/>
              </w:rPr>
            </m:ctrlPr>
          </m:sSubPr>
          <m:e>
            <m:r>
              <w:rPr>
                <w:rFonts w:ascii="Cambria Math" w:hAnsi="Cambria Math"/>
              </w:rPr>
              <m:t>ц</m:t>
            </m:r>
          </m:e>
          <m:sub>
            <m:r>
              <w:rPr>
                <w:rFonts w:ascii="Cambria Math" w:hAnsi="Cambria Math"/>
              </w:rPr>
              <m:t>тариф</m:t>
            </m:r>
          </m:sub>
        </m:sSub>
      </m:oMath>
      <w:r w:rsidR="00ED3F39">
        <w:rPr>
          <w:color w:val="000000" w:themeColor="text1"/>
        </w:rPr>
        <w:t>,</w:t>
      </w:r>
    </w:p>
    <w:p w:rsidR="00552BD2" w:rsidRDefault="00ED3F39">
      <w:pPr>
        <w:pStyle w:val="s1"/>
        <w:shd w:val="clear" w:color="auto" w:fill="FFFFFF"/>
        <w:ind w:firstLine="709"/>
        <w:jc w:val="both"/>
      </w:pPr>
      <w:r>
        <w:rPr>
          <w:color w:val="000000" w:themeColor="text1"/>
        </w:rPr>
        <w:t>где:</w:t>
      </w:r>
    </w:p>
    <w:p w:rsidR="00552BD2" w:rsidRDefault="00ED3F39">
      <w:pPr>
        <w:pStyle w:val="s1"/>
        <w:shd w:val="clear" w:color="auto" w:fill="FFFFFF"/>
        <w:ind w:firstLine="709"/>
        <w:jc w:val="both"/>
      </w:pPr>
      <w:proofErr w:type="spellStart"/>
      <w:r>
        <w:rPr>
          <w:color w:val="000000" w:themeColor="text1"/>
          <w:sz w:val="28"/>
        </w:rPr>
        <w:t>НМЦД</w:t>
      </w:r>
      <w:r>
        <w:rPr>
          <w:color w:val="000000" w:themeColor="text1"/>
          <w:sz w:val="28"/>
          <w:vertAlign w:val="superscript"/>
        </w:rPr>
        <w:t>тариф</w:t>
      </w:r>
      <w:proofErr w:type="spellEnd"/>
      <w:r>
        <w:rPr>
          <w:color w:val="000000" w:themeColor="text1"/>
        </w:rPr>
        <w:t> - НМЦД, определяемая тарифным методом;</w:t>
      </w:r>
    </w:p>
    <w:p w:rsidR="00552BD2" w:rsidRDefault="00ED3F39">
      <w:pPr>
        <w:pStyle w:val="s1"/>
        <w:shd w:val="clear" w:color="auto" w:fill="FFFFFF"/>
        <w:ind w:firstLine="709"/>
        <w:jc w:val="both"/>
      </w:pPr>
      <w:r>
        <w:rPr>
          <w:i/>
          <w:color w:val="000000" w:themeColor="text1"/>
          <w:sz w:val="28"/>
        </w:rPr>
        <w:t>v</w:t>
      </w:r>
      <w:r>
        <w:rPr>
          <w:color w:val="000000" w:themeColor="text1"/>
        </w:rPr>
        <w:t xml:space="preserve"> - количество (объем) закупаемого товара (работы, услуги);</w:t>
      </w:r>
    </w:p>
    <w:p w:rsidR="00552BD2" w:rsidRDefault="00ED3F39">
      <w:pPr>
        <w:pStyle w:val="s1"/>
        <w:shd w:val="clear" w:color="auto" w:fill="FFFFFF"/>
        <w:ind w:firstLine="709"/>
        <w:jc w:val="both"/>
      </w:pPr>
      <w:proofErr w:type="spellStart"/>
      <w:r>
        <w:rPr>
          <w:color w:val="000000" w:themeColor="text1"/>
          <w:sz w:val="28"/>
        </w:rPr>
        <w:t>ц</w:t>
      </w:r>
      <w:r>
        <w:rPr>
          <w:color w:val="000000" w:themeColor="text1"/>
          <w:sz w:val="28"/>
          <w:vertAlign w:val="superscript"/>
        </w:rPr>
        <w:t>тариф</w:t>
      </w:r>
      <w:proofErr w:type="spellEnd"/>
      <w:r>
        <w:rPr>
          <w:color w:val="000000" w:themeColor="text1"/>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52BD2" w:rsidRDefault="00ED3F39">
      <w:pPr>
        <w:pStyle w:val="31"/>
        <w:numPr>
          <w:ilvl w:val="1"/>
          <w:numId w:val="26"/>
        </w:numPr>
        <w:tabs>
          <w:tab w:val="left" w:pos="1276"/>
        </w:tabs>
        <w:spacing w:line="240" w:lineRule="auto"/>
        <w:ind w:left="0" w:firstLine="709"/>
      </w:pPr>
      <w:r>
        <w:rPr>
          <w:b/>
          <w:color w:val="000000" w:themeColor="text1"/>
        </w:rPr>
        <w:lastRenderedPageBreak/>
        <w:t>Определение НМЦД проектно-сметным методом</w:t>
      </w:r>
    </w:p>
    <w:p w:rsidR="00552BD2" w:rsidRDefault="00ED3F39">
      <w:pPr>
        <w:pStyle w:val="s1"/>
        <w:numPr>
          <w:ilvl w:val="2"/>
          <w:numId w:val="26"/>
        </w:numPr>
        <w:shd w:val="clear" w:color="auto" w:fill="FFFFFF"/>
        <w:tabs>
          <w:tab w:val="left" w:pos="851"/>
          <w:tab w:val="left" w:pos="1418"/>
        </w:tabs>
        <w:ind w:left="0" w:firstLine="709"/>
        <w:jc w:val="both"/>
      </w:pPr>
      <w:r>
        <w:rPr>
          <w:color w:val="000000" w:themeColor="text1"/>
        </w:rPr>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52BD2" w:rsidRDefault="00ED3F39">
      <w:pPr>
        <w:pStyle w:val="s1"/>
        <w:numPr>
          <w:ilvl w:val="2"/>
          <w:numId w:val="26"/>
        </w:numPr>
        <w:shd w:val="clear" w:color="auto" w:fill="FFFFFF"/>
        <w:tabs>
          <w:tab w:val="left" w:pos="851"/>
          <w:tab w:val="left" w:pos="1418"/>
        </w:tabs>
        <w:ind w:left="0" w:firstLine="709"/>
        <w:jc w:val="both"/>
      </w:pPr>
      <w:r>
        <w:rPr>
          <w:color w:val="000000" w:themeColor="text1"/>
        </w:rPr>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w:t>
      </w:r>
    </w:p>
    <w:p w:rsidR="00552BD2" w:rsidRDefault="00ED3F39">
      <w:pPr>
        <w:pStyle w:val="31"/>
        <w:numPr>
          <w:ilvl w:val="1"/>
          <w:numId w:val="26"/>
        </w:numPr>
        <w:tabs>
          <w:tab w:val="left" w:pos="1276"/>
        </w:tabs>
        <w:spacing w:line="240" w:lineRule="auto"/>
        <w:ind w:left="0" w:firstLine="709"/>
      </w:pPr>
      <w:r>
        <w:rPr>
          <w:b/>
          <w:color w:val="000000" w:themeColor="text1"/>
        </w:rPr>
        <w:t>Определение НМЦД сметным методом</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При определении НМЦД проектно-изыскательских работ составляется укрупненный сметный расчет (УСР) с применением сметных нормативов, утвержденных в соответствии с действующим законодательством.</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В случае, если предметом закупки являются работы/услуги в области проектирования, строительства (реконструкции, технического перевооружения) объектов электросетевого хозяйства, являющихся объектами капитального строительства, УСР составляется с использованием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утвержденных Минэнерго России.</w:t>
      </w:r>
    </w:p>
    <w:p w:rsidR="00552BD2" w:rsidRDefault="00ED3F39">
      <w:pPr>
        <w:pStyle w:val="31"/>
        <w:numPr>
          <w:ilvl w:val="1"/>
          <w:numId w:val="26"/>
        </w:numPr>
        <w:tabs>
          <w:tab w:val="left" w:pos="1276"/>
        </w:tabs>
        <w:spacing w:line="240" w:lineRule="auto"/>
        <w:ind w:left="0" w:firstLine="709"/>
      </w:pPr>
      <w:r>
        <w:rPr>
          <w:b/>
          <w:color w:val="000000" w:themeColor="text1"/>
        </w:rPr>
        <w:t>Определение НМЦД затратным методом</w:t>
      </w:r>
    </w:p>
    <w:p w:rsidR="00552BD2" w:rsidRDefault="00ED3F39">
      <w:pPr>
        <w:pStyle w:val="s1"/>
        <w:numPr>
          <w:ilvl w:val="2"/>
          <w:numId w:val="26"/>
        </w:numPr>
        <w:shd w:val="clear" w:color="auto" w:fill="FFFFFF"/>
        <w:tabs>
          <w:tab w:val="left" w:pos="851"/>
          <w:tab w:val="left" w:pos="1418"/>
        </w:tabs>
        <w:ind w:left="0" w:firstLine="709"/>
        <w:jc w:val="both"/>
      </w:pPr>
      <w:r>
        <w:rPr>
          <w:color w:val="000000" w:themeColor="text1"/>
        </w:rPr>
        <w:t>Затратный метод применяется в случае невозможности применения методов, указанных в пунктах 5.5.1 – 5.5.5 настоящего раздела, или в дополнение к данным методам.</w:t>
      </w:r>
    </w:p>
    <w:p w:rsidR="00552BD2" w:rsidRDefault="00ED3F39">
      <w:pPr>
        <w:pStyle w:val="s1"/>
        <w:numPr>
          <w:ilvl w:val="2"/>
          <w:numId w:val="26"/>
        </w:numPr>
        <w:shd w:val="clear" w:color="auto" w:fill="FFFFFF"/>
        <w:tabs>
          <w:tab w:val="left" w:pos="851"/>
          <w:tab w:val="left" w:pos="1418"/>
        </w:tabs>
        <w:ind w:left="0" w:firstLine="709"/>
        <w:jc w:val="both"/>
      </w:pPr>
      <w:r>
        <w:rPr>
          <w:color w:val="000000" w:themeColor="text1"/>
        </w:rPr>
        <w:t>Затратный метод заключается в определении НМЦД как суммы произведенных затрат и обычной для определенной сферы деятельности прибыли.</w:t>
      </w:r>
    </w:p>
    <w:p w:rsidR="00552BD2" w:rsidRDefault="00ED3F39">
      <w:pPr>
        <w:pStyle w:val="s1"/>
        <w:numPr>
          <w:ilvl w:val="2"/>
          <w:numId w:val="26"/>
        </w:numPr>
        <w:shd w:val="clear" w:color="auto" w:fill="FFFFFF"/>
        <w:tabs>
          <w:tab w:val="left" w:pos="851"/>
          <w:tab w:val="left" w:pos="1418"/>
        </w:tabs>
        <w:ind w:left="0" w:firstLine="709"/>
        <w:jc w:val="both"/>
      </w:pPr>
      <w:r>
        <w:rPr>
          <w:color w:val="000000" w:themeColor="text1"/>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52BD2" w:rsidRDefault="00ED3F39">
      <w:pPr>
        <w:pStyle w:val="s1"/>
        <w:numPr>
          <w:ilvl w:val="2"/>
          <w:numId w:val="26"/>
        </w:numPr>
        <w:shd w:val="clear" w:color="auto" w:fill="FFFFFF"/>
        <w:tabs>
          <w:tab w:val="left" w:pos="851"/>
          <w:tab w:val="left" w:pos="1418"/>
        </w:tabs>
        <w:ind w:left="0" w:firstLine="709"/>
        <w:jc w:val="both"/>
      </w:pPr>
      <w:r>
        <w:rPr>
          <w:color w:val="000000" w:themeColor="text1"/>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на </w:t>
      </w:r>
      <w:hyperlink r:id="rId44" w:tgtFrame="_blank">
        <w:r>
          <w:rPr>
            <w:color w:val="000000" w:themeColor="text1"/>
          </w:rPr>
          <w:t>официальном сайте</w:t>
        </w:r>
      </w:hyperlink>
      <w:r>
        <w:rPr>
          <w:color w:val="000000" w:themeColor="text1"/>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52BD2" w:rsidRDefault="00ED3F39">
      <w:pPr>
        <w:pStyle w:val="31"/>
        <w:numPr>
          <w:ilvl w:val="1"/>
          <w:numId w:val="26"/>
        </w:numPr>
        <w:tabs>
          <w:tab w:val="left" w:pos="1276"/>
        </w:tabs>
        <w:spacing w:line="240" w:lineRule="auto"/>
        <w:ind w:left="0" w:firstLine="709"/>
      </w:pPr>
      <w:r>
        <w:rPr>
          <w:b/>
          <w:color w:val="000000" w:themeColor="text1"/>
        </w:rPr>
        <w:t>Определение НМЦД иными методами</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В случае невозможности применения методов, указанных в пунктах 5.5.1 – 5.5.6 настоящего раздела, допустимо применение иных методов при определении НМЦД.</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В случае применения иных методов НМЦД к обоснованию НМЦД должны быть приложены обоснование невозможности применения указанных в пунктах 5.5.1 – 5.5.6 настоящего раздела методов и подробное описание метода, которым была определена НМЦД, с приложением соответствующих расчетов.</w:t>
      </w:r>
    </w:p>
    <w:p w:rsidR="00552BD2" w:rsidRDefault="00ED3F39">
      <w:pPr>
        <w:pStyle w:val="31"/>
        <w:numPr>
          <w:ilvl w:val="1"/>
          <w:numId w:val="26"/>
        </w:numPr>
        <w:tabs>
          <w:tab w:val="left" w:pos="1276"/>
        </w:tabs>
        <w:spacing w:line="240" w:lineRule="auto"/>
        <w:ind w:left="0" w:firstLine="709"/>
      </w:pPr>
      <w:r>
        <w:rPr>
          <w:b/>
          <w:color w:val="000000" w:themeColor="text1"/>
        </w:rPr>
        <w:t>Цена договора, заключаемого с единственным поставщиком (подрядчиком, исполнителем)</w:t>
      </w:r>
    </w:p>
    <w:p w:rsidR="00552BD2" w:rsidRDefault="00ED3F39">
      <w:pPr>
        <w:pStyle w:val="31"/>
        <w:numPr>
          <w:ilvl w:val="2"/>
          <w:numId w:val="26"/>
        </w:numPr>
        <w:tabs>
          <w:tab w:val="left" w:pos="851"/>
          <w:tab w:val="left" w:pos="1418"/>
        </w:tabs>
        <w:spacing w:line="240" w:lineRule="auto"/>
        <w:ind w:left="0" w:firstLine="709"/>
      </w:pPr>
      <w:r>
        <w:rPr>
          <w:color w:val="000000" w:themeColor="text1"/>
        </w:rPr>
        <w:t xml:space="preserve">При проведении закупки у единственного поставщика цена договора, заключаемого с единственным поставщиком (подрядчиком, исполнителем) определяется в порядке, предусмотренном настоящим разделом для определения НМЦД. При этом для обоснования </w:t>
      </w:r>
      <w:r>
        <w:rPr>
          <w:color w:val="000000" w:themeColor="text1"/>
        </w:rPr>
        <w:lastRenderedPageBreak/>
        <w:t>цены договора, заключаемого с единственным поставщиком, допускается использование единственного источника ценовой информации.</w:t>
      </w:r>
    </w:p>
    <w:p w:rsidR="00552BD2" w:rsidRDefault="00ED3F39">
      <w:pPr>
        <w:pStyle w:val="31"/>
        <w:numPr>
          <w:ilvl w:val="2"/>
          <w:numId w:val="26"/>
        </w:numPr>
        <w:tabs>
          <w:tab w:val="left" w:pos="851"/>
          <w:tab w:val="left" w:pos="1418"/>
        </w:tabs>
        <w:spacing w:line="240" w:lineRule="auto"/>
        <w:ind w:left="0" w:firstLine="709"/>
      </w:pPr>
      <w:r>
        <w:rPr>
          <w:color w:val="000000" w:themeColor="text1"/>
        </w:rPr>
        <w:t>Цена договора, заключаемого с единственным поставщиком (подрядчиком, исполнителем) может быть рассчитана поставщиком (подрядчиком, исполнителем), с которым заключается договор. При этом к обоснованию НМЦД прикладываются документ(ы) с расчетом цены договора (сметы, калькуляции, иные расчеты затрат на исполнение договора).</w:t>
      </w:r>
    </w:p>
    <w:p w:rsidR="00552BD2" w:rsidRDefault="00ED3F39">
      <w:pPr>
        <w:pStyle w:val="31"/>
        <w:numPr>
          <w:ilvl w:val="2"/>
          <w:numId w:val="26"/>
        </w:numPr>
        <w:tabs>
          <w:tab w:val="left" w:pos="851"/>
          <w:tab w:val="left" w:pos="1418"/>
        </w:tabs>
        <w:spacing w:line="240" w:lineRule="auto"/>
        <w:ind w:left="0" w:firstLine="709"/>
        <w:rPr>
          <w:color w:val="000000" w:themeColor="text1"/>
        </w:rPr>
      </w:pPr>
      <w:r>
        <w:rPr>
          <w:color w:val="000000" w:themeColor="text1"/>
        </w:rPr>
        <w:t>Обоснование цены договора, заключаемого с единственным поставщиком (подрядчиком, исполнителем) осуществляется по форме, приведенной в Приложении №4 к настоящему Положению, с приложением подтверждающих документов.</w:t>
      </w:r>
    </w:p>
    <w:p w:rsidR="00552BD2" w:rsidRDefault="00ED3F39">
      <w:pPr>
        <w:pStyle w:val="31"/>
        <w:numPr>
          <w:ilvl w:val="1"/>
          <w:numId w:val="26"/>
        </w:numPr>
        <w:tabs>
          <w:tab w:val="left" w:pos="1276"/>
        </w:tabs>
        <w:spacing w:line="240" w:lineRule="auto"/>
        <w:ind w:left="0" w:firstLine="709"/>
        <w:rPr>
          <w:b/>
          <w:bCs/>
        </w:rPr>
      </w:pPr>
      <w:r>
        <w:rPr>
          <w:b/>
          <w:bCs/>
          <w:color w:val="000000" w:themeColor="text1"/>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rsidR="00552BD2" w:rsidRDefault="00ED3F39">
      <w:pPr>
        <w:numPr>
          <w:ilvl w:val="2"/>
          <w:numId w:val="26"/>
        </w:numPr>
        <w:tabs>
          <w:tab w:val="left" w:pos="1134"/>
          <w:tab w:val="left" w:pos="1276"/>
        </w:tabs>
        <w:spacing w:line="240" w:lineRule="auto"/>
        <w:ind w:left="0" w:firstLine="709"/>
      </w:pPr>
      <w:r>
        <w:t xml:space="preserve">При определении формулы цены, устанавливающей правила расчета сумм, подлежащих уплате заказчиком поставщику (исполнителю, подрядчику) в ходе исполнения договора (далее - </w:t>
      </w:r>
      <w:bookmarkStart w:id="607" w:name="ext-gen1542"/>
      <w:bookmarkEnd w:id="607"/>
      <w:r>
        <w:t xml:space="preserve">формула цены), применяются формулы, величины, коэффициенты и переменные, предусмотренные </w:t>
      </w:r>
      <w:r>
        <w:rPr>
          <w:color w:val="000000" w:themeColor="text1"/>
        </w:rPr>
        <w:t>настоящим разделом для определения НМЦД. При необходимости корректировки указанных формул, величин, коэффициентов, переменных, или при невозможности их применения применяются иные методы определения формулы цены в порядке,</w:t>
      </w:r>
      <w:r>
        <w:t xml:space="preserve"> </w:t>
      </w:r>
      <w:r>
        <w:rPr>
          <w:color w:val="000000" w:themeColor="text1"/>
        </w:rPr>
        <w:t>предусмотренном пунктом 5.19 настоящего приложения для определения НМЦД.</w:t>
      </w:r>
    </w:p>
    <w:p w:rsidR="00552BD2" w:rsidRDefault="00ED3F39">
      <w:pPr>
        <w:numPr>
          <w:ilvl w:val="2"/>
          <w:numId w:val="26"/>
        </w:numPr>
        <w:tabs>
          <w:tab w:val="left" w:pos="1134"/>
          <w:tab w:val="left" w:pos="1276"/>
        </w:tabs>
        <w:spacing w:line="240" w:lineRule="auto"/>
        <w:ind w:left="0" w:firstLine="709"/>
      </w:pPr>
      <w:r>
        <w:rPr>
          <w:color w:val="000000" w:themeColor="text1"/>
        </w:rPr>
        <w:t xml:space="preserve">В случае невозможности определения НМЦД формула цены </w:t>
      </w:r>
      <w:proofErr w:type="gramStart"/>
      <w:r>
        <w:rPr>
          <w:color w:val="000000" w:themeColor="text1"/>
        </w:rPr>
        <w:t>указывается  в</w:t>
      </w:r>
      <w:proofErr w:type="gramEnd"/>
      <w:r>
        <w:rPr>
          <w:color w:val="000000" w:themeColor="text1"/>
        </w:rPr>
        <w:t xml:space="preserve"> извещении и документации о проведении закупки.</w:t>
      </w:r>
    </w:p>
    <w:p w:rsidR="00552BD2" w:rsidRDefault="00ED3F39">
      <w:pPr>
        <w:pStyle w:val="31"/>
        <w:numPr>
          <w:ilvl w:val="1"/>
          <w:numId w:val="26"/>
        </w:numPr>
        <w:tabs>
          <w:tab w:val="left" w:pos="1276"/>
        </w:tabs>
        <w:spacing w:line="240" w:lineRule="auto"/>
        <w:ind w:left="0" w:firstLine="709"/>
        <w:rPr>
          <w:b/>
          <w:bCs/>
        </w:rPr>
      </w:pPr>
      <w:r>
        <w:rPr>
          <w:b/>
          <w:bCs/>
          <w:color w:val="000000" w:themeColor="text1"/>
        </w:rPr>
        <w:t>Порядок определения и обоснования цены единицы товара, работы, услуги</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При невозможности определения НМЦД может быть определена цена единицы товара, работы, услуги, которая определяется в порядке, предусмотренном настоящим разделом для определения НМЦД.</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Обоснование цены единицы товара, работы, услуги осуществляется по форме, приведенной в Приложении №4 к настоящему Положению, с приложением подтверждающих документов.</w:t>
      </w:r>
    </w:p>
    <w:p w:rsidR="00552BD2" w:rsidRDefault="00ED3F39">
      <w:pPr>
        <w:pStyle w:val="31"/>
        <w:numPr>
          <w:ilvl w:val="1"/>
          <w:numId w:val="26"/>
        </w:numPr>
        <w:tabs>
          <w:tab w:val="left" w:pos="1276"/>
        </w:tabs>
        <w:spacing w:line="240" w:lineRule="auto"/>
        <w:ind w:left="0" w:firstLine="709"/>
        <w:rPr>
          <w:b/>
          <w:bCs/>
        </w:rPr>
      </w:pPr>
      <w:r>
        <w:rPr>
          <w:b/>
          <w:bCs/>
          <w:color w:val="000000" w:themeColor="text1"/>
        </w:rPr>
        <w:t>Порядок определения максимального значения цены договора</w:t>
      </w:r>
    </w:p>
    <w:p w:rsidR="00552BD2" w:rsidRDefault="00ED3F39">
      <w:pPr>
        <w:pStyle w:val="31"/>
        <w:numPr>
          <w:ilvl w:val="2"/>
          <w:numId w:val="26"/>
        </w:numPr>
        <w:tabs>
          <w:tab w:val="left" w:pos="851"/>
          <w:tab w:val="left" w:pos="1418"/>
        </w:tabs>
        <w:spacing w:line="240" w:lineRule="auto"/>
        <w:ind w:left="0" w:firstLine="709"/>
      </w:pPr>
      <w:r>
        <w:rPr>
          <w:color w:val="000000" w:themeColor="text1"/>
        </w:rPr>
        <w:t>При определении формулы цены согласно п. 5.21 настоящего приложения или цены единицы товара, работы, услуги в соответствии с п. 5.22 настоящего приложения также определяется максимальное значение цены договора в порядке, предусмотренном настоящим разделом для определения НМЦД. При этом допускается использование единственного источника ценовой информации.</w:t>
      </w:r>
    </w:p>
    <w:p w:rsidR="00552BD2" w:rsidRDefault="00ED3F39">
      <w:pPr>
        <w:pStyle w:val="31"/>
        <w:numPr>
          <w:ilvl w:val="2"/>
          <w:numId w:val="26"/>
        </w:numPr>
        <w:tabs>
          <w:tab w:val="left" w:pos="851"/>
          <w:tab w:val="left" w:pos="1418"/>
        </w:tabs>
        <w:spacing w:line="240" w:lineRule="auto"/>
        <w:ind w:left="0" w:firstLine="709"/>
        <w:rPr>
          <w:b/>
          <w:bCs/>
        </w:rPr>
      </w:pPr>
      <w:r>
        <w:rPr>
          <w:color w:val="000000" w:themeColor="text1"/>
        </w:rPr>
        <w:t>В случае невозможности определения НМЦД максимальное значение цены договора указывается в Плане закупки товаров работ, услуг, извещении и документации о проведении закупки, а также при обосновании цены единицы товара, работы, услуги в форме, приведенной в Приложении №4 к настоящему Положению.</w:t>
      </w:r>
      <w:r>
        <w:br w:type="page"/>
      </w:r>
    </w:p>
    <w:p w:rsidR="00552BD2" w:rsidRDefault="00ED3F39">
      <w:pPr>
        <w:tabs>
          <w:tab w:val="left" w:pos="1134"/>
        </w:tabs>
        <w:spacing w:line="240" w:lineRule="auto"/>
        <w:ind w:left="1134" w:hanging="1134"/>
        <w:jc w:val="right"/>
        <w:rPr>
          <w:b/>
          <w:bCs/>
        </w:rPr>
      </w:pPr>
      <w:r>
        <w:rPr>
          <w:b/>
          <w:bCs/>
        </w:rPr>
        <w:lastRenderedPageBreak/>
        <w:t>Приложение № 3</w:t>
      </w:r>
    </w:p>
    <w:p w:rsidR="00552BD2" w:rsidRDefault="00ED3F39">
      <w:pPr>
        <w:widowControl w:val="0"/>
        <w:spacing w:line="240" w:lineRule="auto"/>
        <w:ind w:firstLine="0"/>
        <w:jc w:val="right"/>
      </w:pPr>
      <w:r>
        <w:t>к Положению о закупке товаров, работ, услуг</w:t>
      </w:r>
    </w:p>
    <w:p w:rsidR="00552BD2" w:rsidRDefault="00ED3F39">
      <w:pPr>
        <w:widowControl w:val="0"/>
        <w:spacing w:line="240" w:lineRule="auto"/>
        <w:ind w:firstLine="0"/>
        <w:jc w:val="right"/>
      </w:pPr>
      <w:r>
        <w:t xml:space="preserve"> Акционерного общества «</w:t>
      </w:r>
      <w:proofErr w:type="spellStart"/>
      <w:r>
        <w:t>Крымэнерго</w:t>
      </w:r>
      <w:proofErr w:type="spellEnd"/>
      <w:r>
        <w:t>»</w:t>
      </w:r>
    </w:p>
    <w:p w:rsidR="00552BD2" w:rsidRDefault="00552BD2">
      <w:pPr>
        <w:tabs>
          <w:tab w:val="left" w:pos="1134"/>
        </w:tabs>
        <w:spacing w:line="240" w:lineRule="auto"/>
        <w:ind w:left="1134" w:hanging="1134"/>
        <w:jc w:val="right"/>
        <w:rPr>
          <w:b/>
          <w:bCs/>
        </w:rPr>
      </w:pPr>
    </w:p>
    <w:p w:rsidR="00552BD2" w:rsidRDefault="00552BD2">
      <w:pPr>
        <w:spacing w:line="288" w:lineRule="auto"/>
        <w:ind w:firstLine="0"/>
        <w:jc w:val="center"/>
        <w:rPr>
          <w:sz w:val="28"/>
          <w:szCs w:val="28"/>
          <w:u w:val="single"/>
        </w:rPr>
      </w:pPr>
    </w:p>
    <w:p w:rsidR="00552BD2" w:rsidRDefault="00ED3F39">
      <w:pPr>
        <w:spacing w:line="288" w:lineRule="auto"/>
        <w:ind w:firstLine="0"/>
        <w:jc w:val="center"/>
        <w:rPr>
          <w:b/>
          <w:sz w:val="28"/>
          <w:szCs w:val="28"/>
          <w:u w:val="single"/>
        </w:rPr>
      </w:pPr>
      <w:r>
        <w:rPr>
          <w:b/>
          <w:sz w:val="28"/>
          <w:szCs w:val="28"/>
          <w:u w:val="single"/>
        </w:rPr>
        <w:t>Основные правила и методы оценки заявок (предложений) в конкурсах и запросах предложений</w:t>
      </w:r>
    </w:p>
    <w:p w:rsidR="00552BD2" w:rsidRDefault="00ED3F39">
      <w:pPr>
        <w:pStyle w:val="aff3"/>
        <w:numPr>
          <w:ilvl w:val="0"/>
          <w:numId w:val="27"/>
        </w:numPr>
        <w:tabs>
          <w:tab w:val="left" w:pos="993"/>
        </w:tabs>
        <w:spacing w:line="240" w:lineRule="auto"/>
        <w:ind w:left="0" w:firstLine="709"/>
        <w:contextualSpacing/>
        <w:rPr>
          <w:color w:val="000000"/>
          <w:highlight w:val="white"/>
        </w:rPr>
      </w:pPr>
      <w:r>
        <w:rPr>
          <w:color w:val="000000"/>
          <w:shd w:val="clear" w:color="auto" w:fill="FFFFFF"/>
        </w:rPr>
        <w:t>Настоящие Правила определяют порядок оценки заявок, окончательных предложений участников закупки товаров, работ, услуг для обеспечения производственных нужд Акционерного общества «</w:t>
      </w:r>
      <w:proofErr w:type="spellStart"/>
      <w:r>
        <w:rPr>
          <w:color w:val="000000"/>
          <w:shd w:val="clear" w:color="auto" w:fill="FFFFFF"/>
        </w:rPr>
        <w:t>Крымэнерго</w:t>
      </w:r>
      <w:proofErr w:type="spellEnd"/>
      <w:r>
        <w:rPr>
          <w:color w:val="000000"/>
          <w:shd w:val="clear" w:color="auto" w:fill="FFFFFF"/>
        </w:rPr>
        <w:t>» (далее – Заказчик)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552BD2" w:rsidRDefault="00ED3F39">
      <w:pPr>
        <w:pStyle w:val="aff3"/>
        <w:numPr>
          <w:ilvl w:val="0"/>
          <w:numId w:val="27"/>
        </w:numPr>
        <w:tabs>
          <w:tab w:val="left" w:pos="993"/>
        </w:tabs>
        <w:spacing w:line="240" w:lineRule="auto"/>
        <w:ind w:left="0" w:firstLine="709"/>
        <w:contextualSpacing/>
        <w:rPr>
          <w:color w:val="000000"/>
          <w:highlight w:val="white"/>
        </w:rPr>
      </w:pPr>
      <w:r>
        <w:rPr>
          <w:color w:val="000000"/>
          <w:shd w:val="clear" w:color="auto" w:fill="FFFFFF"/>
        </w:rPr>
        <w:t>Настоящие Правила применяются в отношении всех закупок, осуществляемых путем проведения конкурса или запроса предложений (далее в настоящем Приложении – закупка) в соответствии с Положением о закупке товаров, работ, услуг АО «</w:t>
      </w:r>
      <w:proofErr w:type="spellStart"/>
      <w:r>
        <w:rPr>
          <w:color w:val="000000"/>
          <w:shd w:val="clear" w:color="auto" w:fill="FFFFFF"/>
        </w:rPr>
        <w:t>Крымэнерго</w:t>
      </w:r>
      <w:proofErr w:type="spellEnd"/>
      <w:r>
        <w:rPr>
          <w:color w:val="000000"/>
          <w:shd w:val="clear" w:color="auto" w:fill="FFFFFF"/>
        </w:rPr>
        <w:t>», утвержденным в установленном порядке.</w:t>
      </w:r>
    </w:p>
    <w:p w:rsidR="00552BD2" w:rsidRDefault="00ED3F39">
      <w:pPr>
        <w:pStyle w:val="aff3"/>
        <w:numPr>
          <w:ilvl w:val="0"/>
          <w:numId w:val="27"/>
        </w:numPr>
        <w:tabs>
          <w:tab w:val="left" w:pos="993"/>
        </w:tabs>
        <w:spacing w:line="240" w:lineRule="auto"/>
        <w:ind w:left="0" w:firstLine="709"/>
        <w:contextualSpacing/>
        <w:rPr>
          <w:color w:val="000000"/>
          <w:lang w:eastAsia="ru-RU"/>
        </w:rPr>
      </w:pPr>
      <w:r>
        <w:rPr>
          <w:color w:val="000000"/>
          <w:lang w:eastAsia="ru-RU"/>
        </w:rPr>
        <w:t>В настоящих Правилах применяются следующие термины:</w:t>
      </w:r>
    </w:p>
    <w:p w:rsidR="00552BD2" w:rsidRDefault="00ED3F39">
      <w:pPr>
        <w:shd w:val="clear" w:color="auto" w:fill="FFFFFF"/>
        <w:spacing w:line="240" w:lineRule="auto"/>
        <w:ind w:firstLine="709"/>
        <w:rPr>
          <w:color w:val="000000"/>
        </w:rPr>
      </w:pPr>
      <w:r>
        <w:rPr>
          <w:color w:val="00000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552BD2" w:rsidRDefault="00ED3F39">
      <w:pPr>
        <w:shd w:val="clear" w:color="auto" w:fill="FFFFFF"/>
        <w:spacing w:line="240" w:lineRule="auto"/>
        <w:ind w:firstLine="709"/>
        <w:rPr>
          <w:color w:val="000000"/>
        </w:rPr>
      </w:pPr>
      <w:r>
        <w:rPr>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552BD2" w:rsidRDefault="00ED3F39">
      <w:pPr>
        <w:shd w:val="clear" w:color="auto" w:fill="FFFFFF"/>
        <w:spacing w:line="240" w:lineRule="auto"/>
        <w:ind w:firstLine="709"/>
        <w:rPr>
          <w:color w:val="000000"/>
        </w:rPr>
      </w:pPr>
      <w:r>
        <w:rPr>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552BD2" w:rsidRDefault="00ED3F39">
      <w:pPr>
        <w:shd w:val="clear" w:color="auto" w:fill="FFFFFF"/>
        <w:spacing w:line="240" w:lineRule="auto"/>
        <w:ind w:firstLine="709"/>
        <w:rPr>
          <w:color w:val="000000"/>
        </w:rPr>
      </w:pPr>
      <w:r>
        <w:rPr>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52BD2" w:rsidRDefault="00ED3F39">
      <w:pPr>
        <w:shd w:val="clear" w:color="auto" w:fill="FFFFFF"/>
        <w:spacing w:line="240" w:lineRule="auto"/>
        <w:ind w:firstLine="709"/>
        <w:rPr>
          <w:color w:val="000000"/>
        </w:rPr>
      </w:pPr>
      <w:r>
        <w:rPr>
          <w:color w:val="000000"/>
        </w:rPr>
        <w:t>4. В целях настоящих Правил для оценки заявок (предложений) заказчик может устанавливать в документации о закупке следующие критерии оценки:</w:t>
      </w:r>
    </w:p>
    <w:p w:rsidR="00552BD2" w:rsidRDefault="00ED3F39">
      <w:pPr>
        <w:shd w:val="clear" w:color="auto" w:fill="FFFFFF"/>
        <w:spacing w:line="240" w:lineRule="auto"/>
        <w:ind w:firstLine="709"/>
        <w:rPr>
          <w:color w:val="000000"/>
        </w:rPr>
      </w:pPr>
      <w:r>
        <w:rPr>
          <w:color w:val="000000"/>
        </w:rPr>
        <w:t>а) характеризующиеся как стоимостные критерии оценки:</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цена договора;</w:t>
      </w:r>
    </w:p>
    <w:p w:rsidR="00552BD2" w:rsidRDefault="00ED3F39">
      <w:pPr>
        <w:pStyle w:val="aff3"/>
        <w:numPr>
          <w:ilvl w:val="0"/>
          <w:numId w:val="28"/>
        </w:numPr>
        <w:shd w:val="clear" w:color="auto" w:fill="FFFFFF"/>
        <w:tabs>
          <w:tab w:val="left" w:pos="993"/>
        </w:tabs>
        <w:spacing w:line="240" w:lineRule="auto"/>
        <w:ind w:left="0" w:firstLine="709"/>
        <w:contextualSpacing/>
        <w:rPr>
          <w:bCs/>
        </w:rPr>
      </w:pPr>
      <w:r>
        <w:rPr>
          <w:color w:val="000000"/>
          <w:lang w:eastAsia="ru-RU"/>
        </w:rPr>
        <w:t>стоимость</w:t>
      </w:r>
      <w:r>
        <w:rPr>
          <w:bCs/>
        </w:rPr>
        <w:t xml:space="preserve"> жизненного цикла товара или созданного в результате выполнения работ объекта;</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цена единицы продукции (либо сумма спецификации);</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расходы на эксплуатацию и ремонт товаров (объектов), использование результатов работ (</w:t>
      </w:r>
      <w:r>
        <w:rPr>
          <w:color w:val="000000"/>
          <w:shd w:val="clear" w:color="auto" w:fill="FFFFFF"/>
        </w:rPr>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r>
        <w:t>);</w:t>
      </w:r>
    </w:p>
    <w:p w:rsidR="00552BD2" w:rsidRDefault="00ED3F39">
      <w:pPr>
        <w:shd w:val="clear" w:color="auto" w:fill="FFFFFF"/>
        <w:spacing w:line="240" w:lineRule="auto"/>
        <w:ind w:firstLine="709"/>
        <w:rPr>
          <w:color w:val="000000"/>
        </w:rPr>
      </w:pPr>
      <w:r>
        <w:rPr>
          <w:color w:val="000000"/>
        </w:rPr>
        <w:t xml:space="preserve">б) характеризующиеся как </w:t>
      </w:r>
      <w:proofErr w:type="spellStart"/>
      <w:r>
        <w:rPr>
          <w:color w:val="000000"/>
        </w:rPr>
        <w:t>нестоимостные</w:t>
      </w:r>
      <w:proofErr w:type="spellEnd"/>
      <w:r>
        <w:rPr>
          <w:color w:val="000000"/>
        </w:rPr>
        <w:t xml:space="preserve"> критерии оценки:</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качественные, технические, функциональные и экологические характеристики предмета закупки;</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(опыта выполнения аналогичных договоров) </w:t>
      </w:r>
      <w:r>
        <w:rPr>
          <w:color w:val="000000"/>
          <w:lang w:eastAsia="ru-RU"/>
        </w:rPr>
        <w:lastRenderedPageBreak/>
        <w:t>связанного с предметом договора, и деловой репутации, специалистов и иных работников определенного уровня квалификации.</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сроки выполнения работ, оказания услуг, поставки товара.</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гарантийные обязательства относительно предмета закупки</w:t>
      </w:r>
    </w:p>
    <w:p w:rsidR="00552BD2" w:rsidRDefault="00ED3F39">
      <w:pPr>
        <w:pStyle w:val="aff3"/>
        <w:numPr>
          <w:ilvl w:val="0"/>
          <w:numId w:val="28"/>
        </w:numPr>
        <w:shd w:val="clear" w:color="auto" w:fill="FFFFFF"/>
        <w:tabs>
          <w:tab w:val="left" w:pos="993"/>
        </w:tabs>
        <w:spacing w:line="240" w:lineRule="auto"/>
        <w:ind w:left="0" w:firstLine="709"/>
        <w:contextualSpacing/>
        <w:rPr>
          <w:color w:val="000000"/>
          <w:lang w:eastAsia="ru-RU"/>
        </w:rPr>
      </w:pPr>
      <w:r>
        <w:rPr>
          <w:color w:val="000000"/>
          <w:lang w:eastAsia="ru-RU"/>
        </w:rPr>
        <w:t xml:space="preserve">иные </w:t>
      </w:r>
      <w:proofErr w:type="spellStart"/>
      <w:r>
        <w:rPr>
          <w:color w:val="000000"/>
          <w:lang w:eastAsia="ru-RU"/>
        </w:rPr>
        <w:t>нестоимостные</w:t>
      </w:r>
      <w:proofErr w:type="spellEnd"/>
      <w:r>
        <w:rPr>
          <w:color w:val="000000"/>
          <w:lang w:eastAsia="ru-RU"/>
        </w:rPr>
        <w:t xml:space="preserve"> критерии оценки.</w:t>
      </w:r>
    </w:p>
    <w:p w:rsidR="00552BD2" w:rsidRDefault="00ED3F39">
      <w:pPr>
        <w:shd w:val="clear" w:color="auto" w:fill="FFFFFF"/>
        <w:spacing w:line="240" w:lineRule="auto"/>
        <w:ind w:firstLine="709"/>
        <w:rPr>
          <w:color w:val="000000"/>
        </w:rPr>
      </w:pPr>
      <w:r>
        <w:rPr>
          <w:color w:val="000000"/>
        </w:rPr>
        <w:t>5. В документации о закупке указываются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стоимостной критерий оценки.</w:t>
      </w:r>
    </w:p>
    <w:p w:rsidR="00552BD2" w:rsidRDefault="00ED3F39">
      <w:pPr>
        <w:shd w:val="clear" w:color="auto" w:fill="FFFFFF"/>
        <w:spacing w:line="240" w:lineRule="auto"/>
        <w:ind w:firstLine="709"/>
        <w:rPr>
          <w:color w:val="000000"/>
        </w:rPr>
      </w:pPr>
      <w:r>
        <w:rPr>
          <w:color w:val="000000"/>
        </w:rPr>
        <w:t>6.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552BD2" w:rsidRDefault="00ED3F39">
      <w:pPr>
        <w:shd w:val="clear" w:color="auto" w:fill="FFFFFF"/>
        <w:spacing w:line="240" w:lineRule="auto"/>
        <w:ind w:firstLine="709"/>
        <w:rPr>
          <w:color w:val="000000"/>
        </w:rPr>
      </w:pPr>
      <w:r>
        <w:rPr>
          <w:color w:val="000000"/>
        </w:rPr>
        <w:t xml:space="preserve">7. В документации о закупке в отношении </w:t>
      </w:r>
      <w:proofErr w:type="spellStart"/>
      <w:r>
        <w:rPr>
          <w:color w:val="000000"/>
        </w:rPr>
        <w:t>нестоимостных</w:t>
      </w:r>
      <w:proofErr w:type="spellEnd"/>
      <w:r>
        <w:rPr>
          <w:color w:val="000000"/>
        </w:rPr>
        <w:t xml:space="preserve"> критериев оценки могут быть предусмотрены показатели, раскрывающие содержание </w:t>
      </w:r>
      <w:proofErr w:type="spellStart"/>
      <w:r>
        <w:rPr>
          <w:color w:val="000000"/>
        </w:rPr>
        <w:t>нестоимостных</w:t>
      </w:r>
      <w:proofErr w:type="spellEnd"/>
      <w:r>
        <w:rPr>
          <w:color w:val="000000"/>
        </w:rPr>
        <w:t xml:space="preserve"> критериев оценки и учитывающие особенности оценки закупаемых товаров, работ, услуг по </w:t>
      </w:r>
      <w:proofErr w:type="spellStart"/>
      <w:r>
        <w:rPr>
          <w:color w:val="000000"/>
        </w:rPr>
        <w:t>нестоимостным</w:t>
      </w:r>
      <w:proofErr w:type="spellEnd"/>
      <w:r>
        <w:rPr>
          <w:color w:val="000000"/>
        </w:rPr>
        <w:t xml:space="preserve"> критериям.</w:t>
      </w:r>
    </w:p>
    <w:p w:rsidR="00552BD2" w:rsidRDefault="00ED3F39">
      <w:pPr>
        <w:shd w:val="clear" w:color="auto" w:fill="FFFFFF"/>
        <w:spacing w:line="240" w:lineRule="auto"/>
        <w:ind w:firstLine="709"/>
        <w:rPr>
          <w:color w:val="000000"/>
        </w:rPr>
      </w:pPr>
      <w:r>
        <w:rPr>
          <w:color w:val="000000"/>
        </w:rPr>
        <w:t xml:space="preserve">8. Для оценки заявок (предложений) по каждому критерию оценки используется 100-балльная шкала оценки. Если в соответствии с </w:t>
      </w:r>
      <w:r>
        <w:t xml:space="preserve">7 </w:t>
      </w:r>
      <w:r>
        <w:rPr>
          <w:color w:val="000000"/>
        </w:rPr>
        <w:t>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52BD2" w:rsidRDefault="00ED3F39">
      <w:pPr>
        <w:shd w:val="clear" w:color="auto" w:fill="FFFFFF"/>
        <w:spacing w:line="240" w:lineRule="auto"/>
        <w:ind w:firstLine="709"/>
        <w:rPr>
          <w:color w:val="000000"/>
        </w:rPr>
      </w:pPr>
      <w:r>
        <w:rPr>
          <w:color w:val="000000"/>
        </w:rPr>
        <w:t xml:space="preserve">9. Для оценки заявок (предложений) по </w:t>
      </w:r>
      <w:proofErr w:type="spellStart"/>
      <w:r>
        <w:rPr>
          <w:color w:val="000000"/>
        </w:rPr>
        <w:t>нестоимостным</w:t>
      </w:r>
      <w:proofErr w:type="spellEnd"/>
      <w:r>
        <w:rPr>
          <w:color w:val="000000"/>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552BD2" w:rsidRDefault="00ED3F39">
      <w:pPr>
        <w:shd w:val="clear" w:color="auto" w:fill="FFFFFF"/>
        <w:spacing w:line="240" w:lineRule="auto"/>
        <w:ind w:firstLine="709"/>
        <w:rPr>
          <w:color w:val="000000"/>
        </w:rPr>
      </w:pPr>
      <w:r>
        <w:rPr>
          <w:color w:val="000000"/>
        </w:rPr>
        <w:t>Сумма величин значимости показателей критерия оценки должна составлять 100 процентов.</w:t>
      </w:r>
    </w:p>
    <w:p w:rsidR="00552BD2" w:rsidRDefault="00ED3F39">
      <w:pPr>
        <w:shd w:val="clear" w:color="auto" w:fill="FFFFFF"/>
        <w:spacing w:line="240" w:lineRule="auto"/>
        <w:ind w:firstLine="709"/>
        <w:rPr>
          <w:color w:val="000000"/>
        </w:rPr>
      </w:pPr>
      <w:r>
        <w:rPr>
          <w:color w:val="000000"/>
        </w:rPr>
        <w:t>Значимость критериев оценки устанавливается заказчиком с учетом специфики закупаемых товаров, работ, услуг в соответствии с предельными величинами значимости критериев, установленными настоящими Правилами.</w:t>
      </w:r>
    </w:p>
    <w:p w:rsidR="00552BD2" w:rsidRDefault="00ED3F39">
      <w:pPr>
        <w:shd w:val="clear" w:color="auto" w:fill="FFFFFF"/>
        <w:spacing w:line="240" w:lineRule="auto"/>
        <w:ind w:firstLine="709"/>
        <w:rPr>
          <w:color w:val="000000"/>
        </w:rPr>
      </w:pPr>
      <w:r>
        <w:rPr>
          <w:color w:val="000000"/>
        </w:rPr>
        <w:t>10. При осуществлении закупки высокотехнологического оборудования или инновационной продукции заказчик вправе не применять критерии оценки, предусмотренные </w:t>
      </w:r>
      <w:hyperlink r:id="rId45" w:anchor="_blank" w:history="1">
        <w:r>
          <w:t>пунктом 4</w:t>
        </w:r>
      </w:hyperlink>
      <w:r>
        <w:t> настоящих Правил. В этом случае заказчик вправе устанавливать по своему усмотрению не предусмотренные </w:t>
      </w:r>
      <w:hyperlink r:id="rId46" w:anchor="_blank" w:history="1">
        <w:r>
          <w:t>пунктом 4</w:t>
        </w:r>
      </w:hyperlink>
      <w:r>
        <w:rPr>
          <w:color w:val="000000"/>
        </w:rPr>
        <w:t> настоящих Правил критерии оценки, их величины значимости, а также вправе не применять установленные настоящими Правилами предельные величины значимости критериев оценки.</w:t>
      </w:r>
    </w:p>
    <w:p w:rsidR="00552BD2" w:rsidRDefault="00ED3F39">
      <w:pPr>
        <w:shd w:val="clear" w:color="auto" w:fill="FFFFFF"/>
        <w:spacing w:line="240" w:lineRule="auto"/>
        <w:ind w:firstLine="709"/>
        <w:rPr>
          <w:color w:val="000000"/>
        </w:rPr>
      </w:pPr>
      <w:r>
        <w:rPr>
          <w:color w:val="000000"/>
        </w:rPr>
        <w:t xml:space="preserve">10.1. </w:t>
      </w:r>
      <w:r>
        <w:t>При осуществлении закупки инновационной продукции (в том числе взамен традиционной), а также высокотехнологичной, технически сложной продукции применяется критерий «стоимость жизненного цикла товара или созданного в результате выполнения работы объекта.</w:t>
      </w:r>
    </w:p>
    <w:p w:rsidR="00552BD2" w:rsidRDefault="00ED3F39">
      <w:pPr>
        <w:shd w:val="clear" w:color="auto" w:fill="FFFFFF"/>
        <w:spacing w:line="240" w:lineRule="auto"/>
        <w:ind w:firstLine="709"/>
        <w:rPr>
          <w:color w:val="000000"/>
        </w:rPr>
      </w:pPr>
      <w:r>
        <w:rPr>
          <w:color w:val="000000"/>
        </w:rPr>
        <w:t>11.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r:id="rId47" w:anchor="_blank" w:history="1">
        <w:r>
          <w:t>пунктом 10</w:t>
        </w:r>
      </w:hyperlink>
      <w:r>
        <w:t> </w:t>
      </w:r>
      <w:r>
        <w:rPr>
          <w:color w:val="000000"/>
        </w:rPr>
        <w:t>настоящих Правил. Не допускается использование заказчиком критериев оценки или их величин значимости, не указанных в документации о закупке.</w:t>
      </w:r>
    </w:p>
    <w:p w:rsidR="00552BD2" w:rsidRDefault="00ED3F39">
      <w:pPr>
        <w:shd w:val="clear" w:color="auto" w:fill="FFFFFF"/>
        <w:spacing w:line="240" w:lineRule="auto"/>
        <w:ind w:firstLine="709"/>
        <w:rPr>
          <w:color w:val="000000"/>
        </w:rPr>
      </w:pPr>
      <w:r>
        <w:rPr>
          <w:color w:val="000000"/>
        </w:rPr>
        <w:lastRenderedPageBreak/>
        <w:t>12. Итоговый рейтинг заявки (предложения) участника вычисляется как сумма рейтингов по каждому критерию оценки заявки (предложения).</w:t>
      </w:r>
    </w:p>
    <w:p w:rsidR="00552BD2" w:rsidRDefault="00ED3F39">
      <w:pPr>
        <w:shd w:val="clear" w:color="auto" w:fill="FFFFFF"/>
        <w:spacing w:line="240" w:lineRule="auto"/>
        <w:ind w:firstLine="709"/>
        <w:rPr>
          <w:color w:val="000000"/>
        </w:rPr>
      </w:pPr>
      <w:r>
        <w:rPr>
          <w:color w:val="000000"/>
        </w:rPr>
        <w:t>13. Победителем процедуры закупки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52BD2" w:rsidRDefault="00552BD2">
      <w:pPr>
        <w:spacing w:line="240" w:lineRule="auto"/>
        <w:jc w:val="center"/>
        <w:rPr>
          <w:b/>
        </w:rPr>
      </w:pPr>
    </w:p>
    <w:p w:rsidR="00552BD2" w:rsidRDefault="00ED3F39">
      <w:pPr>
        <w:spacing w:line="240" w:lineRule="auto"/>
        <w:jc w:val="center"/>
        <w:rPr>
          <w:b/>
        </w:rPr>
      </w:pPr>
      <w:r>
        <w:rPr>
          <w:b/>
        </w:rPr>
        <w:t>II. Оценка заявок (предложений) по стоимостным критериям оценки</w:t>
      </w:r>
    </w:p>
    <w:p w:rsidR="00552BD2" w:rsidRDefault="00ED3F39">
      <w:pPr>
        <w:spacing w:after="240" w:line="240" w:lineRule="auto"/>
        <w:ind w:firstLine="709"/>
      </w:pPr>
      <w:r>
        <w:t>14. Количество баллов, присуждаемых по критериям оценки "цена договора" и "стоимость жизненного цикла" (</w:t>
      </w:r>
      <w:proofErr w:type="spellStart"/>
      <w:r>
        <w:t>ЦБ</w:t>
      </w:r>
      <w:r>
        <w:rPr>
          <w:vertAlign w:val="subscript"/>
        </w:rPr>
        <w:t>i</w:t>
      </w:r>
      <w:proofErr w:type="spellEnd"/>
      <w:r>
        <w:t>), определяется по формуле:</w:t>
      </w:r>
    </w:p>
    <w:p w:rsidR="00552BD2" w:rsidRDefault="00ED3F39">
      <w:pPr>
        <w:spacing w:line="240" w:lineRule="auto"/>
        <w:ind w:firstLine="709"/>
      </w:pPr>
      <m:oMathPara>
        <m:oMath>
          <m:r>
            <w:rPr>
              <w:rFonts w:ascii="Cambria Math" w:hAnsi="Cambria Math"/>
            </w:rPr>
            <m:t>ЦБi=</m:t>
          </m:r>
          <m:f>
            <m:fPr>
              <m:ctrlPr>
                <w:rPr>
                  <w:rFonts w:ascii="Cambria Math" w:hAnsi="Cambria Math"/>
                </w:rPr>
              </m:ctrlPr>
            </m:fPr>
            <m:num>
              <m:r>
                <w:rPr>
                  <w:rFonts w:ascii="Cambria Math" w:hAnsi="Cambria Math"/>
                </w:rPr>
                <m:t>Цmin</m:t>
              </m:r>
            </m:num>
            <m:den>
              <m:r>
                <w:rPr>
                  <w:rFonts w:ascii="Cambria Math" w:hAnsi="Cambria Math"/>
                </w:rPr>
                <m:t>Цi</m:t>
              </m:r>
            </m:den>
          </m:f>
          <m:r>
            <w:rPr>
              <w:rFonts w:ascii="Cambria Math" w:hAnsi="Cambria Math"/>
            </w:rPr>
            <m:t>х100</m:t>
          </m:r>
        </m:oMath>
      </m:oMathPara>
    </w:p>
    <w:p w:rsidR="00552BD2" w:rsidRDefault="00ED3F39">
      <w:pPr>
        <w:spacing w:line="240" w:lineRule="auto"/>
        <w:ind w:firstLine="709"/>
      </w:pPr>
      <w:r>
        <w:t>где:</w:t>
      </w:r>
    </w:p>
    <w:p w:rsidR="00552BD2" w:rsidRDefault="00552BD2">
      <w:pPr>
        <w:spacing w:line="240" w:lineRule="auto"/>
        <w:ind w:firstLine="709"/>
      </w:pPr>
    </w:p>
    <w:p w:rsidR="00552BD2" w:rsidRDefault="00ED3F39">
      <w:pPr>
        <w:spacing w:line="240" w:lineRule="auto"/>
        <w:ind w:firstLine="709"/>
      </w:pPr>
      <w:proofErr w:type="spellStart"/>
      <w:r>
        <w:rPr>
          <w:sz w:val="28"/>
        </w:rPr>
        <w:t>Ц</w:t>
      </w:r>
      <w:r>
        <w:rPr>
          <w:sz w:val="28"/>
          <w:vertAlign w:val="subscript"/>
        </w:rPr>
        <w:t>i</w:t>
      </w:r>
      <w:proofErr w:type="spellEnd"/>
      <w:r>
        <w:t xml:space="preserve"> - предложение участника закупки, заявка (предложение) которого оценивается;</w:t>
      </w:r>
    </w:p>
    <w:p w:rsidR="00552BD2" w:rsidRDefault="00ED3F39">
      <w:pPr>
        <w:spacing w:line="240" w:lineRule="auto"/>
        <w:ind w:firstLine="709"/>
      </w:pPr>
      <w:r>
        <w:rPr>
          <w:sz w:val="28"/>
        </w:rPr>
        <w:t>Ц</w:t>
      </w:r>
      <w:r>
        <w:rPr>
          <w:sz w:val="28"/>
          <w:vertAlign w:val="subscript"/>
          <w:lang w:val="en-US"/>
        </w:rPr>
        <w:t>min</w:t>
      </w:r>
      <w:r>
        <w:t xml:space="preserve"> - минимальное предложение из предложений по критерию оценки, сделанных участниками закупки;</w:t>
      </w:r>
    </w:p>
    <w:p w:rsidR="00552BD2" w:rsidRDefault="00ED3F39">
      <w:pPr>
        <w:spacing w:line="240" w:lineRule="auto"/>
        <w:ind w:firstLine="709"/>
      </w:pPr>
      <w:r>
        <w:t>14.1. Оценка заявок (предложений) по критерию оценки "стоимость жизненного цикла товара или созданного в результате выполнения работ объекта" производится на основании методических материалов по применению оценки стоимости жизненного цикла продукции при подготовке к закупке ранее не закупавшейся, в том числе инновационной, высокотехнологичной продукции, разработанных и утвержденных Заказчиком в порядке, предусмотренном локальными нормативными актами.</w:t>
      </w:r>
    </w:p>
    <w:p w:rsidR="00552BD2" w:rsidRDefault="00ED3F39">
      <w:pPr>
        <w:spacing w:line="240" w:lineRule="auto"/>
        <w:ind w:firstLine="709"/>
      </w:pPr>
      <w:r>
        <w:t>15.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52BD2" w:rsidRDefault="00ED3F39">
      <w:pPr>
        <w:spacing w:line="240" w:lineRule="auto"/>
        <w:ind w:firstLine="709"/>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52BD2" w:rsidRDefault="00ED3F39">
      <w:pPr>
        <w:spacing w:line="240" w:lineRule="auto"/>
        <w:ind w:firstLine="709"/>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552BD2" w:rsidRDefault="00ED3F39">
      <w:pPr>
        <w:spacing w:line="240" w:lineRule="auto"/>
        <w:ind w:firstLine="709"/>
      </w:pPr>
      <w: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t>ЦЭБi</w:t>
      </w:r>
      <w:proofErr w:type="spellEnd"/>
      <w:r>
        <w:t>), определяется по формуле:</w:t>
      </w:r>
      <w:r>
        <w:br/>
      </w:r>
    </w:p>
    <w:p w:rsidR="00552BD2" w:rsidRDefault="00ED3F39">
      <w:pPr>
        <w:spacing w:line="240" w:lineRule="auto"/>
        <w:ind w:firstLine="709"/>
        <w:jc w:val="center"/>
      </w:pPr>
      <w:r>
        <w:rPr>
          <w:noProof/>
        </w:rPr>
        <w:drawing>
          <wp:inline distT="0" distB="0" distL="0" distR="0">
            <wp:extent cx="1352550" cy="480060"/>
            <wp:effectExtent l="0" t="0" r="0" b="0"/>
            <wp:docPr id="1" name="Рисунок 2" descr="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Рисунок 52"/>
                    <pic:cNvPicPr>
                      <a:picLocks noChangeAspect="1" noChangeArrowheads="1"/>
                    </pic:cNvPicPr>
                  </pic:nvPicPr>
                  <pic:blipFill>
                    <a:blip r:embed="rId48"/>
                    <a:stretch>
                      <a:fillRect/>
                    </a:stretch>
                  </pic:blipFill>
                  <pic:spPr bwMode="auto">
                    <a:xfrm>
                      <a:off x="0" y="0"/>
                      <a:ext cx="1352550" cy="480060"/>
                    </a:xfrm>
                    <a:prstGeom prst="rect">
                      <a:avLst/>
                    </a:prstGeom>
                  </pic:spPr>
                </pic:pic>
              </a:graphicData>
            </a:graphic>
          </wp:inline>
        </w:drawing>
      </w:r>
      <w:r>
        <w:t>,</w:t>
      </w:r>
    </w:p>
    <w:p w:rsidR="00552BD2" w:rsidRDefault="00ED3F39">
      <w:pPr>
        <w:spacing w:line="240" w:lineRule="auto"/>
        <w:ind w:firstLine="709"/>
      </w:pPr>
      <w:r>
        <w:t>где:</w:t>
      </w:r>
    </w:p>
    <w:p w:rsidR="00552BD2" w:rsidRDefault="00ED3F39">
      <w:pPr>
        <w:spacing w:line="240" w:lineRule="auto"/>
        <w:ind w:firstLine="709"/>
      </w:pPr>
      <w:r>
        <w:rPr>
          <w:sz w:val="28"/>
        </w:rPr>
        <w:t>ЦЭ</w:t>
      </w:r>
      <w:r>
        <w:rPr>
          <w:sz w:val="28"/>
          <w:vertAlign w:val="subscript"/>
          <w:lang w:val="en-US"/>
        </w:rPr>
        <w:t>min</w:t>
      </w:r>
      <w:r>
        <w:t xml:space="preserve"> - минимальное предложение из предложений по критерию оценки, сделанных участниками закупки;</w:t>
      </w:r>
    </w:p>
    <w:p w:rsidR="00552BD2" w:rsidRDefault="00ED3F39">
      <w:pPr>
        <w:spacing w:line="240" w:lineRule="auto"/>
        <w:ind w:firstLine="709"/>
      </w:pPr>
      <w:proofErr w:type="spellStart"/>
      <w:r>
        <w:rPr>
          <w:sz w:val="28"/>
        </w:rPr>
        <w:t>ЦЭ</w:t>
      </w:r>
      <w:r>
        <w:rPr>
          <w:sz w:val="28"/>
          <w:vertAlign w:val="subscript"/>
        </w:rPr>
        <w:t>i</w:t>
      </w:r>
      <w:proofErr w:type="spell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552BD2" w:rsidRDefault="00ED3F39">
      <w:pPr>
        <w:spacing w:line="240" w:lineRule="auto"/>
        <w:ind w:firstLine="709"/>
      </w:pPr>
      <w:r>
        <w:t xml:space="preserve">16.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w:t>
      </w:r>
      <w:r>
        <w:lastRenderedPageBreak/>
        <w:t>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552BD2" w:rsidRDefault="00ED3F39">
      <w:pPr>
        <w:spacing w:line="240" w:lineRule="auto"/>
        <w:ind w:firstLine="709"/>
      </w:pPr>
      <w:r>
        <w:t>17. Заказчик вправе установить в документации о закупке возможность оценки по стоимостным критериям дифференцированно в зависимости от применяемой участниками закупки системы налогообложения (с учетом НДС/без НДС).</w:t>
      </w:r>
    </w:p>
    <w:p w:rsidR="00552BD2" w:rsidRDefault="00552BD2">
      <w:pPr>
        <w:spacing w:line="240" w:lineRule="auto"/>
        <w:ind w:firstLine="539"/>
      </w:pPr>
    </w:p>
    <w:p w:rsidR="00552BD2" w:rsidRDefault="00ED3F39">
      <w:pPr>
        <w:spacing w:line="240" w:lineRule="auto"/>
        <w:jc w:val="center"/>
        <w:rPr>
          <w:b/>
        </w:rPr>
      </w:pPr>
      <w:r>
        <w:rPr>
          <w:b/>
        </w:rPr>
        <w:t xml:space="preserve">III. Оценка заявок (предложений) по </w:t>
      </w:r>
      <w:proofErr w:type="spellStart"/>
      <w:r>
        <w:rPr>
          <w:b/>
        </w:rPr>
        <w:t>нестоимостным</w:t>
      </w:r>
      <w:proofErr w:type="spellEnd"/>
      <w:r>
        <w:rPr>
          <w:b/>
        </w:rPr>
        <w:t xml:space="preserve"> критериям оценки</w:t>
      </w:r>
    </w:p>
    <w:p w:rsidR="00552BD2" w:rsidRDefault="00ED3F39">
      <w:pPr>
        <w:spacing w:line="240" w:lineRule="auto"/>
        <w:ind w:firstLine="709"/>
      </w:pPr>
      <w:r>
        <w:t xml:space="preserve">18. Оценка по </w:t>
      </w:r>
      <w:proofErr w:type="spellStart"/>
      <w:r>
        <w:t>нестоимостным</w:t>
      </w:r>
      <w:proofErr w:type="spellEnd"/>
      <w:r>
        <w:t xml:space="preserve"> критериям (показателям), за исключением случаев оценки по показателям, указанным в подпунктах "а" и "в" пункта 21 настоящих Правил, и случаев, когда заказчиком установлена шкала оценки, осуществляется в порядке, установленном пунктами 19 – 20 настоящих Правил.</w:t>
      </w:r>
    </w:p>
    <w:p w:rsidR="00552BD2" w:rsidRDefault="00ED3F39">
      <w:pPr>
        <w:spacing w:line="240" w:lineRule="auto"/>
        <w:ind w:firstLine="709"/>
      </w:pPr>
      <w:r>
        <w:t>19.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18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 по формуле:</w:t>
      </w:r>
    </w:p>
    <w:p w:rsidR="00552BD2" w:rsidRDefault="00552BD2">
      <w:pPr>
        <w:spacing w:line="240" w:lineRule="auto"/>
        <w:ind w:firstLine="709"/>
      </w:pPr>
    </w:p>
    <w:p w:rsidR="00552BD2" w:rsidRDefault="00ED3F39">
      <w:pPr>
        <w:spacing w:line="240" w:lineRule="auto"/>
        <w:ind w:firstLine="709"/>
        <w:jc w:val="center"/>
        <w:rPr>
          <w:sz w:val="28"/>
        </w:rPr>
      </w:pPr>
      <w:proofErr w:type="spellStart"/>
      <w:r>
        <w:rPr>
          <w:sz w:val="28"/>
        </w:rPr>
        <w:t>НЦБ</w:t>
      </w:r>
      <w:r>
        <w:rPr>
          <w:sz w:val="28"/>
          <w:vertAlign w:val="subscript"/>
        </w:rPr>
        <w:t>i</w:t>
      </w:r>
      <w:proofErr w:type="spellEnd"/>
      <w:r>
        <w:rPr>
          <w:sz w:val="28"/>
        </w:rPr>
        <w:t xml:space="preserve"> = КЗ х (</w:t>
      </w:r>
      <w:proofErr w:type="spellStart"/>
      <w:r>
        <w:rPr>
          <w:sz w:val="28"/>
          <w:lang w:val="en-US"/>
        </w:rPr>
        <w:t>K</w:t>
      </w:r>
      <w:r>
        <w:rPr>
          <w:sz w:val="28"/>
          <w:vertAlign w:val="subscript"/>
          <w:lang w:val="en-US"/>
        </w:rPr>
        <w:t>min</w:t>
      </w:r>
      <w:proofErr w:type="spellEnd"/>
      <w:r>
        <w:rPr>
          <w:sz w:val="28"/>
        </w:rPr>
        <w:t xml:space="preserve"> / </w:t>
      </w:r>
      <w:r>
        <w:rPr>
          <w:sz w:val="28"/>
          <w:lang w:val="en-US"/>
        </w:rPr>
        <w:t>K</w:t>
      </w:r>
      <w:r>
        <w:rPr>
          <w:sz w:val="28"/>
          <w:vertAlign w:val="subscript"/>
          <w:lang w:val="en-US"/>
        </w:rPr>
        <w:t>i</w:t>
      </w:r>
      <w:r>
        <w:rPr>
          <w:sz w:val="28"/>
        </w:rPr>
        <w:t xml:space="preserve">) х </w:t>
      </w:r>
      <w:proofErr w:type="gramStart"/>
      <w:r>
        <w:rPr>
          <w:sz w:val="28"/>
        </w:rPr>
        <w:t>100 ,</w:t>
      </w:r>
      <w:proofErr w:type="gramEnd"/>
    </w:p>
    <w:p w:rsidR="00552BD2" w:rsidRDefault="00552BD2">
      <w:pPr>
        <w:spacing w:line="240" w:lineRule="auto"/>
        <w:ind w:firstLine="709"/>
      </w:pPr>
    </w:p>
    <w:p w:rsidR="00552BD2" w:rsidRDefault="00ED3F39">
      <w:pPr>
        <w:spacing w:line="240" w:lineRule="auto"/>
        <w:ind w:firstLine="709"/>
      </w:pPr>
      <w:r>
        <w:t>где:</w:t>
      </w:r>
    </w:p>
    <w:p w:rsidR="00552BD2" w:rsidRDefault="00ED3F39">
      <w:pPr>
        <w:spacing w:line="240" w:lineRule="auto"/>
        <w:ind w:firstLine="709"/>
      </w:pPr>
      <w:r>
        <w:rPr>
          <w:sz w:val="28"/>
        </w:rPr>
        <w:t>КЗ</w:t>
      </w:r>
      <w:r>
        <w:t xml:space="preserve"> - коэффициент значимости показателя.</w:t>
      </w:r>
    </w:p>
    <w:p w:rsidR="00552BD2" w:rsidRDefault="00ED3F39">
      <w:pPr>
        <w:spacing w:line="240" w:lineRule="auto"/>
        <w:ind w:firstLine="709"/>
      </w:pPr>
      <w:r>
        <w:t>В случае если используется один показатель, КЗ = 1;</w:t>
      </w:r>
    </w:p>
    <w:p w:rsidR="00552BD2" w:rsidRDefault="00ED3F39">
      <w:pPr>
        <w:spacing w:line="240" w:lineRule="auto"/>
        <w:ind w:firstLine="709"/>
      </w:pPr>
      <w:proofErr w:type="spellStart"/>
      <w:r>
        <w:rPr>
          <w:sz w:val="28"/>
          <w:lang w:val="en-US"/>
        </w:rPr>
        <w:t>K</w:t>
      </w:r>
      <w:r>
        <w:rPr>
          <w:sz w:val="28"/>
          <w:vertAlign w:val="subscript"/>
          <w:lang w:val="en-US"/>
        </w:rPr>
        <w:t>min</w:t>
      </w:r>
      <w:proofErr w:type="spellEnd"/>
      <w:r>
        <w:t xml:space="preserve"> - минимальное предложение из предложений по критерию оценки, сделанных участниками закупки;</w:t>
      </w:r>
    </w:p>
    <w:p w:rsidR="00552BD2" w:rsidRDefault="00ED3F39">
      <w:pPr>
        <w:spacing w:line="240" w:lineRule="auto"/>
        <w:ind w:firstLine="709"/>
      </w:pPr>
      <w:r>
        <w:rPr>
          <w:lang w:val="en-US"/>
        </w:rPr>
        <w:t>K</w:t>
      </w:r>
      <w:r>
        <w:rPr>
          <w:vertAlign w:val="subscript"/>
          <w:lang w:val="en-US"/>
        </w:rPr>
        <w:t>i</w:t>
      </w:r>
      <w:r>
        <w:t xml:space="preserve"> - предложение участника закупки, заявка (предложение) которого оценивается.</w:t>
      </w:r>
    </w:p>
    <w:p w:rsidR="00552BD2" w:rsidRDefault="00552BD2">
      <w:pPr>
        <w:spacing w:line="240" w:lineRule="auto"/>
        <w:ind w:firstLine="709"/>
      </w:pPr>
    </w:p>
    <w:p w:rsidR="00552BD2" w:rsidRDefault="00ED3F39">
      <w:pPr>
        <w:spacing w:line="240" w:lineRule="auto"/>
        <w:ind w:firstLine="709"/>
      </w:pPr>
      <w:r>
        <w:t>20.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21 настоящих Правил, количество баллов, присуждаемых по критерию оценки (показателю) (НЦБ</w:t>
      </w:r>
      <w:proofErr w:type="spellStart"/>
      <w:r>
        <w:rPr>
          <w:vertAlign w:val="subscript"/>
          <w:lang w:val="en-US"/>
        </w:rPr>
        <w:t>i</w:t>
      </w:r>
      <w:proofErr w:type="spellEnd"/>
      <w:r>
        <w:t>), определяется по формуле:</w:t>
      </w:r>
    </w:p>
    <w:p w:rsidR="00552BD2" w:rsidRDefault="00552BD2">
      <w:pPr>
        <w:spacing w:line="240" w:lineRule="auto"/>
        <w:ind w:firstLine="709"/>
      </w:pPr>
    </w:p>
    <w:p w:rsidR="00552BD2" w:rsidRDefault="00ED3F39">
      <w:pPr>
        <w:spacing w:line="240" w:lineRule="auto"/>
        <w:ind w:firstLine="709"/>
        <w:jc w:val="center"/>
        <w:rPr>
          <w:sz w:val="28"/>
        </w:rPr>
      </w:pPr>
      <w:proofErr w:type="spellStart"/>
      <w:r>
        <w:rPr>
          <w:sz w:val="28"/>
        </w:rPr>
        <w:t>НЦБ</w:t>
      </w:r>
      <w:r>
        <w:rPr>
          <w:sz w:val="28"/>
          <w:vertAlign w:val="subscript"/>
        </w:rPr>
        <w:t>i</w:t>
      </w:r>
      <w:proofErr w:type="spellEnd"/>
      <w:r>
        <w:rPr>
          <w:sz w:val="28"/>
        </w:rPr>
        <w:t xml:space="preserve"> = КЗ х (</w:t>
      </w:r>
      <w:r>
        <w:rPr>
          <w:sz w:val="28"/>
          <w:lang w:val="en-US"/>
        </w:rPr>
        <w:t>K</w:t>
      </w:r>
      <w:r>
        <w:rPr>
          <w:sz w:val="28"/>
          <w:vertAlign w:val="subscript"/>
          <w:lang w:val="en-US"/>
        </w:rPr>
        <w:t>i</w:t>
      </w:r>
      <w:r>
        <w:rPr>
          <w:sz w:val="28"/>
        </w:rPr>
        <w:t xml:space="preserve"> / </w:t>
      </w:r>
      <w:proofErr w:type="spellStart"/>
      <w:r>
        <w:rPr>
          <w:sz w:val="28"/>
          <w:lang w:val="en-US"/>
        </w:rPr>
        <w:t>K</w:t>
      </w:r>
      <w:r>
        <w:rPr>
          <w:sz w:val="28"/>
          <w:vertAlign w:val="subscript"/>
          <w:lang w:val="en-US"/>
        </w:rPr>
        <w:t>max</w:t>
      </w:r>
      <w:proofErr w:type="spellEnd"/>
      <w:r>
        <w:rPr>
          <w:sz w:val="28"/>
        </w:rPr>
        <w:t xml:space="preserve">) х </w:t>
      </w:r>
      <w:proofErr w:type="gramStart"/>
      <w:r>
        <w:rPr>
          <w:sz w:val="28"/>
        </w:rPr>
        <w:t>100 ,</w:t>
      </w:r>
      <w:proofErr w:type="gramEnd"/>
    </w:p>
    <w:p w:rsidR="00552BD2" w:rsidRDefault="00552BD2">
      <w:pPr>
        <w:spacing w:line="240" w:lineRule="auto"/>
        <w:ind w:firstLine="709"/>
      </w:pPr>
    </w:p>
    <w:p w:rsidR="00552BD2" w:rsidRDefault="00ED3F39">
      <w:pPr>
        <w:spacing w:line="240" w:lineRule="auto"/>
        <w:ind w:firstLine="709"/>
      </w:pPr>
      <w:r>
        <w:t>где:</w:t>
      </w:r>
    </w:p>
    <w:p w:rsidR="00552BD2" w:rsidRDefault="00ED3F39">
      <w:pPr>
        <w:spacing w:line="240" w:lineRule="auto"/>
        <w:ind w:firstLine="709"/>
      </w:pPr>
      <w:r>
        <w:rPr>
          <w:sz w:val="28"/>
        </w:rPr>
        <w:t>КЗ</w:t>
      </w:r>
      <w:r>
        <w:t xml:space="preserve"> - коэффициент значимости показателя.</w:t>
      </w:r>
    </w:p>
    <w:p w:rsidR="00552BD2" w:rsidRDefault="00ED3F39">
      <w:pPr>
        <w:spacing w:line="240" w:lineRule="auto"/>
        <w:ind w:firstLine="709"/>
      </w:pPr>
      <w:r>
        <w:t>В случае если используется один показатель, КЗ = 1;</w:t>
      </w:r>
    </w:p>
    <w:p w:rsidR="00552BD2" w:rsidRDefault="00ED3F39">
      <w:pPr>
        <w:spacing w:line="240" w:lineRule="auto"/>
        <w:ind w:firstLine="709"/>
      </w:pPr>
      <w:r>
        <w:rPr>
          <w:sz w:val="28"/>
          <w:lang w:val="en-US"/>
        </w:rPr>
        <w:t>K</w:t>
      </w:r>
      <w:r>
        <w:rPr>
          <w:sz w:val="28"/>
          <w:vertAlign w:val="subscript"/>
          <w:lang w:val="en-US"/>
        </w:rPr>
        <w:t>i</w:t>
      </w:r>
      <w:r>
        <w:rPr>
          <w:sz w:val="28"/>
        </w:rPr>
        <w:t xml:space="preserve"> </w:t>
      </w:r>
      <w:r>
        <w:t>- предложение участника закупки, заявка (предложение) которого оценивается;</w:t>
      </w:r>
    </w:p>
    <w:p w:rsidR="00552BD2" w:rsidRDefault="00ED3F39">
      <w:pPr>
        <w:spacing w:line="240" w:lineRule="auto"/>
        <w:ind w:firstLine="709"/>
      </w:pPr>
      <w:proofErr w:type="spellStart"/>
      <w:r>
        <w:rPr>
          <w:sz w:val="28"/>
          <w:lang w:val="en-US"/>
        </w:rPr>
        <w:t>K</w:t>
      </w:r>
      <w:r>
        <w:rPr>
          <w:sz w:val="28"/>
          <w:vertAlign w:val="subscript"/>
          <w:lang w:val="en-US"/>
        </w:rPr>
        <w:t>max</w:t>
      </w:r>
      <w:proofErr w:type="spellEnd"/>
      <w:r>
        <w:t xml:space="preserve"> - максимальное предложение из предложений по критерию оценки, сделанных участниками закупки.</w:t>
      </w:r>
    </w:p>
    <w:p w:rsidR="00552BD2" w:rsidRDefault="00ED3F39">
      <w:pPr>
        <w:spacing w:line="240" w:lineRule="auto"/>
        <w:ind w:firstLine="709"/>
      </w:pPr>
      <w:r>
        <w:t xml:space="preserve">21. Показателями </w:t>
      </w:r>
      <w:proofErr w:type="spellStart"/>
      <w:r>
        <w:t>нестоимостного</w:t>
      </w:r>
      <w:proofErr w:type="spellEnd"/>
      <w:r>
        <w:t xml:space="preserve"> критерия оценки "качественные, функциональные и экологические характеристики объекта закупок" в том числе могут быть:</w:t>
      </w:r>
    </w:p>
    <w:p w:rsidR="00552BD2" w:rsidRDefault="00ED3F39">
      <w:pPr>
        <w:spacing w:line="240" w:lineRule="auto"/>
        <w:ind w:firstLine="709"/>
      </w:pPr>
      <w:r>
        <w:t>а) качество товаров (качество работ, качество услуг);</w:t>
      </w:r>
    </w:p>
    <w:p w:rsidR="00552BD2" w:rsidRDefault="00ED3F39">
      <w:pPr>
        <w:spacing w:line="240" w:lineRule="auto"/>
        <w:ind w:firstLine="709"/>
      </w:pPr>
      <w:r>
        <w:t>б) функциональные, потребительские свойства товара;</w:t>
      </w:r>
    </w:p>
    <w:p w:rsidR="00552BD2" w:rsidRDefault="00ED3F39">
      <w:pPr>
        <w:spacing w:line="240" w:lineRule="auto"/>
        <w:ind w:firstLine="709"/>
      </w:pPr>
      <w:r>
        <w:t>в) соответствие экологическим нормам.</w:t>
      </w:r>
    </w:p>
    <w:p w:rsidR="00552BD2" w:rsidRDefault="00ED3F39">
      <w:pPr>
        <w:spacing w:line="240" w:lineRule="auto"/>
        <w:ind w:firstLine="709"/>
      </w:pPr>
      <w:r>
        <w:t>22. Количество баллов, присваиваемых заявке (предложению) по показателям, предусмотренным пунктом 21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552BD2" w:rsidRDefault="00ED3F39">
      <w:pPr>
        <w:spacing w:line="240" w:lineRule="auto"/>
        <w:ind w:firstLine="709"/>
      </w:pPr>
      <w:r>
        <w:t xml:space="preserve">23. 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w:t>
      </w:r>
      <w:r>
        <w:lastRenderedPageBreak/>
        <w:t>работы, связанного с предметом контракта, и деловой репутации, специалистов и иных работников определенного уровня квалификации" могут быть:</w:t>
      </w:r>
    </w:p>
    <w:p w:rsidR="00552BD2" w:rsidRDefault="00ED3F39">
      <w:pPr>
        <w:widowControl w:val="0"/>
        <w:spacing w:line="240" w:lineRule="auto"/>
        <w:ind w:firstLine="709"/>
      </w:pPr>
      <w:r>
        <w:t>а) квалификация трудовых ресурсов (руководителей и ключевых специалистов), предлагаемых для выполнения работ, оказания услуг;</w:t>
      </w:r>
    </w:p>
    <w:p w:rsidR="00552BD2" w:rsidRDefault="00ED3F39">
      <w:pPr>
        <w:spacing w:line="240" w:lineRule="auto"/>
        <w:ind w:firstLine="709"/>
      </w:pPr>
      <w:r>
        <w:t>б) опыт участника по успешной поставке товара, выполнению работ, оказанию услуг сопоставимого характера и объема за определенный период времени;</w:t>
      </w:r>
    </w:p>
    <w:p w:rsidR="00552BD2" w:rsidRDefault="00ED3F39">
      <w:pPr>
        <w:spacing w:line="240" w:lineRule="auto"/>
        <w:ind w:firstLine="709"/>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52BD2" w:rsidRDefault="00ED3F39">
      <w:pPr>
        <w:spacing w:line="240" w:lineRule="auto"/>
        <w:ind w:firstLine="709"/>
      </w:pPr>
      <w:r>
        <w:t>г) обеспеченность участника закупки трудовыми ресурсами;</w:t>
      </w:r>
    </w:p>
    <w:p w:rsidR="00552BD2" w:rsidRDefault="00ED3F39">
      <w:pPr>
        <w:spacing w:line="240" w:lineRule="auto"/>
        <w:ind w:firstLine="709"/>
      </w:pPr>
      <w:r>
        <w:t>д) деловая репутация участника закупки.</w:t>
      </w:r>
    </w:p>
    <w:p w:rsidR="00552BD2" w:rsidRDefault="00ED3F39">
      <w:pPr>
        <w:spacing w:line="240" w:lineRule="auto"/>
        <w:ind w:firstLine="709"/>
      </w:pPr>
      <w:r>
        <w:t xml:space="preserve">24. Оценка заявок (предложений)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552BD2" w:rsidRDefault="00ED3F39">
      <w:pPr>
        <w:spacing w:line="240" w:lineRule="auto"/>
        <w:ind w:firstLine="709"/>
      </w:pPr>
      <w:r>
        <w:t>25.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52BD2" w:rsidRDefault="00ED3F39">
      <w:pPr>
        <w:spacing w:line="240" w:lineRule="auto"/>
        <w:ind w:firstLine="709"/>
      </w:pPr>
      <w:r>
        <w:t>26. В случае если в отношении участников закупки заказчиком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52BD2" w:rsidRDefault="00ED3F39">
      <w:pPr>
        <w:spacing w:line="240" w:lineRule="auto"/>
        <w:ind w:firstLine="539"/>
        <w:rPr>
          <w:color w:val="000000"/>
        </w:rPr>
      </w:pPr>
      <w:r>
        <w:t xml:space="preserve">27. По решению заказчика с учетом специфики закупаемых товаров, работ, услуг и производственных потребностей предприятия могут применяться критерии оценки заявок, окончательных предложений участников, отличные от приведенных в настоящих Правилах. При этом применяемые правила оценки заявок не должны противоречить основным принципам </w:t>
      </w:r>
      <w:r>
        <w:rPr>
          <w:rFonts w:cs="TimesNewRomanPSMT"/>
        </w:rPr>
        <w:t>Федерального закона от 18.07.2011 г. № 223-ФЗ «О закупках товаров, работ, услуг отдельными видами юридических лиц».</w:t>
      </w:r>
    </w:p>
    <w:p w:rsidR="00552BD2" w:rsidRDefault="00552BD2">
      <w:pPr>
        <w:spacing w:line="240" w:lineRule="auto"/>
        <w:jc w:val="center"/>
      </w:pPr>
    </w:p>
    <w:p w:rsidR="00552BD2" w:rsidRDefault="00ED3F39">
      <w:pPr>
        <w:spacing w:line="240" w:lineRule="auto"/>
        <w:jc w:val="center"/>
        <w:rPr>
          <w:b/>
        </w:rPr>
      </w:pPr>
      <w:r>
        <w:br w:type="page"/>
      </w:r>
    </w:p>
    <w:p w:rsidR="00552BD2" w:rsidRDefault="00ED3F39">
      <w:pPr>
        <w:spacing w:line="240" w:lineRule="auto"/>
        <w:jc w:val="center"/>
        <w:rPr>
          <w:b/>
        </w:rPr>
      </w:pPr>
      <w:r>
        <w:rPr>
          <w:b/>
        </w:rPr>
        <w:lastRenderedPageBreak/>
        <w:t>I</w:t>
      </w:r>
      <w:r>
        <w:rPr>
          <w:b/>
          <w:lang w:val="en-US"/>
        </w:rPr>
        <w:t>V</w:t>
      </w:r>
      <w:r>
        <w:rPr>
          <w:b/>
        </w:rPr>
        <w:t>. Предельные величины значимости критериев оценки заявок, окончательных предложений</w:t>
      </w:r>
    </w:p>
    <w:p w:rsidR="00552BD2" w:rsidRDefault="00552BD2">
      <w:pPr>
        <w:spacing w:line="240" w:lineRule="auto"/>
        <w:jc w:val="center"/>
        <w:rPr>
          <w:b/>
        </w:rPr>
      </w:pPr>
    </w:p>
    <w:tbl>
      <w:tblPr>
        <w:tblW w:w="9571" w:type="dxa"/>
        <w:jc w:val="center"/>
        <w:tblLook w:val="04A0" w:firstRow="1" w:lastRow="0" w:firstColumn="1" w:lastColumn="0" w:noHBand="0" w:noVBand="1"/>
      </w:tblPr>
      <w:tblGrid>
        <w:gridCol w:w="4593"/>
        <w:gridCol w:w="2432"/>
        <w:gridCol w:w="2546"/>
      </w:tblGrid>
      <w:tr w:rsidR="00552BD2">
        <w:trPr>
          <w:trHeight w:val="691"/>
          <w:jc w:val="center"/>
        </w:trPr>
        <w:tc>
          <w:tcPr>
            <w:tcW w:w="45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jc w:val="center"/>
              <w:rPr>
                <w:b/>
                <w:color w:val="000000"/>
              </w:rPr>
            </w:pPr>
            <w:r>
              <w:rPr>
                <w:b/>
                <w:color w:val="000000"/>
              </w:rPr>
              <w:t>Предмет закупки</w:t>
            </w:r>
          </w:p>
        </w:tc>
        <w:tc>
          <w:tcPr>
            <w:tcW w:w="4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jc w:val="center"/>
              <w:rPr>
                <w:b/>
                <w:color w:val="000000"/>
              </w:rPr>
            </w:pPr>
            <w:r>
              <w:rPr>
                <w:b/>
                <w:color w:val="000000"/>
              </w:rPr>
              <w:t>Предельные величины значимости критериев оценки</w:t>
            </w:r>
          </w:p>
        </w:tc>
      </w:tr>
      <w:tr w:rsidR="00552BD2">
        <w:trPr>
          <w:trHeight w:val="831"/>
          <w:jc w:val="center"/>
        </w:trPr>
        <w:tc>
          <w:tcPr>
            <w:tcW w:w="4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552BD2">
            <w:pPr>
              <w:spacing w:line="240" w:lineRule="auto"/>
              <w:rPr>
                <w:color w:val="0000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hanging="54"/>
              <w:rPr>
                <w:color w:val="000000"/>
                <w:sz w:val="22"/>
              </w:rPr>
            </w:pPr>
            <w:r>
              <w:rPr>
                <w:color w:val="000000"/>
                <w:sz w:val="20"/>
              </w:rPr>
              <w:t>Минимальная значимость стоимостных критериев оценки</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sz w:val="22"/>
              </w:rPr>
            </w:pPr>
            <w:r>
              <w:rPr>
                <w:color w:val="000000"/>
                <w:sz w:val="20"/>
              </w:rPr>
              <w:t xml:space="preserve">Максимальная значимость </w:t>
            </w:r>
            <w:proofErr w:type="spellStart"/>
            <w:r>
              <w:rPr>
                <w:color w:val="000000"/>
                <w:sz w:val="20"/>
              </w:rPr>
              <w:t>нестоимостных</w:t>
            </w:r>
            <w:proofErr w:type="spellEnd"/>
            <w:r>
              <w:rPr>
                <w:color w:val="000000"/>
                <w:sz w:val="20"/>
              </w:rPr>
              <w:t xml:space="preserve"> критериев оценки</w:t>
            </w:r>
          </w:p>
        </w:tc>
      </w:tr>
      <w:tr w:rsidR="00552BD2">
        <w:trPr>
          <w:trHeight w:val="74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0"/>
                <w:numId w:val="29"/>
              </w:numPr>
              <w:spacing w:line="240" w:lineRule="auto"/>
              <w:ind w:left="426"/>
              <w:contextualSpacing/>
              <w:rPr>
                <w:color w:val="000000"/>
                <w:lang w:eastAsia="ru-RU"/>
              </w:rPr>
            </w:pPr>
            <w:r>
              <w:rPr>
                <w:color w:val="000000"/>
                <w:lang w:eastAsia="ru-RU"/>
              </w:rPr>
              <w:t>Товары, за исключением отдельных видов товаров</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70 %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30 %</w:t>
            </w:r>
          </w:p>
        </w:tc>
      </w:tr>
      <w:tr w:rsidR="00552BD2">
        <w:trPr>
          <w:trHeight w:val="699"/>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0"/>
                <w:numId w:val="29"/>
              </w:numPr>
              <w:spacing w:line="240" w:lineRule="auto"/>
              <w:ind w:left="426"/>
              <w:contextualSpacing/>
              <w:rPr>
                <w:color w:val="000000"/>
                <w:lang w:eastAsia="ru-RU"/>
              </w:rPr>
            </w:pPr>
            <w:r>
              <w:rPr>
                <w:color w:val="000000"/>
                <w:lang w:eastAsia="ru-RU"/>
              </w:rPr>
              <w:t>Работы и услуги, за исключением отдельных видов работ и услуг</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60 %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40 %</w:t>
            </w:r>
          </w:p>
        </w:tc>
      </w:tr>
      <w:tr w:rsidR="00552BD2">
        <w:trPr>
          <w:trHeight w:val="69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0"/>
                <w:numId w:val="29"/>
              </w:numPr>
              <w:spacing w:line="240" w:lineRule="auto"/>
              <w:ind w:left="426"/>
              <w:contextualSpacing/>
              <w:rPr>
                <w:color w:val="000000"/>
                <w:lang w:eastAsia="ru-RU"/>
              </w:rPr>
            </w:pPr>
            <w:r>
              <w:rPr>
                <w:color w:val="000000"/>
                <w:lang w:eastAsia="ru-RU"/>
              </w:rPr>
              <w:t>Отдельные виды товаров, работ, услуг:</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552BD2">
            <w:pPr>
              <w:spacing w:line="240" w:lineRule="auto"/>
              <w:jc w:val="center"/>
              <w:rPr>
                <w:color w:val="000000"/>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552BD2">
            <w:pPr>
              <w:spacing w:line="240" w:lineRule="auto"/>
              <w:ind w:firstLine="771"/>
              <w:rPr>
                <w:color w:val="000000"/>
              </w:rPr>
            </w:pPr>
          </w:p>
        </w:tc>
      </w:tr>
      <w:tr w:rsidR="00552BD2">
        <w:trPr>
          <w:trHeight w:val="97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contextualSpacing/>
              <w:rPr>
                <w:color w:val="000000"/>
                <w:lang w:eastAsia="ru-RU"/>
              </w:rPr>
            </w:pPr>
            <w:r>
              <w:rPr>
                <w:color w:val="000000"/>
                <w:lang w:eastAsia="ru-RU"/>
              </w:rPr>
              <w:t xml:space="preserve"> Закупка высокотехнологического оборудования или инновационной продукции</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50 %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50 %</w:t>
            </w:r>
          </w:p>
        </w:tc>
      </w:tr>
      <w:tr w:rsidR="00552BD2">
        <w:trPr>
          <w:trHeight w:val="988"/>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contextualSpacing/>
              <w:rPr>
                <w:color w:val="000000"/>
                <w:lang w:eastAsia="ru-RU"/>
              </w:rPr>
            </w:pPr>
            <w:r>
              <w:rPr>
                <w:color w:val="000000"/>
                <w:lang w:eastAsia="ru-RU"/>
              </w:rPr>
              <w:t xml:space="preserve"> Выполнение аварийных работ, работ по ликвидации последствий аварий и чрезвычайных ситуаций</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30 %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70 %</w:t>
            </w:r>
          </w:p>
        </w:tc>
      </w:tr>
      <w:tr w:rsidR="00552BD2">
        <w:trPr>
          <w:trHeight w:val="705"/>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contextualSpacing/>
              <w:rPr>
                <w:color w:val="000000"/>
                <w:lang w:eastAsia="ru-RU"/>
              </w:rPr>
            </w:pPr>
            <w:r>
              <w:rPr>
                <w:color w:val="000000"/>
                <w:lang w:eastAsia="ru-RU"/>
              </w:rPr>
              <w:t xml:space="preserve"> Научно-исследовательские работы</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20 %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80 %</w:t>
            </w:r>
          </w:p>
        </w:tc>
      </w:tr>
      <w:tr w:rsidR="00552BD2">
        <w:trPr>
          <w:trHeight w:val="686"/>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contextualSpacing/>
              <w:rPr>
                <w:color w:val="000000"/>
                <w:lang w:eastAsia="ru-RU"/>
              </w:rPr>
            </w:pPr>
            <w:r>
              <w:rPr>
                <w:color w:val="000000"/>
                <w:lang w:eastAsia="ru-RU"/>
              </w:rPr>
              <w:t xml:space="preserve"> Образовательные, медицинские, юридические услуги</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50 %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50 %</w:t>
            </w:r>
          </w:p>
        </w:tc>
      </w:tr>
      <w:tr w:rsidR="00552BD2">
        <w:trPr>
          <w:trHeight w:val="696"/>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contextualSpacing/>
              <w:rPr>
                <w:color w:val="000000"/>
                <w:lang w:eastAsia="ru-RU"/>
              </w:rPr>
            </w:pPr>
            <w:r>
              <w:rPr>
                <w:color w:val="000000"/>
                <w:lang w:eastAsia="ru-RU"/>
              </w:rPr>
              <w:t xml:space="preserve"> Отдельные виды строительно-монтажных работ</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30 %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spacing w:line="240" w:lineRule="auto"/>
              <w:ind w:left="0"/>
              <w:contextualSpacing/>
              <w:jc w:val="center"/>
              <w:rPr>
                <w:color w:val="000000"/>
                <w:lang w:eastAsia="ru-RU"/>
              </w:rPr>
            </w:pPr>
            <w:r>
              <w:rPr>
                <w:color w:val="000000"/>
                <w:lang w:eastAsia="ru-RU"/>
              </w:rPr>
              <w:t>70 %</w:t>
            </w:r>
          </w:p>
        </w:tc>
      </w:tr>
      <w:tr w:rsidR="00552BD2">
        <w:trPr>
          <w:trHeight w:val="849"/>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hanging="284"/>
              <w:contextualSpacing/>
              <w:rPr>
                <w:color w:val="000000"/>
                <w:lang w:eastAsia="ru-RU"/>
              </w:rPr>
            </w:pPr>
            <w:r>
              <w:rPr>
                <w:color w:val="000000"/>
                <w:lang w:eastAsia="ru-RU"/>
              </w:rPr>
              <w:t xml:space="preserve">Кадастровые работы. Оценочные услуги. Страхование </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30 %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70 %</w:t>
            </w:r>
          </w:p>
        </w:tc>
      </w:tr>
      <w:tr w:rsidR="00552BD2">
        <w:trPr>
          <w:trHeight w:val="849"/>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pStyle w:val="aff3"/>
              <w:numPr>
                <w:ilvl w:val="1"/>
                <w:numId w:val="29"/>
              </w:numPr>
              <w:spacing w:line="240" w:lineRule="auto"/>
              <w:ind w:left="426" w:hanging="284"/>
              <w:contextualSpacing/>
              <w:rPr>
                <w:color w:val="000000"/>
                <w:lang w:eastAsia="ru-RU"/>
              </w:rPr>
            </w:pPr>
            <w:r>
              <w:rPr>
                <w:color w:val="000000"/>
                <w:lang w:eastAsia="ru-RU"/>
              </w:rPr>
              <w:t>Закупка товаров, работ или услуг в области обеспечения безопасности и антитеррористической защищенности объектов</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50 %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50 %</w:t>
            </w:r>
          </w:p>
        </w:tc>
      </w:tr>
    </w:tbl>
    <w:p w:rsidR="00552BD2" w:rsidRDefault="00552BD2">
      <w:pPr>
        <w:sectPr w:rsidR="00552BD2">
          <w:footerReference w:type="default" r:id="rId49"/>
          <w:pgSz w:w="11906" w:h="16838"/>
          <w:pgMar w:top="1134" w:right="567" w:bottom="1134" w:left="1701" w:header="0" w:footer="709" w:gutter="0"/>
          <w:pgNumType w:start="1"/>
          <w:cols w:space="720"/>
          <w:formProt w:val="0"/>
          <w:titlePg/>
          <w:docGrid w:linePitch="381"/>
        </w:sectPr>
      </w:pPr>
    </w:p>
    <w:p w:rsidR="00552BD2" w:rsidRDefault="00ED3F39">
      <w:pPr>
        <w:widowControl w:val="0"/>
        <w:tabs>
          <w:tab w:val="left" w:pos="540"/>
        </w:tabs>
        <w:spacing w:line="240" w:lineRule="auto"/>
        <w:ind w:left="1134" w:firstLine="0"/>
        <w:jc w:val="right"/>
        <w:rPr>
          <w:b/>
        </w:rPr>
      </w:pPr>
      <w:r>
        <w:rPr>
          <w:b/>
        </w:rPr>
        <w:lastRenderedPageBreak/>
        <w:t>Приложение №4</w:t>
      </w:r>
    </w:p>
    <w:p w:rsidR="00552BD2" w:rsidRDefault="00ED3F39">
      <w:pPr>
        <w:widowControl w:val="0"/>
        <w:tabs>
          <w:tab w:val="left" w:pos="540"/>
        </w:tabs>
        <w:spacing w:line="240" w:lineRule="auto"/>
        <w:ind w:firstLine="0"/>
        <w:jc w:val="right"/>
        <w:rPr>
          <w:b/>
        </w:rPr>
      </w:pPr>
      <w:r>
        <w:t>к Положению о закупке товаров, работ, услуг</w:t>
      </w:r>
    </w:p>
    <w:p w:rsidR="00552BD2" w:rsidRDefault="00ED3F39">
      <w:pPr>
        <w:widowControl w:val="0"/>
        <w:tabs>
          <w:tab w:val="left" w:pos="540"/>
        </w:tabs>
        <w:spacing w:line="240" w:lineRule="auto"/>
        <w:ind w:firstLine="0"/>
        <w:jc w:val="right"/>
        <w:rPr>
          <w:b/>
        </w:rPr>
      </w:pPr>
      <w:r>
        <w:t>Акционерного общества «</w:t>
      </w:r>
      <w:proofErr w:type="spellStart"/>
      <w:r>
        <w:t>Крымэнерго</w:t>
      </w:r>
      <w:proofErr w:type="spellEnd"/>
      <w:r>
        <w:t>»</w:t>
      </w:r>
    </w:p>
    <w:p w:rsidR="00552BD2" w:rsidRDefault="00552BD2">
      <w:pPr>
        <w:widowControl w:val="0"/>
        <w:tabs>
          <w:tab w:val="left" w:pos="540"/>
        </w:tabs>
        <w:spacing w:line="240" w:lineRule="auto"/>
        <w:ind w:firstLine="0"/>
        <w:jc w:val="right"/>
        <w:rPr>
          <w:b/>
        </w:rPr>
      </w:pPr>
    </w:p>
    <w:p w:rsidR="00552BD2" w:rsidRDefault="00ED3F39">
      <w:pPr>
        <w:widowControl w:val="0"/>
        <w:tabs>
          <w:tab w:val="left" w:pos="540"/>
        </w:tabs>
        <w:spacing w:line="240" w:lineRule="auto"/>
        <w:ind w:firstLine="0"/>
        <w:jc w:val="center"/>
        <w:rPr>
          <w:b/>
        </w:rPr>
      </w:pPr>
      <w:r>
        <w:rPr>
          <w:b/>
        </w:rPr>
        <w:t>Форма обоснования (расчета) начальной (максимальной) цены договора (цены единицы товара, работы, услуги) (</w:t>
      </w:r>
      <w:r>
        <w:rPr>
          <w:b/>
          <w:color w:val="000000" w:themeColor="text1"/>
        </w:rPr>
        <w:t>цены договора, заключаемого с единственным поставщиком (подрядчиком, исполнителем)</w:t>
      </w:r>
    </w:p>
    <w:p w:rsidR="00552BD2" w:rsidRDefault="00552BD2">
      <w:pPr>
        <w:widowControl w:val="0"/>
        <w:tabs>
          <w:tab w:val="left" w:pos="540"/>
        </w:tabs>
        <w:spacing w:line="240" w:lineRule="auto"/>
        <w:ind w:firstLine="0"/>
        <w:jc w:val="right"/>
        <w:rPr>
          <w:b/>
        </w:rPr>
      </w:pPr>
    </w:p>
    <w:tbl>
      <w:tblPr>
        <w:tblW w:w="14569" w:type="dxa"/>
        <w:tblCellMar>
          <w:top w:w="15" w:type="dxa"/>
          <w:left w:w="15" w:type="dxa"/>
          <w:right w:w="15" w:type="dxa"/>
        </w:tblCellMar>
        <w:tblLook w:val="04A0" w:firstRow="1" w:lastRow="0" w:firstColumn="1" w:lastColumn="0" w:noHBand="0" w:noVBand="1"/>
      </w:tblPr>
      <w:tblGrid>
        <w:gridCol w:w="938"/>
        <w:gridCol w:w="5099"/>
        <w:gridCol w:w="1135"/>
        <w:gridCol w:w="1116"/>
        <w:gridCol w:w="932"/>
        <w:gridCol w:w="932"/>
        <w:gridCol w:w="932"/>
        <w:gridCol w:w="932"/>
        <w:gridCol w:w="963"/>
        <w:gridCol w:w="858"/>
        <w:gridCol w:w="732"/>
      </w:tblGrid>
      <w:tr w:rsidR="00552BD2">
        <w:trPr>
          <w:trHeight w:val="315"/>
        </w:trPr>
        <w:tc>
          <w:tcPr>
            <w:tcW w:w="14569" w:type="dxa"/>
            <w:gridSpan w:val="11"/>
            <w:tcBorders>
              <w:top w:val="single" w:sz="4" w:space="0" w:color="000000"/>
              <w:left w:val="single" w:sz="4" w:space="0" w:color="000000"/>
              <w:right w:val="single" w:sz="4" w:space="0" w:color="000000"/>
            </w:tcBorders>
            <w:shd w:val="clear" w:color="000000" w:fill="FFFFFF"/>
            <w:vAlign w:val="center"/>
          </w:tcPr>
          <w:p w:rsidR="00552BD2" w:rsidRDefault="00ED3F39">
            <w:pPr>
              <w:spacing w:line="240" w:lineRule="auto"/>
              <w:ind w:firstLine="0"/>
              <w:jc w:val="center"/>
              <w:rPr>
                <w:b/>
                <w:bCs/>
                <w:color w:val="000000"/>
              </w:rPr>
            </w:pPr>
            <w:bookmarkStart w:id="608" w:name="RANGE!A1%2525252525252525252525252525252"/>
            <w:r>
              <w:rPr>
                <w:b/>
                <w:bCs/>
                <w:color w:val="000000"/>
              </w:rPr>
              <w:t>Обоснование начальной (максимальной) цены договора</w:t>
            </w:r>
            <w:bookmarkEnd w:id="608"/>
            <w:r>
              <w:rPr>
                <w:b/>
                <w:bCs/>
                <w:color w:val="000000"/>
              </w:rPr>
              <w:t xml:space="preserve"> / цены единицы товара, работы, услуги / </w:t>
            </w:r>
            <w:r>
              <w:rPr>
                <w:b/>
                <w:bCs/>
                <w:color w:val="000000" w:themeColor="text1"/>
              </w:rPr>
              <w:t xml:space="preserve">цены договора, заключаемого с единственным поставщиком (подрядчиком, исполнителем) </w:t>
            </w:r>
            <w:r>
              <w:rPr>
                <w:b/>
                <w:bCs/>
                <w:i/>
                <w:iCs/>
                <w:color w:val="000000" w:themeColor="text1"/>
              </w:rPr>
              <w:t>(указать нужное)</w:t>
            </w:r>
          </w:p>
        </w:tc>
      </w:tr>
      <w:tr w:rsidR="00552BD2">
        <w:trPr>
          <w:trHeight w:val="465"/>
        </w:trPr>
        <w:tc>
          <w:tcPr>
            <w:tcW w:w="603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Предмет закупки:</w:t>
            </w:r>
          </w:p>
        </w:tc>
        <w:tc>
          <w:tcPr>
            <w:tcW w:w="8532" w:type="dxa"/>
            <w:gridSpan w:val="9"/>
            <w:tcBorders>
              <w:top w:val="single" w:sz="4" w:space="0" w:color="000000"/>
              <w:bottom w:val="single" w:sz="4" w:space="0" w:color="000000"/>
              <w:right w:val="single" w:sz="4" w:space="0" w:color="000000"/>
            </w:tcBorders>
            <w:shd w:val="clear" w:color="auto" w:fill="auto"/>
            <w:vAlign w:val="center"/>
          </w:tcPr>
          <w:p w:rsidR="00552BD2" w:rsidRDefault="00552BD2">
            <w:pPr>
              <w:spacing w:line="240" w:lineRule="auto"/>
              <w:ind w:firstLine="0"/>
              <w:jc w:val="center"/>
              <w:rPr>
                <w:color w:val="000000"/>
              </w:rPr>
            </w:pPr>
          </w:p>
        </w:tc>
      </w:tr>
      <w:tr w:rsidR="00552BD2">
        <w:trPr>
          <w:trHeight w:val="465"/>
        </w:trPr>
        <w:tc>
          <w:tcPr>
            <w:tcW w:w="603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Источник финансирования:</w:t>
            </w:r>
          </w:p>
        </w:tc>
        <w:tc>
          <w:tcPr>
            <w:tcW w:w="8532" w:type="dxa"/>
            <w:gridSpan w:val="9"/>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 </w:t>
            </w:r>
          </w:p>
        </w:tc>
      </w:tr>
      <w:tr w:rsidR="00552BD2">
        <w:trPr>
          <w:trHeight w:val="1155"/>
        </w:trPr>
        <w:tc>
          <w:tcPr>
            <w:tcW w:w="14569" w:type="dxa"/>
            <w:gridSpan w:val="11"/>
            <w:tcBorders>
              <w:left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jc w:val="left"/>
              <w:rPr>
                <w:color w:val="000000"/>
              </w:rPr>
            </w:pPr>
            <w:r>
              <w:rPr>
                <w:color w:val="000000"/>
              </w:rPr>
              <w:t>Начальная (максимальная) цена договора / Цена единицы товара, работы, услуги и максимальное значение цены договора /</w:t>
            </w:r>
            <w:r w:rsidRPr="00707ED8">
              <w:rPr>
                <w:color w:val="000000"/>
              </w:rPr>
              <w:t xml:space="preserve"> </w:t>
            </w:r>
            <w:r>
              <w:rPr>
                <w:color w:val="000000"/>
              </w:rPr>
              <w:t>Ц</w:t>
            </w:r>
            <w:r>
              <w:rPr>
                <w:color w:val="000000" w:themeColor="text1"/>
              </w:rPr>
              <w:t xml:space="preserve">ена договора, заключаемого с единственным поставщиком (подрядчиком, исполнителем) </w:t>
            </w:r>
            <w:r>
              <w:rPr>
                <w:i/>
                <w:iCs/>
                <w:color w:val="000000" w:themeColor="text1"/>
              </w:rPr>
              <w:t>(указать нужное)</w:t>
            </w:r>
            <w:r>
              <w:rPr>
                <w:color w:val="000000"/>
              </w:rPr>
              <w:t xml:space="preserve"> определена в соответствии с требованиями Федерального закона от 18.07.2011 №223-ФЗ "О закупках товаров, работ, услуг отдельными видами юридических лиц" и части 5 Приложения №2 к Положению о закупке товаров, работ, услуг Акционерного общества «</w:t>
            </w:r>
            <w:proofErr w:type="spellStart"/>
            <w:r>
              <w:rPr>
                <w:color w:val="000000"/>
              </w:rPr>
              <w:t>Крымэнерго</w:t>
            </w:r>
            <w:proofErr w:type="spellEnd"/>
            <w:r>
              <w:rPr>
                <w:color w:val="000000"/>
              </w:rPr>
              <w:t xml:space="preserve">». Используемый(е) метод(ы): ___________ </w:t>
            </w:r>
            <w:r>
              <w:rPr>
                <w:i/>
                <w:iCs/>
                <w:color w:val="000000"/>
              </w:rPr>
              <w:t>(указать, при необходимости привести обоснование применения иных методов)</w:t>
            </w:r>
          </w:p>
        </w:tc>
      </w:tr>
      <w:tr w:rsidR="00552BD2">
        <w:trPr>
          <w:trHeight w:val="270"/>
        </w:trPr>
        <w:tc>
          <w:tcPr>
            <w:tcW w:w="938" w:type="dxa"/>
            <w:tcBorders>
              <w:left w:val="single" w:sz="4" w:space="0" w:color="000000"/>
            </w:tcBorders>
            <w:shd w:val="clear" w:color="000000" w:fill="FFFFFF"/>
            <w:vAlign w:val="center"/>
          </w:tcPr>
          <w:p w:rsidR="00552BD2" w:rsidRDefault="00ED3F39">
            <w:pPr>
              <w:spacing w:line="240" w:lineRule="auto"/>
              <w:ind w:firstLine="0"/>
              <w:jc w:val="center"/>
              <w:rPr>
                <w:rFonts w:ascii="Calibri" w:hAnsi="Calibri" w:cs="Calibri"/>
                <w:color w:val="000000"/>
                <w:sz w:val="22"/>
                <w:szCs w:val="22"/>
              </w:rPr>
            </w:pPr>
            <w:r>
              <w:rPr>
                <w:rFonts w:ascii="Calibri" w:hAnsi="Calibri" w:cs="Calibri"/>
                <w:color w:val="000000"/>
                <w:sz w:val="22"/>
                <w:szCs w:val="22"/>
              </w:rPr>
              <w:t> </w:t>
            </w:r>
          </w:p>
        </w:tc>
        <w:tc>
          <w:tcPr>
            <w:tcW w:w="5099" w:type="dxa"/>
            <w:shd w:val="clear" w:color="000000" w:fill="FFFFFF"/>
            <w:vAlign w:val="center"/>
          </w:tcPr>
          <w:p w:rsidR="00552BD2" w:rsidRDefault="00ED3F39">
            <w:pPr>
              <w:spacing w:line="240" w:lineRule="auto"/>
              <w:ind w:firstLine="0"/>
              <w:jc w:val="center"/>
              <w:rPr>
                <w:rFonts w:ascii="Calibri" w:hAnsi="Calibri" w:cs="Calibri"/>
                <w:color w:val="000000"/>
                <w:sz w:val="22"/>
                <w:szCs w:val="22"/>
              </w:rPr>
            </w:pPr>
            <w:r>
              <w:rPr>
                <w:rFonts w:ascii="Calibri" w:hAnsi="Calibri" w:cs="Calibri"/>
                <w:color w:val="000000"/>
                <w:sz w:val="22"/>
                <w:szCs w:val="22"/>
              </w:rPr>
              <w:t> </w:t>
            </w:r>
          </w:p>
        </w:tc>
        <w:tc>
          <w:tcPr>
            <w:tcW w:w="8532" w:type="dxa"/>
            <w:gridSpan w:val="9"/>
            <w:tcBorders>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rFonts w:ascii="Calibri" w:hAnsi="Calibri" w:cs="Calibri"/>
                <w:color w:val="000000"/>
                <w:sz w:val="22"/>
                <w:szCs w:val="22"/>
              </w:rPr>
            </w:pPr>
            <w:r>
              <w:rPr>
                <w:rFonts w:ascii="Calibri" w:hAnsi="Calibri" w:cs="Calibri"/>
                <w:color w:val="000000"/>
                <w:sz w:val="22"/>
                <w:szCs w:val="22"/>
              </w:rPr>
              <w:t> </w:t>
            </w:r>
          </w:p>
        </w:tc>
      </w:tr>
      <w:tr w:rsidR="00552BD2">
        <w:trPr>
          <w:trHeight w:val="2310"/>
        </w:trPr>
        <w:tc>
          <w:tcPr>
            <w:tcW w:w="938" w:type="dxa"/>
            <w:tcBorders>
              <w:top w:val="single" w:sz="4" w:space="0" w:color="000000"/>
              <w:left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п/п</w:t>
            </w:r>
          </w:p>
        </w:tc>
        <w:tc>
          <w:tcPr>
            <w:tcW w:w="5099" w:type="dxa"/>
            <w:tcBorders>
              <w:top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Объект закупки</w:t>
            </w:r>
          </w:p>
        </w:tc>
        <w:tc>
          <w:tcPr>
            <w:tcW w:w="1135" w:type="dxa"/>
            <w:tcBorders>
              <w:left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Ед. измерения</w:t>
            </w:r>
          </w:p>
        </w:tc>
        <w:tc>
          <w:tcPr>
            <w:tcW w:w="1116" w:type="dxa"/>
            <w:tcBorders>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Кол-во</w:t>
            </w:r>
          </w:p>
        </w:tc>
        <w:tc>
          <w:tcPr>
            <w:tcW w:w="932" w:type="dxa"/>
            <w:tcBorders>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 xml:space="preserve">Источник ценовой информации 1 </w:t>
            </w:r>
            <w:r>
              <w:rPr>
                <w:i/>
                <w:iCs/>
                <w:color w:val="000000"/>
              </w:rPr>
              <w:t>(указать)</w:t>
            </w:r>
          </w:p>
        </w:tc>
        <w:tc>
          <w:tcPr>
            <w:tcW w:w="932" w:type="dxa"/>
            <w:tcBorders>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 xml:space="preserve">Источник ценовой информации 2 </w:t>
            </w:r>
            <w:r>
              <w:rPr>
                <w:i/>
                <w:iCs/>
                <w:color w:val="000000"/>
              </w:rPr>
              <w:t>(указать)</w:t>
            </w:r>
          </w:p>
        </w:tc>
        <w:tc>
          <w:tcPr>
            <w:tcW w:w="932" w:type="dxa"/>
            <w:tcBorders>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w:t>
            </w:r>
          </w:p>
        </w:tc>
        <w:tc>
          <w:tcPr>
            <w:tcW w:w="932" w:type="dxa"/>
            <w:tcBorders>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 xml:space="preserve">Источник ценовой информации n </w:t>
            </w:r>
            <w:r>
              <w:rPr>
                <w:i/>
                <w:iCs/>
                <w:color w:val="000000"/>
              </w:rPr>
              <w:t>(указать)</w:t>
            </w:r>
          </w:p>
        </w:tc>
        <w:tc>
          <w:tcPr>
            <w:tcW w:w="963" w:type="dxa"/>
            <w:tcBorders>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Коэффициент вариации цен (%) (</w:t>
            </w:r>
            <w:r>
              <w:rPr>
                <w:i/>
                <w:iCs/>
                <w:color w:val="000000"/>
              </w:rPr>
              <w:t>рассчитать при необходимости)</w:t>
            </w:r>
          </w:p>
        </w:tc>
        <w:tc>
          <w:tcPr>
            <w:tcW w:w="858" w:type="dxa"/>
            <w:tcBorders>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Расчет цены единицы товара/работы/ услуги</w:t>
            </w:r>
          </w:p>
        </w:tc>
        <w:tc>
          <w:tcPr>
            <w:tcW w:w="732" w:type="dxa"/>
            <w:tcBorders>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xml:space="preserve">Расчет цены договора </w:t>
            </w:r>
          </w:p>
        </w:tc>
      </w:tr>
      <w:tr w:rsidR="00552BD2">
        <w:trPr>
          <w:trHeight w:val="1260"/>
        </w:trPr>
        <w:tc>
          <w:tcPr>
            <w:tcW w:w="9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1</w:t>
            </w:r>
          </w:p>
        </w:tc>
        <w:tc>
          <w:tcPr>
            <w:tcW w:w="5099"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rPr>
                <w:i/>
                <w:iCs/>
                <w:color w:val="000000"/>
              </w:rPr>
            </w:pPr>
            <w:r>
              <w:rPr>
                <w:i/>
                <w:iCs/>
                <w:color w:val="000000"/>
              </w:rPr>
              <w:t>(указывается наименование приобретаемых товаров, работ, услуг</w:t>
            </w:r>
          </w:p>
        </w:tc>
        <w:tc>
          <w:tcPr>
            <w:tcW w:w="1135"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i/>
                <w:iCs/>
                <w:color w:val="000000"/>
              </w:rPr>
            </w:pPr>
            <w:r>
              <w:rPr>
                <w:i/>
                <w:iCs/>
                <w:color w:val="000000"/>
              </w:rPr>
              <w:t>(указать в соответствии с ОКЕИ)</w:t>
            </w:r>
          </w:p>
        </w:tc>
        <w:tc>
          <w:tcPr>
            <w:tcW w:w="1116"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b/>
              </w:rPr>
            </w:pPr>
            <w:r>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left"/>
              <w:rPr>
                <w:color w:val="000000"/>
              </w:rPr>
            </w:pPr>
            <w:r>
              <w:rPr>
                <w:color w:val="000000"/>
              </w:rPr>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32"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63" w:type="dxa"/>
            <w:tcBorders>
              <w:top w:val="single" w:sz="4" w:space="0" w:color="000000"/>
              <w:bottom w:val="single" w:sz="4" w:space="0" w:color="000000"/>
              <w:right w:val="single" w:sz="4" w:space="0" w:color="000000"/>
            </w:tcBorders>
            <w:shd w:val="clear" w:color="auto" w:fill="auto"/>
            <w:vAlign w:val="center"/>
          </w:tcPr>
          <w:p w:rsidR="00552BD2" w:rsidRDefault="00552BD2">
            <w:pPr>
              <w:spacing w:line="240" w:lineRule="auto"/>
              <w:ind w:firstLine="0"/>
              <w:rPr>
                <w:color w:val="000000"/>
              </w:rPr>
            </w:pPr>
          </w:p>
        </w:tc>
        <w:tc>
          <w:tcPr>
            <w:tcW w:w="858" w:type="dxa"/>
            <w:tcBorders>
              <w:top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732" w:type="dxa"/>
            <w:tcBorders>
              <w:top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rPr>
                <w:color w:val="000000"/>
              </w:rPr>
            </w:pPr>
            <w:r>
              <w:rPr>
                <w:color w:val="000000"/>
              </w:rPr>
              <w:t> </w:t>
            </w:r>
          </w:p>
        </w:tc>
      </w:tr>
      <w:tr w:rsidR="00552BD2">
        <w:trPr>
          <w:trHeight w:val="315"/>
        </w:trPr>
        <w:tc>
          <w:tcPr>
            <w:tcW w:w="938" w:type="dxa"/>
            <w:tcBorders>
              <w:left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lastRenderedPageBreak/>
              <w:t>2</w:t>
            </w:r>
          </w:p>
        </w:tc>
        <w:tc>
          <w:tcPr>
            <w:tcW w:w="5099"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1135"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 </w:t>
            </w:r>
          </w:p>
        </w:tc>
        <w:tc>
          <w:tcPr>
            <w:tcW w:w="1116"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center"/>
              <w:rPr>
                <w:b/>
              </w:rPr>
            </w:pPr>
            <w: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left"/>
              <w:rPr>
                <w:color w:val="000000"/>
              </w:rPr>
            </w:pPr>
            <w:r>
              <w:rPr>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63" w:type="dxa"/>
            <w:tcBorders>
              <w:bottom w:val="single" w:sz="4" w:space="0" w:color="000000"/>
              <w:right w:val="single" w:sz="4" w:space="0" w:color="000000"/>
            </w:tcBorders>
            <w:shd w:val="clear" w:color="auto" w:fill="auto"/>
            <w:vAlign w:val="center"/>
          </w:tcPr>
          <w:p w:rsidR="00552BD2" w:rsidRDefault="00552BD2">
            <w:pPr>
              <w:spacing w:line="240" w:lineRule="auto"/>
              <w:ind w:firstLine="0"/>
              <w:rPr>
                <w:color w:val="000000"/>
              </w:rPr>
            </w:pPr>
          </w:p>
        </w:tc>
        <w:tc>
          <w:tcPr>
            <w:tcW w:w="858"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732" w:type="dxa"/>
            <w:tcBorders>
              <w:bottom w:val="single" w:sz="4" w:space="0" w:color="000000"/>
              <w:right w:val="single" w:sz="4" w:space="0" w:color="000000"/>
            </w:tcBorders>
            <w:shd w:val="clear" w:color="000000" w:fill="FFFFFF"/>
            <w:vAlign w:val="center"/>
          </w:tcPr>
          <w:p w:rsidR="00552BD2" w:rsidRDefault="00ED3F39">
            <w:pPr>
              <w:spacing w:line="240" w:lineRule="auto"/>
              <w:ind w:firstLine="0"/>
              <w:rPr>
                <w:color w:val="000000"/>
              </w:rPr>
            </w:pPr>
            <w:r>
              <w:rPr>
                <w:color w:val="000000"/>
              </w:rPr>
              <w:t> </w:t>
            </w:r>
          </w:p>
        </w:tc>
      </w:tr>
      <w:tr w:rsidR="00552BD2">
        <w:trPr>
          <w:trHeight w:val="315"/>
        </w:trPr>
        <w:tc>
          <w:tcPr>
            <w:tcW w:w="938" w:type="dxa"/>
            <w:tcBorders>
              <w:left w:val="single" w:sz="4" w:space="0" w:color="000000"/>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w:t>
            </w:r>
          </w:p>
        </w:tc>
        <w:tc>
          <w:tcPr>
            <w:tcW w:w="5099"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1135"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center"/>
              <w:rPr>
                <w:color w:val="000000"/>
              </w:rPr>
            </w:pPr>
            <w:r>
              <w:rPr>
                <w:color w:val="000000"/>
              </w:rPr>
              <w:t> </w:t>
            </w:r>
          </w:p>
        </w:tc>
        <w:tc>
          <w:tcPr>
            <w:tcW w:w="1116"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center"/>
              <w:rPr>
                <w:b/>
              </w:rPr>
            </w:pPr>
            <w: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left"/>
              <w:rPr>
                <w:color w:val="000000"/>
              </w:rPr>
            </w:pPr>
            <w:r>
              <w:rPr>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963" w:type="dxa"/>
            <w:tcBorders>
              <w:bottom w:val="single" w:sz="4" w:space="0" w:color="000000"/>
              <w:right w:val="single" w:sz="4" w:space="0" w:color="000000"/>
            </w:tcBorders>
            <w:shd w:val="clear" w:color="auto" w:fill="auto"/>
            <w:vAlign w:val="center"/>
          </w:tcPr>
          <w:p w:rsidR="00552BD2" w:rsidRDefault="00552BD2">
            <w:pPr>
              <w:spacing w:line="240" w:lineRule="auto"/>
              <w:ind w:firstLine="0"/>
              <w:rPr>
                <w:color w:val="000000"/>
              </w:rPr>
            </w:pPr>
          </w:p>
        </w:tc>
        <w:tc>
          <w:tcPr>
            <w:tcW w:w="858"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color w:val="000000"/>
              </w:rPr>
            </w:pPr>
            <w:r>
              <w:rPr>
                <w:color w:val="000000"/>
              </w:rPr>
              <w:t> </w:t>
            </w:r>
          </w:p>
        </w:tc>
        <w:tc>
          <w:tcPr>
            <w:tcW w:w="732" w:type="dxa"/>
            <w:tcBorders>
              <w:bottom w:val="single" w:sz="4" w:space="0" w:color="000000"/>
              <w:right w:val="single" w:sz="4" w:space="0" w:color="000000"/>
            </w:tcBorders>
            <w:shd w:val="clear" w:color="000000" w:fill="FFFFFF"/>
            <w:vAlign w:val="center"/>
          </w:tcPr>
          <w:p w:rsidR="00552BD2" w:rsidRDefault="00ED3F39">
            <w:pPr>
              <w:spacing w:line="240" w:lineRule="auto"/>
              <w:ind w:firstLine="0"/>
              <w:rPr>
                <w:color w:val="000000"/>
              </w:rPr>
            </w:pPr>
            <w:r>
              <w:rPr>
                <w:color w:val="000000"/>
              </w:rPr>
              <w:t> </w:t>
            </w:r>
          </w:p>
        </w:tc>
      </w:tr>
      <w:tr w:rsidR="00552BD2">
        <w:trPr>
          <w:trHeight w:val="301"/>
        </w:trPr>
        <w:tc>
          <w:tcPr>
            <w:tcW w:w="6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BD2" w:rsidRDefault="00ED3F39">
            <w:pPr>
              <w:spacing w:line="240" w:lineRule="auto"/>
              <w:ind w:firstLine="0"/>
              <w:jc w:val="center"/>
              <w:rPr>
                <w:b/>
                <w:bCs/>
                <w:color w:val="000000"/>
              </w:rPr>
            </w:pPr>
            <w:r>
              <w:rPr>
                <w:b/>
                <w:bCs/>
                <w:color w:val="000000"/>
              </w:rPr>
              <w:t>ИТОГО:</w:t>
            </w:r>
          </w:p>
        </w:tc>
        <w:tc>
          <w:tcPr>
            <w:tcW w:w="1135"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left"/>
              <w:rPr>
                <w:b/>
                <w:bCs/>
                <w:color w:val="000000"/>
              </w:rPr>
            </w:pPr>
            <w:r>
              <w:rPr>
                <w:b/>
                <w:bCs/>
                <w:color w:val="000000"/>
              </w:rPr>
              <w:t> </w:t>
            </w:r>
          </w:p>
        </w:tc>
        <w:tc>
          <w:tcPr>
            <w:tcW w:w="1116"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center"/>
              <w:rPr>
                <w:b/>
                <w:bCs/>
                <w:color w:val="000000"/>
              </w:rPr>
            </w:pPr>
            <w:r>
              <w:rPr>
                <w:b/>
                <w:bCs/>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left"/>
              <w:rPr>
                <w:b/>
                <w:bCs/>
                <w:color w:val="000000"/>
              </w:rPr>
            </w:pPr>
            <w:r>
              <w:rPr>
                <w:b/>
                <w:bCs/>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b/>
                <w:bCs/>
                <w:color w:val="000000"/>
              </w:rPr>
            </w:pPr>
            <w:r>
              <w:rPr>
                <w:b/>
                <w:bCs/>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b/>
                <w:bCs/>
                <w:color w:val="000000"/>
              </w:rPr>
            </w:pPr>
            <w:r>
              <w:rPr>
                <w:b/>
                <w:bCs/>
                <w:color w:val="000000"/>
              </w:rPr>
              <w:t> </w:t>
            </w:r>
          </w:p>
        </w:tc>
        <w:tc>
          <w:tcPr>
            <w:tcW w:w="932"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b/>
                <w:bCs/>
                <w:color w:val="000000"/>
              </w:rPr>
            </w:pPr>
            <w:r>
              <w:rPr>
                <w:b/>
                <w:bCs/>
                <w:color w:val="000000"/>
              </w:rPr>
              <w:t> </w:t>
            </w:r>
          </w:p>
        </w:tc>
        <w:tc>
          <w:tcPr>
            <w:tcW w:w="963" w:type="dxa"/>
            <w:tcBorders>
              <w:bottom w:val="single" w:sz="4" w:space="0" w:color="000000"/>
              <w:right w:val="single" w:sz="4" w:space="0" w:color="000000"/>
            </w:tcBorders>
            <w:shd w:val="clear" w:color="auto" w:fill="auto"/>
            <w:vAlign w:val="center"/>
          </w:tcPr>
          <w:p w:rsidR="00552BD2" w:rsidRDefault="00ED3F39">
            <w:pPr>
              <w:spacing w:line="240" w:lineRule="auto"/>
              <w:ind w:firstLine="0"/>
              <w:rPr>
                <w:b/>
                <w:bCs/>
                <w:color w:val="000000"/>
              </w:rPr>
            </w:pPr>
            <w:r>
              <w:rPr>
                <w:b/>
                <w:bCs/>
                <w:color w:val="000000"/>
              </w:rPr>
              <w:t> </w:t>
            </w:r>
          </w:p>
        </w:tc>
        <w:tc>
          <w:tcPr>
            <w:tcW w:w="858" w:type="dxa"/>
            <w:tcBorders>
              <w:bottom w:val="single" w:sz="4" w:space="0" w:color="000000"/>
              <w:right w:val="single" w:sz="4" w:space="0" w:color="000000"/>
            </w:tcBorders>
            <w:shd w:val="clear" w:color="auto" w:fill="auto"/>
            <w:vAlign w:val="center"/>
          </w:tcPr>
          <w:p w:rsidR="00552BD2" w:rsidRDefault="00ED3F39">
            <w:pPr>
              <w:spacing w:line="240" w:lineRule="auto"/>
              <w:ind w:firstLine="0"/>
              <w:jc w:val="center"/>
              <w:rPr>
                <w:b/>
                <w:bCs/>
                <w:color w:val="000000"/>
              </w:rPr>
            </w:pPr>
            <w:r>
              <w:rPr>
                <w:b/>
                <w:bCs/>
                <w:color w:val="000000"/>
              </w:rPr>
              <w:t> </w:t>
            </w:r>
          </w:p>
        </w:tc>
        <w:tc>
          <w:tcPr>
            <w:tcW w:w="732" w:type="dxa"/>
            <w:tcBorders>
              <w:bottom w:val="single" w:sz="4" w:space="0" w:color="000000"/>
              <w:right w:val="single" w:sz="4" w:space="0" w:color="000000"/>
            </w:tcBorders>
            <w:shd w:val="clear" w:color="auto" w:fill="auto"/>
            <w:vAlign w:val="center"/>
          </w:tcPr>
          <w:p w:rsidR="00552BD2" w:rsidRDefault="00552BD2">
            <w:pPr>
              <w:spacing w:line="240" w:lineRule="auto"/>
              <w:ind w:firstLine="0"/>
              <w:jc w:val="center"/>
              <w:rPr>
                <w:b/>
                <w:bCs/>
                <w:color w:val="000000"/>
              </w:rPr>
            </w:pPr>
          </w:p>
        </w:tc>
      </w:tr>
      <w:tr w:rsidR="00552BD2">
        <w:trPr>
          <w:trHeight w:val="315"/>
        </w:trPr>
        <w:tc>
          <w:tcPr>
            <w:tcW w:w="14569" w:type="dxa"/>
            <w:gridSpan w:val="11"/>
            <w:tcBorders>
              <w:top w:val="single" w:sz="4" w:space="0" w:color="000000"/>
              <w:left w:val="single" w:sz="4" w:space="0" w:color="000000"/>
              <w:right w:val="single" w:sz="4" w:space="0" w:color="000000"/>
            </w:tcBorders>
            <w:shd w:val="clear" w:color="auto" w:fill="auto"/>
          </w:tcPr>
          <w:p w:rsidR="00552BD2" w:rsidRDefault="00ED3F39">
            <w:pPr>
              <w:spacing w:line="240" w:lineRule="auto"/>
              <w:ind w:firstLine="0"/>
              <w:jc w:val="left"/>
              <w:rPr>
                <w:color w:val="000000"/>
              </w:rPr>
            </w:pPr>
            <w:r>
              <w:rPr>
                <w:color w:val="000000"/>
              </w:rPr>
              <w:t xml:space="preserve">Расчет начальной (максимальной) цены договора / цены единицы товара, работы, услуги и максимального значения цены договора / </w:t>
            </w:r>
            <w:r>
              <w:rPr>
                <w:color w:val="000000" w:themeColor="text1"/>
              </w:rPr>
              <w:t xml:space="preserve">цены договора, заключаемого с единственным поставщиком (подрядчиком, исполнителем) </w:t>
            </w:r>
            <w:r>
              <w:rPr>
                <w:i/>
                <w:iCs/>
                <w:color w:val="000000" w:themeColor="text1"/>
              </w:rPr>
              <w:t xml:space="preserve">(указать нужное) </w:t>
            </w:r>
            <w:r>
              <w:rPr>
                <w:color w:val="000000"/>
              </w:rPr>
              <w:t>осуществляется в следующем порядке:</w:t>
            </w:r>
          </w:p>
        </w:tc>
      </w:tr>
      <w:tr w:rsidR="00552BD2">
        <w:trPr>
          <w:trHeight w:val="477"/>
        </w:trPr>
        <w:tc>
          <w:tcPr>
            <w:tcW w:w="938" w:type="dxa"/>
            <w:tcBorders>
              <w:left w:val="single" w:sz="4" w:space="0" w:color="000000"/>
            </w:tcBorders>
            <w:shd w:val="clear" w:color="auto" w:fill="auto"/>
          </w:tcPr>
          <w:p w:rsidR="00552BD2" w:rsidRDefault="00ED3F39">
            <w:pPr>
              <w:spacing w:line="240" w:lineRule="auto"/>
              <w:ind w:firstLine="0"/>
              <w:jc w:val="left"/>
              <w:rPr>
                <w:b/>
                <w:bCs/>
                <w:color w:val="000000"/>
              </w:rPr>
            </w:pPr>
            <w:r>
              <w:rPr>
                <w:b/>
                <w:bCs/>
                <w:color w:val="000000"/>
              </w:rPr>
              <w:t> </w:t>
            </w:r>
          </w:p>
        </w:tc>
        <w:tc>
          <w:tcPr>
            <w:tcW w:w="8282" w:type="dxa"/>
            <w:gridSpan w:val="4"/>
            <w:shd w:val="clear" w:color="auto" w:fill="auto"/>
          </w:tcPr>
          <w:p w:rsidR="00552BD2" w:rsidRDefault="00ED3F39">
            <w:pPr>
              <w:spacing w:line="240" w:lineRule="auto"/>
              <w:ind w:firstLine="0"/>
              <w:jc w:val="left"/>
              <w:rPr>
                <w:i/>
                <w:iCs/>
                <w:color w:val="000000"/>
              </w:rPr>
            </w:pPr>
            <w:r>
              <w:rPr>
                <w:i/>
                <w:iCs/>
                <w:color w:val="000000"/>
              </w:rPr>
              <w:t>(описать порядок расчета НМЦД или цены единицы товара, работы, услуги и максимального значения цены договора, или цены договора, заключаемого с единственным поставщиком (подрядчиком, исполнителем) и привести все используемые формулы и расчеты)</w:t>
            </w:r>
          </w:p>
        </w:tc>
        <w:tc>
          <w:tcPr>
            <w:tcW w:w="932" w:type="dxa"/>
            <w:shd w:val="clear" w:color="auto" w:fill="auto"/>
          </w:tcPr>
          <w:p w:rsidR="00552BD2" w:rsidRDefault="00552BD2">
            <w:pPr>
              <w:spacing w:line="240" w:lineRule="auto"/>
              <w:ind w:firstLine="0"/>
              <w:jc w:val="left"/>
              <w:rPr>
                <w:i/>
                <w:iCs/>
                <w:color w:val="000000"/>
              </w:rPr>
            </w:pPr>
          </w:p>
        </w:tc>
        <w:tc>
          <w:tcPr>
            <w:tcW w:w="932" w:type="dxa"/>
            <w:shd w:val="clear" w:color="auto" w:fill="auto"/>
          </w:tcPr>
          <w:p w:rsidR="00552BD2" w:rsidRDefault="00552BD2">
            <w:pPr>
              <w:spacing w:line="240" w:lineRule="auto"/>
              <w:ind w:firstLine="0"/>
              <w:jc w:val="left"/>
              <w:rPr>
                <w:sz w:val="20"/>
                <w:szCs w:val="20"/>
              </w:rPr>
            </w:pPr>
          </w:p>
        </w:tc>
        <w:tc>
          <w:tcPr>
            <w:tcW w:w="932" w:type="dxa"/>
            <w:shd w:val="clear" w:color="auto" w:fill="auto"/>
          </w:tcPr>
          <w:p w:rsidR="00552BD2" w:rsidRDefault="00552BD2">
            <w:pPr>
              <w:spacing w:line="240" w:lineRule="auto"/>
              <w:ind w:firstLine="0"/>
              <w:jc w:val="left"/>
              <w:rPr>
                <w:sz w:val="20"/>
                <w:szCs w:val="20"/>
              </w:rPr>
            </w:pPr>
          </w:p>
        </w:tc>
        <w:tc>
          <w:tcPr>
            <w:tcW w:w="963" w:type="dxa"/>
            <w:shd w:val="clear" w:color="auto" w:fill="auto"/>
          </w:tcPr>
          <w:p w:rsidR="00552BD2" w:rsidRDefault="00552BD2">
            <w:pPr>
              <w:spacing w:line="240" w:lineRule="auto"/>
              <w:ind w:firstLine="0"/>
              <w:jc w:val="left"/>
              <w:rPr>
                <w:sz w:val="20"/>
                <w:szCs w:val="20"/>
              </w:rPr>
            </w:pPr>
          </w:p>
        </w:tc>
        <w:tc>
          <w:tcPr>
            <w:tcW w:w="858" w:type="dxa"/>
            <w:shd w:val="clear" w:color="auto" w:fill="auto"/>
          </w:tcPr>
          <w:p w:rsidR="00552BD2" w:rsidRDefault="00552BD2">
            <w:pPr>
              <w:spacing w:line="240" w:lineRule="auto"/>
              <w:ind w:firstLine="0"/>
              <w:jc w:val="left"/>
              <w:rPr>
                <w:sz w:val="20"/>
                <w:szCs w:val="20"/>
              </w:rPr>
            </w:pPr>
          </w:p>
        </w:tc>
        <w:tc>
          <w:tcPr>
            <w:tcW w:w="732" w:type="dxa"/>
            <w:tcBorders>
              <w:right w:val="single" w:sz="4" w:space="0" w:color="000000"/>
            </w:tcBorders>
            <w:shd w:val="clear" w:color="auto" w:fill="auto"/>
          </w:tcPr>
          <w:p w:rsidR="00552BD2" w:rsidRDefault="00ED3F39">
            <w:pPr>
              <w:spacing w:line="240" w:lineRule="auto"/>
              <w:ind w:firstLine="0"/>
              <w:jc w:val="left"/>
              <w:rPr>
                <w:color w:val="000000"/>
                <w:sz w:val="36"/>
                <w:szCs w:val="36"/>
              </w:rPr>
            </w:pPr>
            <w:r>
              <w:rPr>
                <w:color w:val="000000"/>
                <w:sz w:val="36"/>
                <w:szCs w:val="36"/>
              </w:rPr>
              <w:t> </w:t>
            </w:r>
          </w:p>
        </w:tc>
      </w:tr>
      <w:tr w:rsidR="00552BD2">
        <w:trPr>
          <w:trHeight w:val="315"/>
        </w:trPr>
        <w:tc>
          <w:tcPr>
            <w:tcW w:w="938" w:type="dxa"/>
            <w:tcBorders>
              <w:left w:val="single" w:sz="4" w:space="0" w:color="000000"/>
            </w:tcBorders>
            <w:shd w:val="clear" w:color="auto" w:fill="auto"/>
            <w:vAlign w:val="center"/>
          </w:tcPr>
          <w:p w:rsidR="00552BD2" w:rsidRDefault="00ED3F39">
            <w:pPr>
              <w:spacing w:line="240" w:lineRule="auto"/>
              <w:ind w:firstLine="0"/>
              <w:jc w:val="left"/>
              <w:rPr>
                <w:i/>
                <w:iCs/>
                <w:color w:val="000000"/>
              </w:rPr>
            </w:pPr>
            <w:r>
              <w:rPr>
                <w:i/>
                <w:iCs/>
                <w:color w:val="000000"/>
              </w:rPr>
              <w:t> </w:t>
            </w:r>
          </w:p>
        </w:tc>
        <w:tc>
          <w:tcPr>
            <w:tcW w:w="5099" w:type="dxa"/>
            <w:shd w:val="clear" w:color="auto" w:fill="auto"/>
            <w:vAlign w:val="center"/>
          </w:tcPr>
          <w:p w:rsidR="00552BD2" w:rsidRDefault="00552BD2">
            <w:pPr>
              <w:spacing w:line="240" w:lineRule="auto"/>
              <w:ind w:firstLine="0"/>
              <w:rPr>
                <w:i/>
                <w:iCs/>
                <w:color w:val="000000"/>
              </w:rPr>
            </w:pPr>
          </w:p>
        </w:tc>
        <w:tc>
          <w:tcPr>
            <w:tcW w:w="1135" w:type="dxa"/>
            <w:shd w:val="clear" w:color="auto" w:fill="auto"/>
            <w:vAlign w:val="center"/>
          </w:tcPr>
          <w:p w:rsidR="00552BD2" w:rsidRDefault="00552BD2">
            <w:pPr>
              <w:spacing w:line="240" w:lineRule="auto"/>
              <w:ind w:firstLine="0"/>
              <w:rPr>
                <w:sz w:val="20"/>
                <w:szCs w:val="20"/>
              </w:rPr>
            </w:pPr>
          </w:p>
        </w:tc>
        <w:tc>
          <w:tcPr>
            <w:tcW w:w="1116" w:type="dxa"/>
            <w:shd w:val="clear" w:color="auto" w:fill="auto"/>
            <w:vAlign w:val="center"/>
          </w:tcPr>
          <w:p w:rsidR="00552BD2" w:rsidRDefault="00552BD2">
            <w:pPr>
              <w:spacing w:line="240" w:lineRule="auto"/>
              <w:ind w:firstLine="0"/>
              <w:rPr>
                <w:sz w:val="20"/>
                <w:szCs w:val="20"/>
              </w:rPr>
            </w:pPr>
          </w:p>
        </w:tc>
        <w:tc>
          <w:tcPr>
            <w:tcW w:w="932" w:type="dxa"/>
            <w:shd w:val="clear" w:color="auto" w:fill="auto"/>
            <w:vAlign w:val="center"/>
          </w:tcPr>
          <w:p w:rsidR="00552BD2" w:rsidRDefault="00552BD2">
            <w:pPr>
              <w:spacing w:line="240" w:lineRule="auto"/>
              <w:ind w:firstLine="0"/>
              <w:rPr>
                <w:sz w:val="20"/>
                <w:szCs w:val="20"/>
              </w:rPr>
            </w:pPr>
          </w:p>
        </w:tc>
        <w:tc>
          <w:tcPr>
            <w:tcW w:w="932" w:type="dxa"/>
            <w:shd w:val="clear" w:color="auto" w:fill="auto"/>
            <w:vAlign w:val="center"/>
          </w:tcPr>
          <w:p w:rsidR="00552BD2" w:rsidRDefault="00552BD2">
            <w:pPr>
              <w:spacing w:line="240" w:lineRule="auto"/>
              <w:ind w:firstLine="0"/>
              <w:rPr>
                <w:sz w:val="20"/>
                <w:szCs w:val="20"/>
              </w:rPr>
            </w:pPr>
          </w:p>
        </w:tc>
        <w:tc>
          <w:tcPr>
            <w:tcW w:w="932" w:type="dxa"/>
            <w:shd w:val="clear" w:color="auto" w:fill="auto"/>
            <w:vAlign w:val="center"/>
          </w:tcPr>
          <w:p w:rsidR="00552BD2" w:rsidRDefault="00552BD2">
            <w:pPr>
              <w:spacing w:line="240" w:lineRule="auto"/>
              <w:ind w:firstLine="0"/>
              <w:rPr>
                <w:sz w:val="20"/>
                <w:szCs w:val="20"/>
              </w:rPr>
            </w:pPr>
          </w:p>
        </w:tc>
        <w:tc>
          <w:tcPr>
            <w:tcW w:w="932" w:type="dxa"/>
            <w:shd w:val="clear" w:color="auto" w:fill="auto"/>
            <w:vAlign w:val="center"/>
          </w:tcPr>
          <w:p w:rsidR="00552BD2" w:rsidRDefault="00552BD2">
            <w:pPr>
              <w:spacing w:line="240" w:lineRule="auto"/>
              <w:ind w:firstLine="0"/>
              <w:rPr>
                <w:sz w:val="20"/>
                <w:szCs w:val="20"/>
              </w:rPr>
            </w:pPr>
          </w:p>
        </w:tc>
        <w:tc>
          <w:tcPr>
            <w:tcW w:w="963" w:type="dxa"/>
            <w:shd w:val="clear" w:color="auto" w:fill="auto"/>
            <w:vAlign w:val="center"/>
          </w:tcPr>
          <w:p w:rsidR="00552BD2" w:rsidRDefault="00552BD2">
            <w:pPr>
              <w:spacing w:line="240" w:lineRule="auto"/>
              <w:ind w:firstLine="0"/>
              <w:rPr>
                <w:sz w:val="20"/>
                <w:szCs w:val="20"/>
              </w:rPr>
            </w:pPr>
          </w:p>
        </w:tc>
        <w:tc>
          <w:tcPr>
            <w:tcW w:w="858" w:type="dxa"/>
            <w:shd w:val="clear" w:color="auto" w:fill="auto"/>
            <w:vAlign w:val="center"/>
          </w:tcPr>
          <w:p w:rsidR="00552BD2" w:rsidRDefault="00552BD2">
            <w:pPr>
              <w:spacing w:line="240" w:lineRule="auto"/>
              <w:ind w:firstLine="0"/>
              <w:rPr>
                <w:sz w:val="20"/>
                <w:szCs w:val="20"/>
              </w:rPr>
            </w:pPr>
          </w:p>
        </w:tc>
        <w:tc>
          <w:tcPr>
            <w:tcW w:w="732" w:type="dxa"/>
            <w:tcBorders>
              <w:right w:val="single" w:sz="4" w:space="0" w:color="000000"/>
            </w:tcBorders>
            <w:shd w:val="clear" w:color="auto" w:fill="auto"/>
            <w:vAlign w:val="center"/>
          </w:tcPr>
          <w:p w:rsidR="00552BD2" w:rsidRDefault="00ED3F39">
            <w:pPr>
              <w:spacing w:line="240" w:lineRule="auto"/>
              <w:ind w:firstLine="0"/>
              <w:rPr>
                <w:i/>
                <w:iCs/>
                <w:color w:val="000000"/>
              </w:rPr>
            </w:pPr>
            <w:r>
              <w:rPr>
                <w:i/>
                <w:iCs/>
                <w:color w:val="000000"/>
              </w:rPr>
              <w:t> </w:t>
            </w:r>
          </w:p>
        </w:tc>
      </w:tr>
      <w:tr w:rsidR="00552BD2">
        <w:trPr>
          <w:trHeight w:val="414"/>
        </w:trPr>
        <w:tc>
          <w:tcPr>
            <w:tcW w:w="14569" w:type="dxa"/>
            <w:gridSpan w:val="11"/>
            <w:vMerge w:val="restart"/>
            <w:tcBorders>
              <w:left w:val="single" w:sz="4" w:space="0" w:color="000000"/>
              <w:right w:val="single" w:sz="4" w:space="0" w:color="000000"/>
            </w:tcBorders>
            <w:shd w:val="clear" w:color="auto" w:fill="auto"/>
          </w:tcPr>
          <w:p w:rsidR="00552BD2" w:rsidRDefault="00ED3F39">
            <w:pPr>
              <w:spacing w:line="240" w:lineRule="auto"/>
              <w:ind w:firstLine="0"/>
              <w:rPr>
                <w:color w:val="000000"/>
              </w:rPr>
            </w:pPr>
            <w:r>
              <w:rPr>
                <w:color w:val="000000"/>
              </w:rPr>
              <w:t xml:space="preserve">В результате определения методом ______________ </w:t>
            </w:r>
            <w:r>
              <w:rPr>
                <w:i/>
                <w:color w:val="000000"/>
              </w:rPr>
              <w:t xml:space="preserve">(указать метод(ы) определения НМЦД </w:t>
            </w:r>
            <w:r>
              <w:rPr>
                <w:i/>
                <w:iCs/>
                <w:color w:val="000000"/>
              </w:rPr>
              <w:t>или цены единицы товара, работы, услуги и максимального значения цены договора, или цены договора, заключаемого с единственным поставщиком (подрядчиком, исполнителем</w:t>
            </w:r>
            <w:r>
              <w:rPr>
                <w:i/>
                <w:color w:val="000000"/>
              </w:rPr>
              <w:t>)</w:t>
            </w:r>
            <w:r>
              <w:rPr>
                <w:color w:val="000000"/>
              </w:rPr>
              <w:t xml:space="preserve"> начальная (максимальная) цена договора / цена единицы товара, работы, услуги и максимальное значение цены договора / ц</w:t>
            </w:r>
            <w:r>
              <w:rPr>
                <w:color w:val="000000" w:themeColor="text1"/>
              </w:rPr>
              <w:t xml:space="preserve">ена договора, заключаемого с единственным поставщиком (подрядчиком, исполнителем) </w:t>
            </w:r>
            <w:r>
              <w:rPr>
                <w:i/>
                <w:iCs/>
                <w:color w:val="000000" w:themeColor="text1"/>
              </w:rPr>
              <w:t>(указать нужное)</w:t>
            </w:r>
            <w:r>
              <w:rPr>
                <w:color w:val="000000"/>
              </w:rPr>
              <w:t xml:space="preserve"> составляет </w:t>
            </w:r>
            <w:r>
              <w:rPr>
                <w:bCs/>
                <w:color w:val="000000"/>
              </w:rPr>
              <w:t xml:space="preserve">______________________________ </w:t>
            </w:r>
            <w:r>
              <w:rPr>
                <w:bCs/>
                <w:i/>
                <w:color w:val="000000"/>
              </w:rPr>
              <w:t>(указать сумму цифрами и прописью)</w:t>
            </w:r>
            <w:r>
              <w:rPr>
                <w:bCs/>
                <w:color w:val="000000"/>
              </w:rPr>
              <w:t xml:space="preserve"> </w:t>
            </w:r>
            <w:r>
              <w:rPr>
                <w:color w:val="000000"/>
              </w:rPr>
              <w:t>и включает в себя _____________________</w:t>
            </w:r>
            <w:r>
              <w:rPr>
                <w:i/>
                <w:color w:val="000000"/>
              </w:rPr>
              <w:t xml:space="preserve">(указать, какие затраты включает НМЦД </w:t>
            </w:r>
            <w:r>
              <w:rPr>
                <w:i/>
                <w:iCs/>
                <w:color w:val="000000"/>
              </w:rPr>
              <w:t>или цена единицы товара, работы, услуги и максимального значения цены договора, или цены договора, заключаемого с единственным поставщиком (подрядчиком, исполнителем</w:t>
            </w:r>
            <w:r>
              <w:rPr>
                <w:i/>
                <w:color w:val="000000"/>
              </w:rPr>
              <w:t>)</w:t>
            </w:r>
            <w:r>
              <w:rPr>
                <w:color w:val="000000"/>
              </w:rPr>
              <w:t>.</w:t>
            </w:r>
          </w:p>
        </w:tc>
      </w:tr>
      <w:tr w:rsidR="00552BD2">
        <w:trPr>
          <w:trHeight w:val="315"/>
        </w:trPr>
        <w:tc>
          <w:tcPr>
            <w:tcW w:w="14569" w:type="dxa"/>
            <w:gridSpan w:val="11"/>
            <w:vMerge/>
            <w:tcBorders>
              <w:left w:val="single" w:sz="4" w:space="0" w:color="000000"/>
              <w:right w:val="single" w:sz="4" w:space="0" w:color="000000"/>
            </w:tcBorders>
            <w:tcMar>
              <w:top w:w="0" w:type="dxa"/>
              <w:left w:w="5" w:type="dxa"/>
              <w:right w:w="5" w:type="dxa"/>
            </w:tcMar>
            <w:vAlign w:val="center"/>
          </w:tcPr>
          <w:p w:rsidR="00552BD2" w:rsidRDefault="00552BD2">
            <w:pPr>
              <w:spacing w:line="240" w:lineRule="auto"/>
              <w:ind w:firstLine="0"/>
              <w:rPr>
                <w:color w:val="000000"/>
              </w:rPr>
            </w:pPr>
          </w:p>
        </w:tc>
      </w:tr>
      <w:tr w:rsidR="00552BD2">
        <w:trPr>
          <w:trHeight w:val="300"/>
        </w:trPr>
        <w:tc>
          <w:tcPr>
            <w:tcW w:w="14569" w:type="dxa"/>
            <w:gridSpan w:val="11"/>
            <w:vMerge/>
            <w:tcBorders>
              <w:left w:val="single" w:sz="4" w:space="0" w:color="000000"/>
              <w:right w:val="single" w:sz="4" w:space="0" w:color="000000"/>
            </w:tcBorders>
            <w:tcMar>
              <w:top w:w="0" w:type="dxa"/>
              <w:left w:w="5" w:type="dxa"/>
              <w:right w:w="5" w:type="dxa"/>
            </w:tcMar>
            <w:vAlign w:val="center"/>
          </w:tcPr>
          <w:p w:rsidR="00552BD2" w:rsidRDefault="00552BD2">
            <w:pPr>
              <w:spacing w:line="240" w:lineRule="auto"/>
              <w:ind w:firstLine="0"/>
              <w:rPr>
                <w:color w:val="000000"/>
              </w:rPr>
            </w:pPr>
          </w:p>
        </w:tc>
      </w:tr>
      <w:tr w:rsidR="00552BD2">
        <w:trPr>
          <w:trHeight w:val="315"/>
        </w:trPr>
        <w:tc>
          <w:tcPr>
            <w:tcW w:w="938" w:type="dxa"/>
            <w:tcBorders>
              <w:left w:val="single" w:sz="4" w:space="0" w:color="000000"/>
            </w:tcBorders>
            <w:shd w:val="clear" w:color="000000" w:fill="FFFFFF"/>
            <w:vAlign w:val="center"/>
          </w:tcPr>
          <w:p w:rsidR="00552BD2" w:rsidRDefault="00ED3F39">
            <w:pPr>
              <w:spacing w:line="240" w:lineRule="auto"/>
              <w:ind w:firstLine="0"/>
              <w:rPr>
                <w:color w:val="000000"/>
              </w:rPr>
            </w:pPr>
            <w:r>
              <w:rPr>
                <w:color w:val="000000"/>
              </w:rPr>
              <w:t> </w:t>
            </w:r>
          </w:p>
        </w:tc>
        <w:tc>
          <w:tcPr>
            <w:tcW w:w="5099" w:type="dxa"/>
            <w:shd w:val="clear" w:color="000000" w:fill="FFFFFF"/>
            <w:vAlign w:val="center"/>
          </w:tcPr>
          <w:p w:rsidR="00552BD2" w:rsidRDefault="00ED3F39">
            <w:pPr>
              <w:spacing w:line="240" w:lineRule="auto"/>
              <w:ind w:firstLine="0"/>
              <w:rPr>
                <w:color w:val="000000"/>
              </w:rPr>
            </w:pPr>
            <w:r>
              <w:rPr>
                <w:color w:val="000000"/>
              </w:rPr>
              <w:t> </w:t>
            </w:r>
          </w:p>
        </w:tc>
        <w:tc>
          <w:tcPr>
            <w:tcW w:w="1135" w:type="dxa"/>
            <w:shd w:val="clear" w:color="000000" w:fill="FFFFFF"/>
            <w:vAlign w:val="center"/>
          </w:tcPr>
          <w:p w:rsidR="00552BD2" w:rsidRDefault="00ED3F39">
            <w:pPr>
              <w:spacing w:line="240" w:lineRule="auto"/>
              <w:ind w:firstLine="0"/>
              <w:rPr>
                <w:color w:val="000000"/>
              </w:rPr>
            </w:pPr>
            <w:r>
              <w:rPr>
                <w:color w:val="000000"/>
              </w:rPr>
              <w:t> </w:t>
            </w:r>
          </w:p>
        </w:tc>
        <w:tc>
          <w:tcPr>
            <w:tcW w:w="1116"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63" w:type="dxa"/>
            <w:shd w:val="clear" w:color="000000" w:fill="FFFFFF"/>
            <w:vAlign w:val="center"/>
          </w:tcPr>
          <w:p w:rsidR="00552BD2" w:rsidRDefault="00ED3F39">
            <w:pPr>
              <w:spacing w:line="240" w:lineRule="auto"/>
              <w:ind w:firstLine="0"/>
              <w:rPr>
                <w:color w:val="000000"/>
              </w:rPr>
            </w:pPr>
            <w:r>
              <w:rPr>
                <w:color w:val="000000"/>
              </w:rPr>
              <w:t> </w:t>
            </w:r>
          </w:p>
        </w:tc>
        <w:tc>
          <w:tcPr>
            <w:tcW w:w="858" w:type="dxa"/>
            <w:shd w:val="clear" w:color="000000" w:fill="FFFFFF"/>
            <w:vAlign w:val="center"/>
          </w:tcPr>
          <w:p w:rsidR="00552BD2" w:rsidRDefault="00ED3F39">
            <w:pPr>
              <w:spacing w:line="240" w:lineRule="auto"/>
              <w:ind w:firstLine="0"/>
              <w:rPr>
                <w:color w:val="000000"/>
              </w:rPr>
            </w:pPr>
            <w:r>
              <w:rPr>
                <w:color w:val="000000"/>
              </w:rPr>
              <w:t> </w:t>
            </w:r>
          </w:p>
        </w:tc>
        <w:tc>
          <w:tcPr>
            <w:tcW w:w="732" w:type="dxa"/>
            <w:tcBorders>
              <w:right w:val="single" w:sz="4" w:space="0" w:color="000000"/>
            </w:tcBorders>
            <w:shd w:val="clear" w:color="000000" w:fill="FFFFFF"/>
            <w:vAlign w:val="center"/>
          </w:tcPr>
          <w:p w:rsidR="00552BD2" w:rsidRDefault="00ED3F39">
            <w:pPr>
              <w:spacing w:line="240" w:lineRule="auto"/>
              <w:ind w:firstLine="0"/>
              <w:rPr>
                <w:color w:val="000000"/>
              </w:rPr>
            </w:pPr>
            <w:r>
              <w:rPr>
                <w:color w:val="000000"/>
              </w:rPr>
              <w:t> </w:t>
            </w:r>
          </w:p>
        </w:tc>
      </w:tr>
      <w:tr w:rsidR="00552BD2">
        <w:trPr>
          <w:trHeight w:val="315"/>
        </w:trPr>
        <w:tc>
          <w:tcPr>
            <w:tcW w:w="6037" w:type="dxa"/>
            <w:gridSpan w:val="2"/>
            <w:tcBorders>
              <w:left w:val="single" w:sz="4" w:space="0" w:color="000000"/>
            </w:tcBorders>
            <w:shd w:val="clear" w:color="000000" w:fill="FFFFFF"/>
            <w:vAlign w:val="center"/>
          </w:tcPr>
          <w:p w:rsidR="00552BD2" w:rsidRDefault="00ED3F39">
            <w:pPr>
              <w:spacing w:line="240" w:lineRule="auto"/>
              <w:ind w:firstLine="0"/>
              <w:rPr>
                <w:color w:val="000000"/>
              </w:rPr>
            </w:pPr>
            <w:r>
              <w:rPr>
                <w:color w:val="000000"/>
              </w:rPr>
              <w:t>Подготовил:</w:t>
            </w:r>
          </w:p>
        </w:tc>
        <w:tc>
          <w:tcPr>
            <w:tcW w:w="1135" w:type="dxa"/>
            <w:shd w:val="clear" w:color="000000" w:fill="FFFFFF"/>
            <w:vAlign w:val="center"/>
          </w:tcPr>
          <w:p w:rsidR="00552BD2" w:rsidRDefault="00ED3F39">
            <w:pPr>
              <w:spacing w:line="240" w:lineRule="auto"/>
              <w:ind w:firstLine="0"/>
              <w:rPr>
                <w:color w:val="000000"/>
              </w:rPr>
            </w:pPr>
            <w:r>
              <w:rPr>
                <w:color w:val="000000"/>
              </w:rPr>
              <w:t> </w:t>
            </w:r>
          </w:p>
        </w:tc>
        <w:tc>
          <w:tcPr>
            <w:tcW w:w="1116"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32" w:type="dxa"/>
            <w:shd w:val="clear" w:color="000000" w:fill="FFFFFF"/>
            <w:vAlign w:val="center"/>
          </w:tcPr>
          <w:p w:rsidR="00552BD2" w:rsidRDefault="00ED3F39">
            <w:pPr>
              <w:spacing w:line="240" w:lineRule="auto"/>
              <w:ind w:firstLine="0"/>
              <w:rPr>
                <w:color w:val="000000"/>
              </w:rPr>
            </w:pPr>
            <w:r>
              <w:rPr>
                <w:color w:val="000000"/>
              </w:rPr>
              <w:t> </w:t>
            </w:r>
          </w:p>
        </w:tc>
        <w:tc>
          <w:tcPr>
            <w:tcW w:w="963" w:type="dxa"/>
            <w:shd w:val="clear" w:color="000000" w:fill="FFFFFF"/>
            <w:vAlign w:val="center"/>
          </w:tcPr>
          <w:p w:rsidR="00552BD2" w:rsidRDefault="00ED3F39">
            <w:pPr>
              <w:spacing w:line="240" w:lineRule="auto"/>
              <w:ind w:firstLine="0"/>
              <w:rPr>
                <w:color w:val="000000"/>
              </w:rPr>
            </w:pPr>
            <w:r>
              <w:rPr>
                <w:color w:val="000000"/>
              </w:rPr>
              <w:t> </w:t>
            </w:r>
          </w:p>
        </w:tc>
        <w:tc>
          <w:tcPr>
            <w:tcW w:w="858" w:type="dxa"/>
            <w:shd w:val="clear" w:color="000000" w:fill="FFFFFF"/>
            <w:vAlign w:val="center"/>
          </w:tcPr>
          <w:p w:rsidR="00552BD2" w:rsidRDefault="00ED3F39">
            <w:pPr>
              <w:spacing w:line="240" w:lineRule="auto"/>
              <w:ind w:firstLine="0"/>
              <w:rPr>
                <w:color w:val="000000"/>
              </w:rPr>
            </w:pPr>
            <w:r>
              <w:rPr>
                <w:color w:val="000000"/>
              </w:rPr>
              <w:t> </w:t>
            </w:r>
          </w:p>
        </w:tc>
        <w:tc>
          <w:tcPr>
            <w:tcW w:w="732" w:type="dxa"/>
            <w:tcBorders>
              <w:right w:val="single" w:sz="4" w:space="0" w:color="000000"/>
            </w:tcBorders>
            <w:shd w:val="clear" w:color="000000" w:fill="FFFFFF"/>
            <w:vAlign w:val="center"/>
          </w:tcPr>
          <w:p w:rsidR="00552BD2" w:rsidRDefault="00ED3F39">
            <w:pPr>
              <w:spacing w:line="240" w:lineRule="auto"/>
              <w:ind w:firstLine="0"/>
              <w:rPr>
                <w:color w:val="000000"/>
              </w:rPr>
            </w:pPr>
            <w:r>
              <w:rPr>
                <w:color w:val="000000"/>
              </w:rPr>
              <w:t> </w:t>
            </w:r>
          </w:p>
        </w:tc>
      </w:tr>
      <w:tr w:rsidR="00552BD2">
        <w:trPr>
          <w:trHeight w:val="315"/>
        </w:trPr>
        <w:tc>
          <w:tcPr>
            <w:tcW w:w="6037" w:type="dxa"/>
            <w:gridSpan w:val="2"/>
            <w:tcBorders>
              <w:left w:val="single" w:sz="4" w:space="0" w:color="000000"/>
            </w:tcBorders>
            <w:shd w:val="clear" w:color="auto" w:fill="auto"/>
            <w:vAlign w:val="center"/>
          </w:tcPr>
          <w:p w:rsidR="00552BD2" w:rsidRDefault="00ED3F39">
            <w:pPr>
              <w:spacing w:line="240" w:lineRule="auto"/>
              <w:ind w:firstLine="0"/>
              <w:rPr>
                <w:i/>
                <w:iCs/>
                <w:color w:val="000000"/>
              </w:rPr>
            </w:pPr>
            <w:r>
              <w:rPr>
                <w:i/>
                <w:iCs/>
                <w:color w:val="000000"/>
              </w:rPr>
              <w:t>(указать должность, ФИО инициатора закупки, подпись)</w:t>
            </w:r>
          </w:p>
        </w:tc>
        <w:tc>
          <w:tcPr>
            <w:tcW w:w="1135"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1116"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932"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932"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932"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932"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963"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858" w:type="dxa"/>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732" w:type="dxa"/>
            <w:tcBorders>
              <w:right w:val="single" w:sz="4" w:space="0" w:color="000000"/>
            </w:tcBorders>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r>
      <w:tr w:rsidR="00552BD2">
        <w:trPr>
          <w:trHeight w:val="345"/>
        </w:trPr>
        <w:tc>
          <w:tcPr>
            <w:tcW w:w="6037" w:type="dxa"/>
            <w:gridSpan w:val="2"/>
            <w:tcBorders>
              <w:left w:val="single" w:sz="4" w:space="0" w:color="000000"/>
              <w:bottom w:val="single" w:sz="4" w:space="0" w:color="000000"/>
            </w:tcBorders>
            <w:shd w:val="clear" w:color="auto" w:fill="auto"/>
            <w:vAlign w:val="center"/>
          </w:tcPr>
          <w:p w:rsidR="00552BD2" w:rsidRDefault="00ED3F39">
            <w:pPr>
              <w:spacing w:line="240" w:lineRule="auto"/>
              <w:ind w:firstLine="0"/>
              <w:jc w:val="left"/>
              <w:rPr>
                <w:color w:val="000000"/>
              </w:rPr>
            </w:pPr>
            <w:r>
              <w:rPr>
                <w:color w:val="000000"/>
              </w:rPr>
              <w:t>Дата формирования: ___________________</w:t>
            </w:r>
          </w:p>
        </w:tc>
        <w:tc>
          <w:tcPr>
            <w:tcW w:w="1135" w:type="dxa"/>
            <w:tcBorders>
              <w:bottom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w:t>
            </w:r>
          </w:p>
        </w:tc>
        <w:tc>
          <w:tcPr>
            <w:tcW w:w="1116" w:type="dxa"/>
            <w:tcBorders>
              <w:bottom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w:t>
            </w:r>
          </w:p>
        </w:tc>
        <w:tc>
          <w:tcPr>
            <w:tcW w:w="932" w:type="dxa"/>
            <w:tcBorders>
              <w:bottom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w:t>
            </w:r>
          </w:p>
        </w:tc>
        <w:tc>
          <w:tcPr>
            <w:tcW w:w="932" w:type="dxa"/>
            <w:tcBorders>
              <w:bottom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w:t>
            </w:r>
          </w:p>
        </w:tc>
        <w:tc>
          <w:tcPr>
            <w:tcW w:w="932" w:type="dxa"/>
            <w:tcBorders>
              <w:bottom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w:t>
            </w:r>
          </w:p>
        </w:tc>
        <w:tc>
          <w:tcPr>
            <w:tcW w:w="932" w:type="dxa"/>
            <w:tcBorders>
              <w:bottom w:val="single" w:sz="4" w:space="0" w:color="000000"/>
            </w:tcBorders>
            <w:shd w:val="clear" w:color="000000" w:fill="FFFFFF"/>
            <w:vAlign w:val="center"/>
          </w:tcPr>
          <w:p w:rsidR="00552BD2" w:rsidRDefault="00ED3F39">
            <w:pPr>
              <w:spacing w:line="240" w:lineRule="auto"/>
              <w:ind w:firstLine="0"/>
              <w:jc w:val="center"/>
              <w:rPr>
                <w:color w:val="000000"/>
              </w:rPr>
            </w:pPr>
            <w:r>
              <w:rPr>
                <w:color w:val="000000"/>
              </w:rPr>
              <w:t> </w:t>
            </w:r>
          </w:p>
        </w:tc>
        <w:tc>
          <w:tcPr>
            <w:tcW w:w="963" w:type="dxa"/>
            <w:tcBorders>
              <w:bottom w:val="single" w:sz="4" w:space="0" w:color="000000"/>
            </w:tcBorders>
            <w:shd w:val="clear" w:color="000000" w:fill="FFFFFF"/>
            <w:vAlign w:val="center"/>
          </w:tcPr>
          <w:p w:rsidR="00552BD2" w:rsidRDefault="00ED3F39">
            <w:pPr>
              <w:spacing w:line="240" w:lineRule="auto"/>
              <w:ind w:firstLine="0"/>
              <w:jc w:val="left"/>
              <w:rPr>
                <w:color w:val="000000"/>
              </w:rPr>
            </w:pPr>
            <w:r>
              <w:rPr>
                <w:color w:val="000000"/>
              </w:rPr>
              <w:t> </w:t>
            </w:r>
          </w:p>
        </w:tc>
        <w:tc>
          <w:tcPr>
            <w:tcW w:w="858" w:type="dxa"/>
            <w:tcBorders>
              <w:bottom w:val="single" w:sz="4" w:space="0" w:color="000000"/>
            </w:tcBorders>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c>
          <w:tcPr>
            <w:tcW w:w="732" w:type="dxa"/>
            <w:tcBorders>
              <w:bottom w:val="single" w:sz="4" w:space="0" w:color="000000"/>
              <w:right w:val="single" w:sz="4" w:space="0" w:color="000000"/>
            </w:tcBorders>
            <w:shd w:val="clear" w:color="000000" w:fill="FFFFFF"/>
            <w:vAlign w:val="center"/>
          </w:tcPr>
          <w:p w:rsidR="00552BD2" w:rsidRDefault="00ED3F39">
            <w:pPr>
              <w:spacing w:line="240" w:lineRule="auto"/>
              <w:ind w:firstLine="0"/>
              <w:jc w:val="center"/>
              <w:rPr>
                <w:color w:val="000000"/>
                <w:sz w:val="22"/>
                <w:szCs w:val="22"/>
              </w:rPr>
            </w:pPr>
            <w:r>
              <w:rPr>
                <w:color w:val="000000"/>
                <w:sz w:val="22"/>
                <w:szCs w:val="22"/>
              </w:rPr>
              <w:t> </w:t>
            </w:r>
          </w:p>
        </w:tc>
      </w:tr>
    </w:tbl>
    <w:p w:rsidR="00552BD2" w:rsidRDefault="00ED3F39">
      <w:pPr>
        <w:widowControl w:val="0"/>
        <w:tabs>
          <w:tab w:val="left" w:pos="540"/>
        </w:tabs>
        <w:spacing w:line="240" w:lineRule="auto"/>
        <w:ind w:firstLine="0"/>
        <w:jc w:val="left"/>
        <w:rPr>
          <w:b/>
        </w:rPr>
      </w:pPr>
      <w:r>
        <w:t xml:space="preserve"> </w:t>
      </w:r>
    </w:p>
    <w:sectPr w:rsidR="00552BD2">
      <w:footerReference w:type="default" r:id="rId50"/>
      <w:pgSz w:w="16838" w:h="11906" w:orient="landscape"/>
      <w:pgMar w:top="1701" w:right="1134" w:bottom="766" w:left="1134" w:header="0"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4D" w:rsidRDefault="00AF2E4D">
      <w:pPr>
        <w:spacing w:line="240" w:lineRule="auto"/>
      </w:pPr>
      <w:r>
        <w:separator/>
      </w:r>
    </w:p>
  </w:endnote>
  <w:endnote w:type="continuationSeparator" w:id="0">
    <w:p w:rsidR="00AF2E4D" w:rsidRDefault="00AF2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BoldMT">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PSMT">
    <w:altName w:val="Times New Roman"/>
    <w:charset w:val="01"/>
    <w:family w:val="roman"/>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4D" w:rsidRDefault="00AF2E4D">
    <w:pPr>
      <w:pStyle w:val="aff2"/>
      <w:ind w:right="360"/>
      <w:jc w:val="right"/>
      <w:rPr>
        <w:color w:val="000000"/>
      </w:rPr>
    </w:pPr>
  </w:p>
  <w:p w:rsidR="00AF2E4D" w:rsidRDefault="00AF2E4D">
    <w:pPr>
      <w:pStyle w:val="aff2"/>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4D" w:rsidRDefault="00AF2E4D">
    <w:pPr>
      <w:pStyle w:val="aff2"/>
      <w:ind w:right="360"/>
      <w:jc w:val="right"/>
      <w:rPr>
        <w:color w:val="000000"/>
      </w:rPr>
    </w:pPr>
  </w:p>
  <w:p w:rsidR="00AF2E4D" w:rsidRDefault="00AF2E4D">
    <w:pPr>
      <w:pStyle w:val="aff2"/>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4D" w:rsidRDefault="00AF2E4D">
      <w:pPr>
        <w:spacing w:line="240" w:lineRule="auto"/>
      </w:pPr>
      <w:r>
        <w:separator/>
      </w:r>
    </w:p>
  </w:footnote>
  <w:footnote w:type="continuationSeparator" w:id="0">
    <w:p w:rsidR="00AF2E4D" w:rsidRDefault="00AF2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6A4"/>
    <w:multiLevelType w:val="multilevel"/>
    <w:tmpl w:val="4940999C"/>
    <w:numStyleLink w:val="2"/>
  </w:abstractNum>
  <w:abstractNum w:abstractNumId="1" w15:restartNumberingAfterBreak="0">
    <w:nsid w:val="03FA3BF1"/>
    <w:multiLevelType w:val="multilevel"/>
    <w:tmpl w:val="876CC00A"/>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9"/>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7BF4D31"/>
    <w:multiLevelType w:val="multilevel"/>
    <w:tmpl w:val="3D5C602A"/>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935"/>
        </w:tabs>
        <w:ind w:left="1935" w:hanging="855"/>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4D5E64"/>
    <w:multiLevelType w:val="multilevel"/>
    <w:tmpl w:val="C52E04C8"/>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6097"/>
        </w:tabs>
        <w:ind w:left="6097" w:hanging="851"/>
      </w:pPr>
      <w:rPr>
        <w:rFonts w:cs="Times New Roman"/>
        <w:b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4" w15:restartNumberingAfterBreak="0">
    <w:nsid w:val="0B34031A"/>
    <w:multiLevelType w:val="multilevel"/>
    <w:tmpl w:val="5942B25E"/>
    <w:lvl w:ilvl="0">
      <w:start w:val="7"/>
      <w:numFmt w:val="decimal"/>
      <w:lvlText w:val="%1"/>
      <w:lvlJc w:val="left"/>
      <w:pPr>
        <w:tabs>
          <w:tab w:val="num" w:pos="0"/>
        </w:tabs>
        <w:ind w:left="840" w:hanging="840"/>
      </w:pPr>
    </w:lvl>
    <w:lvl w:ilvl="1">
      <w:start w:val="2"/>
      <w:numFmt w:val="decimal"/>
      <w:lvlText w:val="%1.%2"/>
      <w:lvlJc w:val="left"/>
      <w:pPr>
        <w:tabs>
          <w:tab w:val="num" w:pos="0"/>
        </w:tabs>
        <w:ind w:left="1052" w:hanging="840"/>
      </w:pPr>
    </w:lvl>
    <w:lvl w:ilvl="2">
      <w:start w:val="1"/>
      <w:numFmt w:val="decimal"/>
      <w:lvlText w:val="%1.%2.%3"/>
      <w:lvlJc w:val="left"/>
      <w:pPr>
        <w:tabs>
          <w:tab w:val="num" w:pos="0"/>
        </w:tabs>
        <w:ind w:left="1264" w:hanging="840"/>
      </w:pPr>
    </w:lvl>
    <w:lvl w:ilvl="3">
      <w:start w:val="1"/>
      <w:numFmt w:val="decimal"/>
      <w:lvlText w:val="%1.%2.%3.%4"/>
      <w:lvlJc w:val="left"/>
      <w:pPr>
        <w:tabs>
          <w:tab w:val="num" w:pos="0"/>
        </w:tabs>
        <w:ind w:left="1476" w:hanging="840"/>
      </w:pPr>
    </w:lvl>
    <w:lvl w:ilvl="4">
      <w:start w:val="1"/>
      <w:numFmt w:val="decimal"/>
      <w:lvlText w:val="%1.%2.%3.%4.%5"/>
      <w:lvlJc w:val="left"/>
      <w:pPr>
        <w:tabs>
          <w:tab w:val="num" w:pos="0"/>
        </w:tabs>
        <w:ind w:left="1928" w:hanging="1080"/>
      </w:pPr>
    </w:lvl>
    <w:lvl w:ilvl="5">
      <w:start w:val="1"/>
      <w:numFmt w:val="decimal"/>
      <w:lvlText w:val="%1.%2.%3.%4.%5.%6"/>
      <w:lvlJc w:val="left"/>
      <w:pPr>
        <w:tabs>
          <w:tab w:val="num" w:pos="0"/>
        </w:tabs>
        <w:ind w:left="2140"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924" w:hanging="1440"/>
      </w:pPr>
    </w:lvl>
    <w:lvl w:ilvl="8">
      <w:start w:val="1"/>
      <w:numFmt w:val="decimal"/>
      <w:lvlText w:val="%1.%2.%3.%4.%5.%6.%7.%8.%9"/>
      <w:lvlJc w:val="left"/>
      <w:pPr>
        <w:tabs>
          <w:tab w:val="num" w:pos="0"/>
        </w:tabs>
        <w:ind w:left="3496" w:hanging="1800"/>
      </w:pPr>
    </w:lvl>
  </w:abstractNum>
  <w:abstractNum w:abstractNumId="5" w15:restartNumberingAfterBreak="0">
    <w:nsid w:val="0DC74D6B"/>
    <w:multiLevelType w:val="multilevel"/>
    <w:tmpl w:val="9CF862A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15:restartNumberingAfterBreak="0">
    <w:nsid w:val="0E5E5EF0"/>
    <w:multiLevelType w:val="multilevel"/>
    <w:tmpl w:val="4940999C"/>
    <w:styleLink w:val="2"/>
    <w:lvl w:ilvl="0">
      <w:start w:val="6"/>
      <w:numFmt w:val="decimal"/>
      <w:lvlText w:val="%1."/>
      <w:lvlJc w:val="left"/>
      <w:pPr>
        <w:tabs>
          <w:tab w:val="num" w:pos="0"/>
        </w:tabs>
        <w:ind w:left="720" w:hanging="72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713" w:hanging="720"/>
      </w:pPr>
      <w:rPr>
        <w:rFonts w:hint="default"/>
        <w:b/>
      </w:rPr>
    </w:lvl>
    <w:lvl w:ilvl="3">
      <w:start w:val="1"/>
      <w:numFmt w:val="decimal"/>
      <w:lvlText w:val="%1.%2.%3.%4."/>
      <w:lvlJc w:val="left"/>
      <w:pPr>
        <w:tabs>
          <w:tab w:val="num" w:pos="0"/>
        </w:tabs>
        <w:ind w:left="3981" w:hanging="720"/>
      </w:pPr>
      <w:rPr>
        <w:rFonts w:eastAsia="Times New Roman" w:hint="default"/>
        <w:b w:val="0"/>
        <w:bCs w:val="0"/>
        <w:sz w:val="24"/>
        <w:szCs w:val="24"/>
      </w:rPr>
    </w:lvl>
    <w:lvl w:ilvl="4">
      <w:start w:val="1"/>
      <w:numFmt w:val="decimal"/>
      <w:lvlText w:val="%1.%2.%3.%4.%5."/>
      <w:lvlJc w:val="left"/>
      <w:pPr>
        <w:tabs>
          <w:tab w:val="num" w:pos="0"/>
        </w:tabs>
        <w:ind w:left="3774" w:hanging="1080"/>
      </w:pPr>
      <w:rPr>
        <w:rFonts w:hint="default"/>
        <w:b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8313719"/>
    <w:multiLevelType w:val="multilevel"/>
    <w:tmpl w:val="F2CE5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6E151E"/>
    <w:multiLevelType w:val="multilevel"/>
    <w:tmpl w:val="9B44E8A4"/>
    <w:lvl w:ilvl="0">
      <w:start w:val="1"/>
      <w:numFmt w:val="bullet"/>
      <w:lvlText w:val=""/>
      <w:lvlJc w:val="left"/>
      <w:pPr>
        <w:tabs>
          <w:tab w:val="num" w:pos="648"/>
        </w:tabs>
        <w:ind w:left="648" w:hanging="360"/>
      </w:pPr>
      <w:rPr>
        <w:rFonts w:ascii="Symbol" w:hAnsi="Symbol" w:cs="Symbol" w:hint="default"/>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9" w15:restartNumberingAfterBreak="0">
    <w:nsid w:val="1AAD2255"/>
    <w:multiLevelType w:val="multilevel"/>
    <w:tmpl w:val="901ABF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6C3FC1"/>
    <w:multiLevelType w:val="multilevel"/>
    <w:tmpl w:val="20FA6F3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1FB475AC"/>
    <w:multiLevelType w:val="multilevel"/>
    <w:tmpl w:val="3A203A3A"/>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2019081D"/>
    <w:multiLevelType w:val="multilevel"/>
    <w:tmpl w:val="D6B6BB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DD1899"/>
    <w:multiLevelType w:val="multilevel"/>
    <w:tmpl w:val="A70262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5C23696"/>
    <w:multiLevelType w:val="multilevel"/>
    <w:tmpl w:val="9C76DE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65F3981"/>
    <w:multiLevelType w:val="multilevel"/>
    <w:tmpl w:val="70A01C5E"/>
    <w:lvl w:ilvl="0">
      <w:start w:val="6"/>
      <w:numFmt w:val="decimal"/>
      <w:lvlText w:val="%1."/>
      <w:lvlJc w:val="left"/>
      <w:pPr>
        <w:tabs>
          <w:tab w:val="num" w:pos="0"/>
        </w:tabs>
        <w:ind w:left="660" w:hanging="660"/>
      </w:pPr>
    </w:lvl>
    <w:lvl w:ilvl="1">
      <w:start w:val="10"/>
      <w:numFmt w:val="decimal"/>
      <w:lvlText w:val="%1.%2."/>
      <w:lvlJc w:val="left"/>
      <w:pPr>
        <w:tabs>
          <w:tab w:val="num" w:pos="0"/>
        </w:tabs>
        <w:ind w:left="1085" w:hanging="66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6" w15:restartNumberingAfterBreak="0">
    <w:nsid w:val="27750059"/>
    <w:multiLevelType w:val="multilevel"/>
    <w:tmpl w:val="E71CD9BC"/>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5682" w:hanging="720"/>
      </w:pPr>
    </w:lvl>
    <w:lvl w:ilvl="4">
      <w:start w:val="1"/>
      <w:numFmt w:val="lowerLetter"/>
      <w:lvlText w:val="%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287373A1"/>
    <w:multiLevelType w:val="multilevel"/>
    <w:tmpl w:val="706ECD4A"/>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0"/>
      </w:rPr>
    </w:lvl>
    <w:lvl w:ilvl="3">
      <w:start w:val="1"/>
      <w:numFmt w:val="decimal"/>
      <w:lvlText w:val="%1.%2.%3.%4."/>
      <w:lvlJc w:val="left"/>
      <w:pPr>
        <w:tabs>
          <w:tab w:val="num" w:pos="709"/>
        </w:tabs>
        <w:ind w:left="1814" w:hanging="1105"/>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29B5458F"/>
    <w:multiLevelType w:val="multilevel"/>
    <w:tmpl w:val="5DD084FE"/>
    <w:lvl w:ilvl="0">
      <w:start w:val="7"/>
      <w:numFmt w:val="decimal"/>
      <w:lvlText w:val="%1."/>
      <w:lvlJc w:val="left"/>
      <w:pPr>
        <w:tabs>
          <w:tab w:val="num" w:pos="0"/>
        </w:tabs>
        <w:ind w:left="900" w:hanging="900"/>
      </w:pPr>
    </w:lvl>
    <w:lvl w:ilvl="1">
      <w:start w:val="2"/>
      <w:numFmt w:val="decimal"/>
      <w:lvlText w:val="%1.%2."/>
      <w:lvlJc w:val="left"/>
      <w:pPr>
        <w:tabs>
          <w:tab w:val="num" w:pos="0"/>
        </w:tabs>
        <w:ind w:left="900" w:hanging="900"/>
      </w:pPr>
    </w:lvl>
    <w:lvl w:ilvl="2">
      <w:start w:val="1"/>
      <w:numFmt w:val="decimal"/>
      <w:lvlText w:val="%1.%2.%3."/>
      <w:lvlJc w:val="left"/>
      <w:pPr>
        <w:tabs>
          <w:tab w:val="num" w:pos="0"/>
        </w:tabs>
        <w:ind w:left="900" w:hanging="900"/>
      </w:pPr>
    </w:lvl>
    <w:lvl w:ilvl="3">
      <w:start w:val="2"/>
      <w:numFmt w:val="decimal"/>
      <w:lvlText w:val="%1.%2.%3.%4."/>
      <w:lvlJc w:val="left"/>
      <w:pPr>
        <w:tabs>
          <w:tab w:val="num" w:pos="0"/>
        </w:tabs>
        <w:ind w:left="900" w:hanging="90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9" w15:restartNumberingAfterBreak="0">
    <w:nsid w:val="2CE2046D"/>
    <w:multiLevelType w:val="multilevel"/>
    <w:tmpl w:val="E530E2DA"/>
    <w:lvl w:ilvl="0">
      <w:start w:val="1"/>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1.%2.%3"/>
      <w:lvlJc w:val="left"/>
      <w:pPr>
        <w:tabs>
          <w:tab w:val="num" w:pos="0"/>
        </w:tabs>
        <w:ind w:left="720" w:hanging="720"/>
      </w:pPr>
      <w:rPr>
        <w:rFonts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20" w15:restartNumberingAfterBreak="0">
    <w:nsid w:val="2E0A75E2"/>
    <w:multiLevelType w:val="multilevel"/>
    <w:tmpl w:val="7ED8C196"/>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21" w15:restartNumberingAfterBreak="0">
    <w:nsid w:val="2F6C734D"/>
    <w:multiLevelType w:val="multilevel"/>
    <w:tmpl w:val="596ACCF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bullet"/>
      <w:lvlText w:val=""/>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30294FDE"/>
    <w:multiLevelType w:val="multilevel"/>
    <w:tmpl w:val="936C139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3673263"/>
    <w:multiLevelType w:val="multilevel"/>
    <w:tmpl w:val="78C2126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370F6816"/>
    <w:multiLevelType w:val="multilevel"/>
    <w:tmpl w:val="E2DE0526"/>
    <w:lvl w:ilvl="0">
      <w:numFmt w:val="bullet"/>
      <w:lvlText w:val="-"/>
      <w:lvlJc w:val="left"/>
      <w:pPr>
        <w:tabs>
          <w:tab w:val="num" w:pos="0"/>
        </w:tabs>
        <w:ind w:left="1571" w:hanging="360"/>
      </w:pPr>
      <w:rPr>
        <w:rFonts w:ascii="Arial" w:hAnsi="Arial" w:cs="Aria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5" w15:restartNumberingAfterBreak="0">
    <w:nsid w:val="3B085746"/>
    <w:multiLevelType w:val="multilevel"/>
    <w:tmpl w:val="ACE8E08C"/>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6" w15:restartNumberingAfterBreak="0">
    <w:nsid w:val="3D8A28DF"/>
    <w:multiLevelType w:val="multilevel"/>
    <w:tmpl w:val="7C124C7C"/>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27" w15:restartNumberingAfterBreak="0">
    <w:nsid w:val="3EDF243E"/>
    <w:multiLevelType w:val="multilevel"/>
    <w:tmpl w:val="27926A3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8" w15:restartNumberingAfterBreak="0">
    <w:nsid w:val="3FFC6E33"/>
    <w:multiLevelType w:val="multilevel"/>
    <w:tmpl w:val="E1785B00"/>
    <w:lvl w:ilvl="0">
      <w:start w:val="1"/>
      <w:numFmt w:val="decimal"/>
      <w:lvlText w:val="%1)"/>
      <w:lvlJc w:val="left"/>
      <w:pPr>
        <w:tabs>
          <w:tab w:val="num" w:pos="964"/>
        </w:tabs>
        <w:ind w:left="1353" w:hanging="644"/>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29" w15:restartNumberingAfterBreak="0">
    <w:nsid w:val="40A6610D"/>
    <w:multiLevelType w:val="multilevel"/>
    <w:tmpl w:val="D9180C6C"/>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30" w15:restartNumberingAfterBreak="0">
    <w:nsid w:val="40D15553"/>
    <w:multiLevelType w:val="multilevel"/>
    <w:tmpl w:val="54A0EEBE"/>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val="0"/>
      </w:rPr>
    </w:lvl>
    <w:lvl w:ilvl="3">
      <w:start w:val="1"/>
      <w:numFmt w:val="decimal"/>
      <w:lvlText w:val="%1.%2.%3.%4."/>
      <w:lvlJc w:val="left"/>
      <w:pPr>
        <w:tabs>
          <w:tab w:val="num" w:pos="0"/>
        </w:tabs>
        <w:ind w:left="3981" w:hanging="720"/>
      </w:pPr>
      <w:rPr>
        <w:b w:val="0"/>
      </w:rPr>
    </w:lvl>
    <w:lvl w:ilvl="4">
      <w:start w:val="1"/>
      <w:numFmt w:val="decimal"/>
      <w:lvlText w:val="%5)"/>
      <w:lvlJc w:val="left"/>
      <w:pPr>
        <w:tabs>
          <w:tab w:val="num" w:pos="0"/>
        </w:tabs>
        <w:ind w:left="3774" w:hanging="1080"/>
      </w:pPr>
      <w:rPr>
        <w:rFonts w:eastAsia="Times New Roman" w:cs="Times New Roman"/>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41B57FA9"/>
    <w:multiLevelType w:val="multilevel"/>
    <w:tmpl w:val="B4B4E064"/>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8"/>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15:restartNumberingAfterBreak="0">
    <w:nsid w:val="42296EFF"/>
    <w:multiLevelType w:val="multilevel"/>
    <w:tmpl w:val="F2E61E6A"/>
    <w:lvl w:ilvl="0">
      <w:start w:val="5"/>
      <w:numFmt w:val="decimal"/>
      <w:lvlText w:val="%1."/>
      <w:lvlJc w:val="left"/>
      <w:pPr>
        <w:tabs>
          <w:tab w:val="num" w:pos="0"/>
        </w:tabs>
        <w:ind w:left="720" w:hanging="72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rPr>
        <w:b w:val="0"/>
      </w:r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15:restartNumberingAfterBreak="0">
    <w:nsid w:val="42BA2AFA"/>
    <w:multiLevelType w:val="multilevel"/>
    <w:tmpl w:val="4940999C"/>
    <w:numStyleLink w:val="2"/>
  </w:abstractNum>
  <w:abstractNum w:abstractNumId="34" w15:restartNumberingAfterBreak="0">
    <w:nsid w:val="43E3237B"/>
    <w:multiLevelType w:val="multilevel"/>
    <w:tmpl w:val="A3EE8CF8"/>
    <w:lvl w:ilvl="0">
      <w:start w:val="6"/>
      <w:numFmt w:val="decimal"/>
      <w:lvlText w:val="%1."/>
      <w:lvlJc w:val="left"/>
      <w:pPr>
        <w:tabs>
          <w:tab w:val="num" w:pos="0"/>
        </w:tabs>
        <w:ind w:left="720" w:hanging="72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0"/>
      </w:rPr>
    </w:lvl>
    <w:lvl w:ilvl="3">
      <w:start w:val="2"/>
      <w:numFmt w:val="decimal"/>
      <w:lvlText w:val="%1.%2.%3.%4."/>
      <w:lvlJc w:val="left"/>
      <w:pPr>
        <w:tabs>
          <w:tab w:val="num" w:pos="709"/>
        </w:tabs>
        <w:ind w:left="1814" w:hanging="1105"/>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445824D0"/>
    <w:multiLevelType w:val="multilevel"/>
    <w:tmpl w:val="E9808AA6"/>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4"/>
      <w:numFmt w:val="decimal"/>
      <w:lvlText w:val="%1.%2.%3."/>
      <w:lvlJc w:val="left"/>
      <w:pPr>
        <w:tabs>
          <w:tab w:val="num" w:pos="0"/>
        </w:tabs>
        <w:ind w:left="1713" w:hanging="720"/>
      </w:pPr>
      <w:rPr>
        <w:b/>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15:restartNumberingAfterBreak="0">
    <w:nsid w:val="44622A63"/>
    <w:multiLevelType w:val="multilevel"/>
    <w:tmpl w:val="C11CF426"/>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37" w15:restartNumberingAfterBreak="0">
    <w:nsid w:val="4630641D"/>
    <w:multiLevelType w:val="multilevel"/>
    <w:tmpl w:val="E47044FC"/>
    <w:lvl w:ilvl="0">
      <w:start w:val="6"/>
      <w:numFmt w:val="decimal"/>
      <w:lvlText w:val="%1."/>
      <w:lvlJc w:val="left"/>
      <w:pPr>
        <w:tabs>
          <w:tab w:val="num" w:pos="0"/>
        </w:tabs>
        <w:ind w:left="540" w:hanging="540"/>
      </w:pPr>
    </w:lvl>
    <w:lvl w:ilvl="1">
      <w:start w:val="3"/>
      <w:numFmt w:val="decimal"/>
      <w:lvlText w:val="%1.%2."/>
      <w:lvlJc w:val="left"/>
      <w:pPr>
        <w:tabs>
          <w:tab w:val="num" w:pos="0"/>
        </w:tabs>
        <w:ind w:left="965" w:hanging="54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38" w15:restartNumberingAfterBreak="0">
    <w:nsid w:val="46613597"/>
    <w:multiLevelType w:val="multilevel"/>
    <w:tmpl w:val="E1143F2A"/>
    <w:lvl w:ilvl="0">
      <w:start w:val="1"/>
      <w:numFmt w:val="russianLower"/>
      <w:lvlText w:val="%1)"/>
      <w:lvlJc w:val="left"/>
      <w:pPr>
        <w:tabs>
          <w:tab w:val="num" w:pos="0"/>
        </w:tabs>
        <w:ind w:left="720" w:hanging="720"/>
      </w:pPr>
      <w:rPr>
        <w:rFonts w:hint="default"/>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rPr>
    </w:lvl>
    <w:lvl w:ilvl="3">
      <w:start w:val="1"/>
      <w:numFmt w:val="decimal"/>
      <w:lvlText w:val="%1.%2.%3.%4."/>
      <w:lvlJc w:val="left"/>
      <w:pPr>
        <w:tabs>
          <w:tab w:val="num" w:pos="0"/>
        </w:tabs>
        <w:ind w:left="3981" w:hanging="720"/>
      </w:pPr>
      <w:rPr>
        <w:rFonts w:eastAsia="Times New Roman"/>
        <w:b w:val="0"/>
        <w:bCs w:val="0"/>
        <w:sz w:val="24"/>
        <w:szCs w:val="24"/>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46630AC1"/>
    <w:multiLevelType w:val="multilevel"/>
    <w:tmpl w:val="764A6166"/>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40" w15:restartNumberingAfterBreak="0">
    <w:nsid w:val="488726C0"/>
    <w:multiLevelType w:val="multilevel"/>
    <w:tmpl w:val="81EA5E8A"/>
    <w:lvl w:ilvl="0">
      <w:start w:val="3"/>
      <w:numFmt w:val="decimal"/>
      <w:lvlText w:val="%1."/>
      <w:lvlJc w:val="left"/>
      <w:pPr>
        <w:tabs>
          <w:tab w:val="num" w:pos="0"/>
        </w:tabs>
        <w:ind w:left="360" w:hanging="360"/>
      </w:pPr>
    </w:lvl>
    <w:lvl w:ilvl="1">
      <w:start w:val="1"/>
      <w:numFmt w:val="decimal"/>
      <w:lvlText w:val="%1.%2."/>
      <w:lvlJc w:val="left"/>
      <w:pPr>
        <w:tabs>
          <w:tab w:val="num" w:pos="0"/>
        </w:tabs>
        <w:ind w:left="1637" w:hanging="360"/>
      </w:pPr>
    </w:lvl>
    <w:lvl w:ilvl="2">
      <w:start w:val="1"/>
      <w:numFmt w:val="decimal"/>
      <w:lvlText w:val="%1.%2.%3."/>
      <w:lvlJc w:val="left"/>
      <w:pPr>
        <w:tabs>
          <w:tab w:val="num" w:pos="0"/>
        </w:tabs>
        <w:ind w:left="3274" w:hanging="720"/>
      </w:pPr>
      <w:rPr>
        <w:b w:val="0"/>
      </w:rPr>
    </w:lvl>
    <w:lvl w:ilvl="3">
      <w:start w:val="1"/>
      <w:numFmt w:val="decimal"/>
      <w:lvlText w:val="%1.%2.%3.%4."/>
      <w:lvlJc w:val="left"/>
      <w:pPr>
        <w:tabs>
          <w:tab w:val="num" w:pos="0"/>
        </w:tabs>
        <w:ind w:left="4551" w:hanging="720"/>
      </w:pPr>
    </w:lvl>
    <w:lvl w:ilvl="4">
      <w:start w:val="1"/>
      <w:numFmt w:val="decimal"/>
      <w:lvlText w:val="%1.%2.%3.%4.%5."/>
      <w:lvlJc w:val="left"/>
      <w:pPr>
        <w:tabs>
          <w:tab w:val="num" w:pos="0"/>
        </w:tabs>
        <w:ind w:left="6188" w:hanging="1080"/>
      </w:pPr>
    </w:lvl>
    <w:lvl w:ilvl="5">
      <w:start w:val="1"/>
      <w:numFmt w:val="decimal"/>
      <w:lvlText w:val="%1.%2.%3.%4.%5.%6."/>
      <w:lvlJc w:val="left"/>
      <w:pPr>
        <w:tabs>
          <w:tab w:val="num" w:pos="0"/>
        </w:tabs>
        <w:ind w:left="7465" w:hanging="1080"/>
      </w:pPr>
    </w:lvl>
    <w:lvl w:ilvl="6">
      <w:start w:val="1"/>
      <w:numFmt w:val="decimal"/>
      <w:lvlText w:val="%1.%2.%3.%4.%5.%6.%7."/>
      <w:lvlJc w:val="left"/>
      <w:pPr>
        <w:tabs>
          <w:tab w:val="num" w:pos="0"/>
        </w:tabs>
        <w:ind w:left="9102" w:hanging="1440"/>
      </w:pPr>
    </w:lvl>
    <w:lvl w:ilvl="7">
      <w:start w:val="1"/>
      <w:numFmt w:val="decimal"/>
      <w:lvlText w:val="%1.%2.%3.%4.%5.%6.%7.%8."/>
      <w:lvlJc w:val="left"/>
      <w:pPr>
        <w:tabs>
          <w:tab w:val="num" w:pos="0"/>
        </w:tabs>
        <w:ind w:left="10379" w:hanging="1440"/>
      </w:pPr>
    </w:lvl>
    <w:lvl w:ilvl="8">
      <w:start w:val="1"/>
      <w:numFmt w:val="decimal"/>
      <w:lvlText w:val="%1.%2.%3.%4.%5.%6.%7.%8.%9."/>
      <w:lvlJc w:val="left"/>
      <w:pPr>
        <w:tabs>
          <w:tab w:val="num" w:pos="0"/>
        </w:tabs>
        <w:ind w:left="12016" w:hanging="1800"/>
      </w:pPr>
    </w:lvl>
  </w:abstractNum>
  <w:abstractNum w:abstractNumId="41" w15:restartNumberingAfterBreak="0">
    <w:nsid w:val="4A4D26DB"/>
    <w:multiLevelType w:val="multilevel"/>
    <w:tmpl w:val="C83E8750"/>
    <w:lvl w:ilvl="0">
      <w:start w:val="7"/>
      <w:numFmt w:val="decimal"/>
      <w:lvlText w:val="%1."/>
      <w:lvlJc w:val="left"/>
      <w:pPr>
        <w:tabs>
          <w:tab w:val="num" w:pos="0"/>
        </w:tabs>
        <w:ind w:left="540" w:hanging="540"/>
      </w:pPr>
    </w:lvl>
    <w:lvl w:ilvl="1">
      <w:start w:val="1"/>
      <w:numFmt w:val="decimal"/>
      <w:lvlText w:val="%1.%2."/>
      <w:lvlJc w:val="left"/>
      <w:pPr>
        <w:tabs>
          <w:tab w:val="num" w:pos="0"/>
        </w:tabs>
        <w:ind w:left="540" w:hanging="540"/>
      </w:pPr>
      <w:rPr>
        <w:b/>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15:restartNumberingAfterBreak="0">
    <w:nsid w:val="4F6108F0"/>
    <w:multiLevelType w:val="multilevel"/>
    <w:tmpl w:val="38E28CB0"/>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6097"/>
        </w:tabs>
        <w:ind w:left="6097" w:hanging="851"/>
      </w:pPr>
      <w:rPr>
        <w:rFonts w:cs="Times New Roman"/>
        <w:b w:val="0"/>
        <w:strike w:val="0"/>
        <w:dstrike w:val="0"/>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43" w15:restartNumberingAfterBreak="0">
    <w:nsid w:val="50B6130A"/>
    <w:multiLevelType w:val="multilevel"/>
    <w:tmpl w:val="40EADD40"/>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4" w15:restartNumberingAfterBreak="0">
    <w:nsid w:val="521F3F9D"/>
    <w:multiLevelType w:val="multilevel"/>
    <w:tmpl w:val="4FEA43F8"/>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rPr>
        <w:b/>
      </w:rPr>
    </w:lvl>
    <w:lvl w:ilvl="2">
      <w:start w:val="2"/>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b w:val="0"/>
        <w:bCs w:val="0"/>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52886531"/>
    <w:multiLevelType w:val="multilevel"/>
    <w:tmpl w:val="9920FF6E"/>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46" w15:restartNumberingAfterBreak="0">
    <w:nsid w:val="54951D77"/>
    <w:multiLevelType w:val="multilevel"/>
    <w:tmpl w:val="19680E20"/>
    <w:lvl w:ilvl="0">
      <w:start w:val="7"/>
      <w:numFmt w:val="decimal"/>
      <w:lvlText w:val="%1."/>
      <w:lvlJc w:val="left"/>
      <w:pPr>
        <w:tabs>
          <w:tab w:val="num" w:pos="0"/>
        </w:tabs>
        <w:ind w:left="540" w:hanging="540"/>
      </w:pPr>
    </w:lvl>
    <w:lvl w:ilvl="1">
      <w:start w:val="3"/>
      <w:numFmt w:val="decimal"/>
      <w:lvlText w:val="%1.%2."/>
      <w:lvlJc w:val="left"/>
      <w:pPr>
        <w:tabs>
          <w:tab w:val="num" w:pos="0"/>
        </w:tabs>
        <w:ind w:left="540" w:hanging="540"/>
      </w:pPr>
      <w:rPr>
        <w:b/>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6380"/>
        </w:tabs>
        <w:ind w:left="710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7" w15:restartNumberingAfterBreak="0">
    <w:nsid w:val="54A7429D"/>
    <w:multiLevelType w:val="multilevel"/>
    <w:tmpl w:val="63AAD2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4F208D9"/>
    <w:multiLevelType w:val="multilevel"/>
    <w:tmpl w:val="5B6234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9" w15:restartNumberingAfterBreak="0">
    <w:nsid w:val="57657428"/>
    <w:multiLevelType w:val="multilevel"/>
    <w:tmpl w:val="E75682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A0B1D68"/>
    <w:multiLevelType w:val="multilevel"/>
    <w:tmpl w:val="BC28E38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1" w15:restartNumberingAfterBreak="0">
    <w:nsid w:val="5B92375B"/>
    <w:multiLevelType w:val="multilevel"/>
    <w:tmpl w:val="B3928102"/>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5682" w:hanging="720"/>
      </w:pPr>
    </w:lvl>
    <w:lvl w:ilvl="4">
      <w:start w:val="1"/>
      <w:numFmt w:val="lowerLetter"/>
      <w:lvlText w:val="%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2" w15:restartNumberingAfterBreak="0">
    <w:nsid w:val="5C6D142D"/>
    <w:multiLevelType w:val="multilevel"/>
    <w:tmpl w:val="5FF4705E"/>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val="0"/>
      </w:rPr>
    </w:lvl>
    <w:lvl w:ilvl="3">
      <w:start w:val="1"/>
      <w:numFmt w:val="decimal"/>
      <w:lvlText w:val="%1.%2.%3.%4."/>
      <w:lvlJc w:val="left"/>
      <w:pPr>
        <w:tabs>
          <w:tab w:val="num" w:pos="0"/>
        </w:tabs>
        <w:ind w:left="3981" w:hanging="720"/>
      </w:pPr>
    </w:lvl>
    <w:lvl w:ilvl="4">
      <w:start w:val="1"/>
      <w:numFmt w:val="decimal"/>
      <w:lvlText w:val="%5)"/>
      <w:lvlJc w:val="left"/>
      <w:pPr>
        <w:tabs>
          <w:tab w:val="num" w:pos="0"/>
        </w:tabs>
        <w:ind w:left="3774" w:hanging="1080"/>
      </w:pPr>
      <w:rPr>
        <w:rFonts w:eastAsia="Times New Roman" w:cs="Times New Roman"/>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3" w15:restartNumberingAfterBreak="0">
    <w:nsid w:val="5CC0759E"/>
    <w:multiLevelType w:val="multilevel"/>
    <w:tmpl w:val="0674CD04"/>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54" w15:restartNumberingAfterBreak="0">
    <w:nsid w:val="5EC16433"/>
    <w:multiLevelType w:val="multilevel"/>
    <w:tmpl w:val="9A06631C"/>
    <w:lvl w:ilvl="0">
      <w:start w:val="6"/>
      <w:numFmt w:val="decimal"/>
      <w:lvlText w:val="%1."/>
      <w:lvlJc w:val="left"/>
      <w:pPr>
        <w:tabs>
          <w:tab w:val="num" w:pos="0"/>
        </w:tabs>
        <w:ind w:left="660" w:hanging="660"/>
      </w:pPr>
    </w:lvl>
    <w:lvl w:ilvl="1">
      <w:start w:val="10"/>
      <w:numFmt w:val="decimal"/>
      <w:lvlText w:val="%1.%2."/>
      <w:lvlJc w:val="left"/>
      <w:pPr>
        <w:tabs>
          <w:tab w:val="num" w:pos="0"/>
        </w:tabs>
        <w:ind w:left="1085" w:hanging="66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55" w15:restartNumberingAfterBreak="0">
    <w:nsid w:val="60073C20"/>
    <w:multiLevelType w:val="multilevel"/>
    <w:tmpl w:val="AE3E0FDA"/>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56" w15:restartNumberingAfterBreak="0">
    <w:nsid w:val="652F0AB4"/>
    <w:multiLevelType w:val="multilevel"/>
    <w:tmpl w:val="7EE0FA18"/>
    <w:lvl w:ilvl="0">
      <w:start w:val="4"/>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15:restartNumberingAfterBreak="0">
    <w:nsid w:val="68392FA8"/>
    <w:multiLevelType w:val="multilevel"/>
    <w:tmpl w:val="DBDAF48C"/>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11"/>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8" w15:restartNumberingAfterBreak="0">
    <w:nsid w:val="68A66B6B"/>
    <w:multiLevelType w:val="multilevel"/>
    <w:tmpl w:val="65F62C9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6A8F4A73"/>
    <w:multiLevelType w:val="multilevel"/>
    <w:tmpl w:val="DEFE6426"/>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rPr>
    </w:lvl>
    <w:lvl w:ilvl="3">
      <w:start w:val="2"/>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0" w15:restartNumberingAfterBreak="0">
    <w:nsid w:val="75ED4D6A"/>
    <w:multiLevelType w:val="multilevel"/>
    <w:tmpl w:val="C06C7F5C"/>
    <w:lvl w:ilvl="0">
      <w:start w:val="6"/>
      <w:numFmt w:val="decimal"/>
      <w:lvlText w:val="%1."/>
      <w:lvlJc w:val="left"/>
      <w:pPr>
        <w:tabs>
          <w:tab w:val="num" w:pos="0"/>
        </w:tabs>
        <w:ind w:left="720" w:hanging="720"/>
      </w:pPr>
      <w:rPr>
        <w:rFonts w:hint="default"/>
        <w:b w:val="0"/>
        <w:bCs w:val="0"/>
      </w:rPr>
    </w:lvl>
    <w:lvl w:ilvl="1">
      <w:start w:val="2"/>
      <w:numFmt w:val="decimal"/>
      <w:lvlText w:val="%1.%2."/>
      <w:lvlJc w:val="left"/>
      <w:pPr>
        <w:tabs>
          <w:tab w:val="num" w:pos="0"/>
        </w:tabs>
        <w:ind w:left="720" w:hanging="720"/>
      </w:pPr>
      <w:rPr>
        <w:b w:val="0"/>
        <w:bCs w:val="0"/>
      </w:rPr>
    </w:lvl>
    <w:lvl w:ilvl="2">
      <w:start w:val="1"/>
      <w:numFmt w:val="decimal"/>
      <w:lvlText w:val="%1.%2.%3."/>
      <w:lvlJc w:val="left"/>
      <w:pPr>
        <w:tabs>
          <w:tab w:val="num" w:pos="0"/>
        </w:tabs>
        <w:ind w:left="1713" w:hanging="720"/>
      </w:pPr>
      <w:rPr>
        <w:b/>
        <w:bCs w:val="0"/>
      </w:rPr>
    </w:lvl>
    <w:lvl w:ilvl="3">
      <w:start w:val="1"/>
      <w:numFmt w:val="decimal"/>
      <w:lvlText w:val="%1.%2.%3.%4."/>
      <w:lvlJc w:val="left"/>
      <w:pPr>
        <w:tabs>
          <w:tab w:val="num" w:pos="0"/>
        </w:tabs>
        <w:ind w:left="3981" w:hanging="720"/>
      </w:pPr>
      <w:rPr>
        <w:rFonts w:eastAsia="Times New Roman"/>
        <w:b w:val="0"/>
        <w:bCs w:val="0"/>
        <w:sz w:val="24"/>
        <w:szCs w:val="24"/>
      </w:rPr>
    </w:lvl>
    <w:lvl w:ilvl="4">
      <w:start w:val="1"/>
      <w:numFmt w:val="decimal"/>
      <w:lvlText w:val="%1.%2.%3.%4.%5."/>
      <w:lvlJc w:val="left"/>
      <w:pPr>
        <w:tabs>
          <w:tab w:val="num" w:pos="0"/>
        </w:tabs>
        <w:ind w:left="3774" w:hanging="1080"/>
      </w:pPr>
      <w:rPr>
        <w:b w:val="0"/>
        <w:bCs w:val="0"/>
      </w:rPr>
    </w:lvl>
    <w:lvl w:ilvl="5">
      <w:start w:val="1"/>
      <w:numFmt w:val="decimal"/>
      <w:lvlText w:val="%1.%2.%3.%4.%5.%6."/>
      <w:lvlJc w:val="left"/>
      <w:pPr>
        <w:tabs>
          <w:tab w:val="num" w:pos="0"/>
        </w:tabs>
        <w:ind w:left="1080" w:hanging="1080"/>
      </w:pPr>
      <w:rPr>
        <w:b w:val="0"/>
        <w:bCs w:val="0"/>
      </w:rPr>
    </w:lvl>
    <w:lvl w:ilvl="6">
      <w:start w:val="1"/>
      <w:numFmt w:val="decimal"/>
      <w:lvlText w:val="%1.%2.%3.%4.%5.%6.%7."/>
      <w:lvlJc w:val="left"/>
      <w:pPr>
        <w:tabs>
          <w:tab w:val="num" w:pos="0"/>
        </w:tabs>
        <w:ind w:left="1440" w:hanging="1440"/>
      </w:pPr>
      <w:rPr>
        <w:b w:val="0"/>
        <w:bCs w:val="0"/>
      </w:rPr>
    </w:lvl>
    <w:lvl w:ilvl="7">
      <w:start w:val="1"/>
      <w:numFmt w:val="decimal"/>
      <w:lvlText w:val="%1.%2.%3.%4.%5.%6.%7.%8."/>
      <w:lvlJc w:val="left"/>
      <w:pPr>
        <w:tabs>
          <w:tab w:val="num" w:pos="0"/>
        </w:tabs>
        <w:ind w:left="1440" w:hanging="1440"/>
      </w:pPr>
      <w:rPr>
        <w:b w:val="0"/>
        <w:bCs w:val="0"/>
      </w:rPr>
    </w:lvl>
    <w:lvl w:ilvl="8">
      <w:start w:val="1"/>
      <w:numFmt w:val="decimal"/>
      <w:lvlText w:val="%1.%2.%3.%4.%5.%6.%7.%8.%9."/>
      <w:lvlJc w:val="left"/>
      <w:pPr>
        <w:tabs>
          <w:tab w:val="num" w:pos="0"/>
        </w:tabs>
        <w:ind w:left="1800" w:hanging="1800"/>
      </w:pPr>
      <w:rPr>
        <w:b w:val="0"/>
        <w:bCs w:val="0"/>
      </w:rPr>
    </w:lvl>
  </w:abstractNum>
  <w:abstractNum w:abstractNumId="61" w15:restartNumberingAfterBreak="0">
    <w:nsid w:val="76544C88"/>
    <w:multiLevelType w:val="multilevel"/>
    <w:tmpl w:val="62167DBC"/>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62" w15:restartNumberingAfterBreak="0">
    <w:nsid w:val="78F22BFE"/>
    <w:multiLevelType w:val="multilevel"/>
    <w:tmpl w:val="BADC1F4A"/>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63" w15:restartNumberingAfterBreak="0">
    <w:nsid w:val="79BA1F3A"/>
    <w:multiLevelType w:val="multilevel"/>
    <w:tmpl w:val="30F81BE8"/>
    <w:lvl w:ilvl="0">
      <w:start w:val="4"/>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8"/>
      <w:numFmt w:val="decimal"/>
      <w:lvlText w:val="%1.%2.%3."/>
      <w:lvlJc w:val="left"/>
      <w:pPr>
        <w:tabs>
          <w:tab w:val="num" w:pos="0"/>
        </w:tabs>
        <w:ind w:left="720"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4" w15:restartNumberingAfterBreak="0">
    <w:nsid w:val="7C69098F"/>
    <w:multiLevelType w:val="multilevel"/>
    <w:tmpl w:val="A588BA4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5" w15:restartNumberingAfterBreak="0">
    <w:nsid w:val="7D062DBE"/>
    <w:multiLevelType w:val="hybridMultilevel"/>
    <w:tmpl w:val="19D44426"/>
    <w:lvl w:ilvl="0" w:tplc="BD748D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F7F7C51"/>
    <w:multiLevelType w:val="multilevel"/>
    <w:tmpl w:val="ECFC46AC"/>
    <w:lvl w:ilvl="0">
      <w:start w:val="4"/>
      <w:numFmt w:val="decimal"/>
      <w:lvlText w:val="%1."/>
      <w:lvlJc w:val="left"/>
      <w:pPr>
        <w:tabs>
          <w:tab w:val="num" w:pos="0"/>
        </w:tabs>
        <w:ind w:left="720" w:hanging="7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0"/>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0"/>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48"/>
  </w:num>
  <w:num w:numId="2">
    <w:abstractNumId w:val="3"/>
  </w:num>
  <w:num w:numId="3">
    <w:abstractNumId w:val="45"/>
  </w:num>
  <w:num w:numId="4">
    <w:abstractNumId w:val="53"/>
  </w:num>
  <w:num w:numId="5">
    <w:abstractNumId w:val="39"/>
  </w:num>
  <w:num w:numId="6">
    <w:abstractNumId w:val="61"/>
  </w:num>
  <w:num w:numId="7">
    <w:abstractNumId w:val="62"/>
  </w:num>
  <w:num w:numId="8">
    <w:abstractNumId w:val="55"/>
  </w:num>
  <w:num w:numId="9">
    <w:abstractNumId w:val="28"/>
  </w:num>
  <w:num w:numId="10">
    <w:abstractNumId w:val="26"/>
  </w:num>
  <w:num w:numId="11">
    <w:abstractNumId w:val="36"/>
  </w:num>
  <w:num w:numId="12">
    <w:abstractNumId w:val="2"/>
  </w:num>
  <w:num w:numId="13">
    <w:abstractNumId w:val="43"/>
  </w:num>
  <w:num w:numId="14">
    <w:abstractNumId w:val="20"/>
  </w:num>
  <w:num w:numId="15">
    <w:abstractNumId w:val="8"/>
  </w:num>
  <w:num w:numId="16">
    <w:abstractNumId w:val="27"/>
  </w:num>
  <w:num w:numId="17">
    <w:abstractNumId w:val="49"/>
  </w:num>
  <w:num w:numId="18">
    <w:abstractNumId w:val="12"/>
  </w:num>
  <w:num w:numId="19">
    <w:abstractNumId w:val="54"/>
  </w:num>
  <w:num w:numId="20">
    <w:abstractNumId w:val="51"/>
  </w:num>
  <w:num w:numId="21">
    <w:abstractNumId w:val="41"/>
  </w:num>
  <w:num w:numId="22">
    <w:abstractNumId w:val="40"/>
  </w:num>
  <w:num w:numId="23">
    <w:abstractNumId w:val="22"/>
  </w:num>
  <w:num w:numId="24">
    <w:abstractNumId w:val="47"/>
  </w:num>
  <w:num w:numId="25">
    <w:abstractNumId w:val="19"/>
  </w:num>
  <w:num w:numId="26">
    <w:abstractNumId w:val="11"/>
  </w:num>
  <w:num w:numId="27">
    <w:abstractNumId w:val="9"/>
  </w:num>
  <w:num w:numId="28">
    <w:abstractNumId w:val="13"/>
  </w:num>
  <w:num w:numId="29">
    <w:abstractNumId w:val="64"/>
  </w:num>
  <w:num w:numId="30">
    <w:abstractNumId w:val="24"/>
  </w:num>
  <w:num w:numId="31">
    <w:abstractNumId w:val="58"/>
  </w:num>
  <w:num w:numId="32">
    <w:abstractNumId w:val="56"/>
  </w:num>
  <w:num w:numId="33">
    <w:abstractNumId w:val="63"/>
  </w:num>
  <w:num w:numId="34">
    <w:abstractNumId w:val="66"/>
  </w:num>
  <w:num w:numId="35">
    <w:abstractNumId w:val="32"/>
  </w:num>
  <w:num w:numId="36">
    <w:abstractNumId w:val="5"/>
  </w:num>
  <w:num w:numId="37">
    <w:abstractNumId w:val="25"/>
  </w:num>
  <w:num w:numId="38">
    <w:abstractNumId w:val="59"/>
  </w:num>
  <w:num w:numId="39">
    <w:abstractNumId w:val="34"/>
  </w:num>
  <w:num w:numId="40">
    <w:abstractNumId w:val="44"/>
  </w:num>
  <w:num w:numId="41">
    <w:abstractNumId w:val="4"/>
  </w:num>
  <w:num w:numId="42">
    <w:abstractNumId w:val="18"/>
  </w:num>
  <w:num w:numId="43">
    <w:abstractNumId w:val="30"/>
  </w:num>
  <w:num w:numId="44">
    <w:abstractNumId w:val="37"/>
  </w:num>
  <w:num w:numId="45">
    <w:abstractNumId w:val="0"/>
  </w:num>
  <w:num w:numId="46">
    <w:abstractNumId w:val="31"/>
  </w:num>
  <w:num w:numId="47">
    <w:abstractNumId w:val="1"/>
  </w:num>
  <w:num w:numId="48">
    <w:abstractNumId w:val="57"/>
  </w:num>
  <w:num w:numId="49">
    <w:abstractNumId w:val="15"/>
  </w:num>
  <w:num w:numId="50">
    <w:abstractNumId w:val="52"/>
  </w:num>
  <w:num w:numId="51">
    <w:abstractNumId w:val="21"/>
  </w:num>
  <w:num w:numId="52">
    <w:abstractNumId w:val="46"/>
  </w:num>
  <w:num w:numId="53">
    <w:abstractNumId w:val="7"/>
  </w:num>
  <w:num w:numId="54">
    <w:abstractNumId w:val="17"/>
  </w:num>
  <w:num w:numId="55">
    <w:abstractNumId w:val="10"/>
  </w:num>
  <w:num w:numId="56">
    <w:abstractNumId w:val="14"/>
  </w:num>
  <w:num w:numId="57">
    <w:abstractNumId w:val="23"/>
  </w:num>
  <w:num w:numId="58">
    <w:abstractNumId w:val="50"/>
  </w:num>
  <w:num w:numId="59">
    <w:abstractNumId w:val="16"/>
  </w:num>
  <w:num w:numId="60">
    <w:abstractNumId w:val="35"/>
  </w:num>
  <w:num w:numId="61">
    <w:abstractNumId w:val="29"/>
  </w:num>
  <w:num w:numId="62">
    <w:abstractNumId w:val="60"/>
  </w:num>
  <w:num w:numId="63">
    <w:abstractNumId w:val="42"/>
  </w:num>
  <w:num w:numId="64">
    <w:abstractNumId w:val="3"/>
    <w:lvlOverride w:ilvl="2">
      <w:startOverride w:val="1"/>
    </w:lvlOverride>
  </w:num>
  <w:num w:numId="65">
    <w:abstractNumId w:val="65"/>
  </w:num>
  <w:num w:numId="66">
    <w:abstractNumId w:val="38"/>
  </w:num>
  <w:num w:numId="67">
    <w:abstractNumId w:val="6"/>
  </w:num>
  <w:num w:numId="68">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D2"/>
    <w:rsid w:val="00021A3D"/>
    <w:rsid w:val="00277B07"/>
    <w:rsid w:val="00330B6C"/>
    <w:rsid w:val="00464AD7"/>
    <w:rsid w:val="004A24F7"/>
    <w:rsid w:val="0050577F"/>
    <w:rsid w:val="00552BD2"/>
    <w:rsid w:val="005E6587"/>
    <w:rsid w:val="006845F9"/>
    <w:rsid w:val="006A0528"/>
    <w:rsid w:val="006C5CB6"/>
    <w:rsid w:val="00707ED8"/>
    <w:rsid w:val="009A5EAF"/>
    <w:rsid w:val="009B4F34"/>
    <w:rsid w:val="009D3E2F"/>
    <w:rsid w:val="009E4A70"/>
    <w:rsid w:val="009F1589"/>
    <w:rsid w:val="00AF2E4D"/>
    <w:rsid w:val="00BE6B2D"/>
    <w:rsid w:val="00C71A43"/>
    <w:rsid w:val="00CE09F7"/>
    <w:rsid w:val="00CE1633"/>
    <w:rsid w:val="00D029E7"/>
    <w:rsid w:val="00D53C3C"/>
    <w:rsid w:val="00DB4EDD"/>
    <w:rsid w:val="00DD7EE8"/>
    <w:rsid w:val="00DF5DA5"/>
    <w:rsid w:val="00E90239"/>
    <w:rsid w:val="00ED3F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7356-6E82-41F7-B2E3-D3FC9285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D0"/>
    <w:pPr>
      <w:suppressAutoHyphens w:val="0"/>
      <w:spacing w:line="360" w:lineRule="auto"/>
      <w:ind w:firstLine="851"/>
      <w:jc w:val="both"/>
    </w:pPr>
    <w:rPr>
      <w:rFonts w:ascii="Times New Roman" w:eastAsia="Times New Roman" w:hAnsi="Times New Roman"/>
      <w:sz w:val="24"/>
      <w:szCs w:val="24"/>
    </w:rPr>
  </w:style>
  <w:style w:type="paragraph" w:styleId="1">
    <w:name w:val="heading 1"/>
    <w:basedOn w:val="a"/>
    <w:next w:val="a"/>
    <w:link w:val="10"/>
    <w:qFormat/>
    <w:rsid w:val="001574D0"/>
    <w:pPr>
      <w:keepNext/>
      <w:keepLines/>
      <w:pageBreakBefore/>
      <w:tabs>
        <w:tab w:val="left" w:pos="1134"/>
      </w:tabs>
      <w:suppressAutoHyphens/>
      <w:spacing w:before="480" w:after="240" w:line="240" w:lineRule="auto"/>
      <w:ind w:left="1134" w:hanging="1134"/>
      <w:jc w:val="left"/>
      <w:outlineLvl w:val="0"/>
    </w:pPr>
    <w:rPr>
      <w:rFonts w:ascii="Arial" w:hAnsi="Arial"/>
      <w:b/>
      <w:bCs/>
      <w:kern w:val="2"/>
      <w:sz w:val="40"/>
      <w:szCs w:val="40"/>
      <w:lang w:val="x-none"/>
    </w:rPr>
  </w:style>
  <w:style w:type="paragraph" w:styleId="20">
    <w:name w:val="heading 2"/>
    <w:basedOn w:val="a"/>
    <w:next w:val="a"/>
    <w:qFormat/>
    <w:rsid w:val="001574D0"/>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1574D0"/>
    <w:pPr>
      <w:keepNext/>
      <w:keepLines/>
      <w:spacing w:before="200"/>
      <w:outlineLvl w:val="2"/>
    </w:pPr>
    <w:rPr>
      <w:rFonts w:ascii="Cambria" w:hAnsi="Cambria"/>
      <w:b/>
      <w:bCs/>
      <w:color w:val="4F81BD"/>
      <w:lang w:val="x-none"/>
    </w:rPr>
  </w:style>
  <w:style w:type="paragraph" w:styleId="5">
    <w:name w:val="heading 5"/>
    <w:basedOn w:val="a"/>
    <w:next w:val="a"/>
    <w:link w:val="50"/>
    <w:uiPriority w:val="9"/>
    <w:semiHidden/>
    <w:unhideWhenUsed/>
    <w:qFormat/>
    <w:rsid w:val="00307AE9"/>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07AE9"/>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307AE9"/>
    <w:pPr>
      <w:numPr>
        <w:ilvl w:val="6"/>
        <w:numId w:val="1"/>
      </w:numPr>
      <w:spacing w:before="240" w:after="60"/>
      <w:outlineLvl w:val="6"/>
    </w:pPr>
    <w:rPr>
      <w:rFonts w:ascii="Calibri" w:hAnsi="Calibri"/>
    </w:rPr>
  </w:style>
  <w:style w:type="paragraph" w:styleId="8">
    <w:name w:val="heading 8"/>
    <w:basedOn w:val="a"/>
    <w:next w:val="a"/>
    <w:link w:val="80"/>
    <w:uiPriority w:val="9"/>
    <w:semiHidden/>
    <w:unhideWhenUsed/>
    <w:qFormat/>
    <w:rsid w:val="00307AE9"/>
    <w:pPr>
      <w:numPr>
        <w:ilvl w:val="7"/>
        <w:numId w:val="1"/>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307AE9"/>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74D0"/>
    <w:rPr>
      <w:rFonts w:ascii="Arial" w:eastAsia="Times New Roman" w:hAnsi="Arial" w:cs="Arial"/>
      <w:b/>
      <w:bCs/>
      <w:kern w:val="2"/>
      <w:sz w:val="40"/>
      <w:szCs w:val="40"/>
      <w:lang w:eastAsia="ru-RU"/>
    </w:rPr>
  </w:style>
  <w:style w:type="character" w:customStyle="1" w:styleId="21">
    <w:name w:val="Заголовок 2 Знак"/>
    <w:link w:val="a3"/>
    <w:uiPriority w:val="99"/>
    <w:qFormat/>
    <w:rsid w:val="001574D0"/>
    <w:rPr>
      <w:rFonts w:ascii="Cambria" w:eastAsia="Times New Roman" w:hAnsi="Cambria" w:cs="Cambria"/>
      <w:b/>
      <w:bCs/>
      <w:color w:val="4F81BD"/>
      <w:sz w:val="26"/>
      <w:szCs w:val="26"/>
      <w:lang w:eastAsia="ru-RU"/>
    </w:rPr>
  </w:style>
  <w:style w:type="character" w:customStyle="1" w:styleId="30">
    <w:name w:val="Заголовок 3 Знак"/>
    <w:link w:val="3"/>
    <w:uiPriority w:val="99"/>
    <w:qFormat/>
    <w:rsid w:val="001574D0"/>
    <w:rPr>
      <w:rFonts w:ascii="Cambria" w:eastAsia="Times New Roman" w:hAnsi="Cambria" w:cs="Cambria"/>
      <w:b/>
      <w:bCs/>
      <w:color w:val="4F81BD"/>
      <w:sz w:val="28"/>
      <w:szCs w:val="28"/>
      <w:lang w:eastAsia="ru-RU"/>
    </w:rPr>
  </w:style>
  <w:style w:type="character" w:customStyle="1" w:styleId="-">
    <w:name w:val="Интернет-ссылка"/>
    <w:basedOn w:val="a0"/>
    <w:uiPriority w:val="99"/>
    <w:unhideWhenUsed/>
    <w:rsid w:val="007F6C67"/>
    <w:rPr>
      <w:color w:val="0563C1" w:themeColor="hyperlink"/>
      <w:u w:val="single"/>
    </w:rPr>
  </w:style>
  <w:style w:type="character" w:customStyle="1" w:styleId="a4">
    <w:name w:val="Верхний колонтитул Знак"/>
    <w:uiPriority w:val="99"/>
    <w:qFormat/>
    <w:rsid w:val="001574D0"/>
    <w:rPr>
      <w:rFonts w:ascii="Times New Roman" w:eastAsia="Times New Roman" w:hAnsi="Times New Roman" w:cs="Times New Roman"/>
      <w:sz w:val="28"/>
      <w:szCs w:val="28"/>
      <w:lang w:eastAsia="ru-RU"/>
    </w:rPr>
  </w:style>
  <w:style w:type="character" w:customStyle="1" w:styleId="a5">
    <w:name w:val="Нижний колонтитул Знак"/>
    <w:uiPriority w:val="99"/>
    <w:qFormat/>
    <w:rsid w:val="001574D0"/>
    <w:rPr>
      <w:rFonts w:ascii="Times New Roman" w:eastAsia="Times New Roman" w:hAnsi="Times New Roman" w:cs="Times New Roman"/>
      <w:sz w:val="28"/>
      <w:szCs w:val="28"/>
      <w:lang w:eastAsia="ru-RU"/>
    </w:rPr>
  </w:style>
  <w:style w:type="character" w:customStyle="1" w:styleId="a6">
    <w:name w:val="Примечание Знак"/>
    <w:uiPriority w:val="99"/>
    <w:qFormat/>
    <w:locked/>
    <w:rsid w:val="001574D0"/>
    <w:rPr>
      <w:rFonts w:ascii="Times New Roman" w:eastAsia="Times New Roman" w:hAnsi="Times New Roman" w:cs="Times New Roman"/>
      <w:spacing w:val="20"/>
      <w:sz w:val="24"/>
      <w:szCs w:val="24"/>
      <w:lang w:eastAsia="ru-RU"/>
    </w:rPr>
  </w:style>
  <w:style w:type="character" w:customStyle="1" w:styleId="a7">
    <w:name w:val="Привязка сноски"/>
    <w:rPr>
      <w:rFonts w:cs="Times New Roman"/>
      <w:vertAlign w:val="superscript"/>
    </w:rPr>
  </w:style>
  <w:style w:type="character" w:customStyle="1" w:styleId="FootnoteCharacters">
    <w:name w:val="Footnote Characters"/>
    <w:uiPriority w:val="99"/>
    <w:semiHidden/>
    <w:qFormat/>
    <w:rsid w:val="001574D0"/>
    <w:rPr>
      <w:rFonts w:cs="Times New Roman"/>
      <w:vertAlign w:val="superscript"/>
    </w:rPr>
  </w:style>
  <w:style w:type="character" w:customStyle="1" w:styleId="a8">
    <w:name w:val="Текст сноски Знак"/>
    <w:uiPriority w:val="99"/>
    <w:semiHidden/>
    <w:qFormat/>
    <w:rsid w:val="001574D0"/>
    <w:rPr>
      <w:rFonts w:ascii="Times New Roman" w:eastAsia="Times New Roman" w:hAnsi="Times New Roman" w:cs="Times New Roman"/>
      <w:sz w:val="20"/>
      <w:szCs w:val="20"/>
      <w:lang w:eastAsia="ru-RU"/>
    </w:rPr>
  </w:style>
  <w:style w:type="character" w:styleId="a9">
    <w:name w:val="annotation reference"/>
    <w:uiPriority w:val="99"/>
    <w:semiHidden/>
    <w:qFormat/>
    <w:rsid w:val="001574D0"/>
    <w:rPr>
      <w:rFonts w:cs="Times New Roman"/>
      <w:sz w:val="16"/>
    </w:rPr>
  </w:style>
  <w:style w:type="character" w:customStyle="1" w:styleId="aa">
    <w:name w:val="Текст примечания Знак"/>
    <w:uiPriority w:val="99"/>
    <w:semiHidden/>
    <w:qFormat/>
    <w:rsid w:val="001574D0"/>
    <w:rPr>
      <w:rFonts w:ascii="Times New Roman" w:eastAsia="Times New Roman" w:hAnsi="Times New Roman" w:cs="Times New Roman"/>
      <w:sz w:val="20"/>
      <w:szCs w:val="20"/>
      <w:lang w:eastAsia="ru-RU"/>
    </w:rPr>
  </w:style>
  <w:style w:type="character" w:customStyle="1" w:styleId="ab">
    <w:name w:val="Тема примечания Знак"/>
    <w:uiPriority w:val="99"/>
    <w:semiHidden/>
    <w:qFormat/>
    <w:rsid w:val="001574D0"/>
    <w:rPr>
      <w:rFonts w:ascii="Times New Roman" w:eastAsia="Times New Roman" w:hAnsi="Times New Roman" w:cs="Times New Roman"/>
      <w:b/>
      <w:bCs/>
      <w:sz w:val="20"/>
      <w:szCs w:val="20"/>
      <w:lang w:eastAsia="ru-RU"/>
    </w:rPr>
  </w:style>
  <w:style w:type="character" w:customStyle="1" w:styleId="ac">
    <w:name w:val="Текст выноски Знак"/>
    <w:uiPriority w:val="99"/>
    <w:semiHidden/>
    <w:qFormat/>
    <w:rsid w:val="001574D0"/>
    <w:rPr>
      <w:rFonts w:ascii="Tahoma" w:eastAsia="Times New Roman" w:hAnsi="Tahoma" w:cs="Tahoma"/>
      <w:sz w:val="16"/>
      <w:szCs w:val="16"/>
      <w:lang w:eastAsia="ru-RU"/>
    </w:rPr>
  </w:style>
  <w:style w:type="character" w:customStyle="1" w:styleId="ad">
    <w:name w:val="Текст концевой сноски Знак"/>
    <w:uiPriority w:val="99"/>
    <w:semiHidden/>
    <w:qFormat/>
    <w:rsid w:val="001574D0"/>
    <w:rPr>
      <w:rFonts w:ascii="Times New Roman" w:eastAsia="Times New Roman" w:hAnsi="Times New Roman" w:cs="Times New Roman"/>
      <w:sz w:val="20"/>
      <w:szCs w:val="20"/>
      <w:lang w:eastAsia="ru-RU"/>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1574D0"/>
    <w:rPr>
      <w:rFonts w:cs="Times New Roman"/>
      <w:vertAlign w:val="superscript"/>
    </w:rPr>
  </w:style>
  <w:style w:type="character" w:customStyle="1" w:styleId="af">
    <w:name w:val="Посещённая гиперссылка"/>
    <w:uiPriority w:val="99"/>
    <w:semiHidden/>
    <w:unhideWhenUsed/>
    <w:rsid w:val="001574D0"/>
    <w:rPr>
      <w:rFonts w:cs="Times New Roman"/>
      <w:color w:val="800080"/>
      <w:u w:val="single"/>
    </w:rPr>
  </w:style>
  <w:style w:type="character" w:customStyle="1" w:styleId="-3">
    <w:name w:val="пункт-3 Знак"/>
    <w:qFormat/>
    <w:rsid w:val="003C357E"/>
    <w:rPr>
      <w:rFonts w:ascii="Times New Roman" w:eastAsia="Times New Roman" w:hAnsi="Times New Roman"/>
      <w:sz w:val="28"/>
      <w:szCs w:val="28"/>
    </w:rPr>
  </w:style>
  <w:style w:type="character" w:customStyle="1" w:styleId="af0">
    <w:name w:val="Текст Знак"/>
    <w:qFormat/>
    <w:rsid w:val="00D5784F"/>
    <w:rPr>
      <w:rFonts w:ascii="Times New Roman" w:eastAsia="Times New Roman" w:hAnsi="Times New Roman"/>
      <w:sz w:val="26"/>
      <w:szCs w:val="26"/>
    </w:rPr>
  </w:style>
  <w:style w:type="character" w:customStyle="1" w:styleId="r">
    <w:name w:val="r"/>
    <w:qFormat/>
    <w:rsid w:val="00883DB5"/>
  </w:style>
  <w:style w:type="character" w:customStyle="1" w:styleId="f">
    <w:name w:val="f"/>
    <w:qFormat/>
    <w:rsid w:val="00883DB5"/>
  </w:style>
  <w:style w:type="character" w:customStyle="1" w:styleId="11">
    <w:name w:val="Оглавление 1 Знак"/>
    <w:link w:val="12"/>
    <w:qFormat/>
    <w:locked/>
    <w:rsid w:val="00CC0F1C"/>
    <w:rPr>
      <w:rFonts w:ascii="Calibri" w:hAnsi="Calibri"/>
      <w:sz w:val="22"/>
      <w:szCs w:val="22"/>
      <w:lang w:val="ru-RU" w:eastAsia="en-US" w:bidi="ar-SA"/>
    </w:rPr>
  </w:style>
  <w:style w:type="character" w:styleId="af1">
    <w:name w:val="page number"/>
    <w:basedOn w:val="a0"/>
    <w:qFormat/>
    <w:rsid w:val="00965424"/>
  </w:style>
  <w:style w:type="character" w:customStyle="1" w:styleId="4">
    <w:name w:val="Пункт_4 Знак"/>
    <w:link w:val="4"/>
    <w:qFormat/>
    <w:locked/>
    <w:rsid w:val="002060DC"/>
    <w:rPr>
      <w:sz w:val="28"/>
      <w:szCs w:val="28"/>
      <w:lang w:val="ru-RU" w:eastAsia="ru-RU" w:bidi="ar-SA"/>
    </w:rPr>
  </w:style>
  <w:style w:type="character" w:customStyle="1" w:styleId="50">
    <w:name w:val="Заголовок 5 Знак"/>
    <w:link w:val="5"/>
    <w:uiPriority w:val="9"/>
    <w:semiHidden/>
    <w:qFormat/>
    <w:rsid w:val="00307AE9"/>
    <w:rPr>
      <w:rFonts w:eastAsia="Times New Roman"/>
      <w:b/>
      <w:bCs/>
      <w:i/>
      <w:iCs/>
      <w:sz w:val="26"/>
      <w:szCs w:val="26"/>
    </w:rPr>
  </w:style>
  <w:style w:type="character" w:customStyle="1" w:styleId="60">
    <w:name w:val="Заголовок 6 Знак"/>
    <w:link w:val="6"/>
    <w:uiPriority w:val="9"/>
    <w:semiHidden/>
    <w:qFormat/>
    <w:rsid w:val="00307AE9"/>
    <w:rPr>
      <w:rFonts w:eastAsia="Times New Roman"/>
      <w:b/>
      <w:bCs/>
      <w:sz w:val="22"/>
      <w:szCs w:val="22"/>
    </w:rPr>
  </w:style>
  <w:style w:type="character" w:customStyle="1" w:styleId="70">
    <w:name w:val="Заголовок 7 Знак"/>
    <w:link w:val="7"/>
    <w:uiPriority w:val="9"/>
    <w:semiHidden/>
    <w:qFormat/>
    <w:rsid w:val="00307AE9"/>
    <w:rPr>
      <w:rFonts w:eastAsia="Times New Roman"/>
      <w:sz w:val="24"/>
      <w:szCs w:val="24"/>
    </w:rPr>
  </w:style>
  <w:style w:type="character" w:customStyle="1" w:styleId="80">
    <w:name w:val="Заголовок 8 Знак"/>
    <w:link w:val="8"/>
    <w:uiPriority w:val="9"/>
    <w:semiHidden/>
    <w:qFormat/>
    <w:rsid w:val="00307AE9"/>
    <w:rPr>
      <w:rFonts w:eastAsia="Times New Roman"/>
      <w:i/>
      <w:iCs/>
      <w:sz w:val="24"/>
      <w:szCs w:val="24"/>
    </w:rPr>
  </w:style>
  <w:style w:type="character" w:customStyle="1" w:styleId="90">
    <w:name w:val="Заголовок 9 Знак"/>
    <w:link w:val="9"/>
    <w:uiPriority w:val="9"/>
    <w:semiHidden/>
    <w:qFormat/>
    <w:rsid w:val="00307AE9"/>
    <w:rPr>
      <w:rFonts w:ascii="Cambria" w:eastAsia="Times New Roman" w:hAnsi="Cambria"/>
      <w:sz w:val="22"/>
      <w:szCs w:val="22"/>
    </w:rPr>
  </w:style>
  <w:style w:type="character" w:customStyle="1" w:styleId="a3">
    <w:name w:val="Основной текст_"/>
    <w:link w:val="21"/>
    <w:qFormat/>
    <w:locked/>
    <w:rsid w:val="00F81640"/>
    <w:rPr>
      <w:rFonts w:ascii="Times New Roman" w:eastAsia="Times New Roman" w:hAnsi="Times New Roman"/>
      <w:sz w:val="25"/>
      <w:szCs w:val="25"/>
      <w:shd w:val="clear" w:color="auto" w:fill="FFFFFF"/>
    </w:rPr>
  </w:style>
  <w:style w:type="character" w:customStyle="1" w:styleId="af2">
    <w:name w:val="Гипертекстовая ссылка"/>
    <w:uiPriority w:val="99"/>
    <w:qFormat/>
    <w:rsid w:val="00DD13F7"/>
    <w:rPr>
      <w:color w:val="106BBE"/>
    </w:rPr>
  </w:style>
  <w:style w:type="character" w:customStyle="1" w:styleId="blk">
    <w:name w:val="blk"/>
    <w:qFormat/>
    <w:rsid w:val="00602DAF"/>
  </w:style>
  <w:style w:type="character" w:customStyle="1" w:styleId="af3">
    <w:name w:val="Цветовое выделение"/>
    <w:qFormat/>
    <w:rsid w:val="0015245B"/>
    <w:rPr>
      <w:b/>
      <w:bCs/>
      <w:color w:val="26282F"/>
    </w:rPr>
  </w:style>
  <w:style w:type="character" w:styleId="af4">
    <w:name w:val="Placeholder Text"/>
    <w:basedOn w:val="a0"/>
    <w:uiPriority w:val="99"/>
    <w:semiHidden/>
    <w:qFormat/>
    <w:rsid w:val="0021387D"/>
    <w:rPr>
      <w:color w:val="808080"/>
    </w:rPr>
  </w:style>
  <w:style w:type="character" w:customStyle="1" w:styleId="af5">
    <w:name w:val="Символ нумерации"/>
    <w:qFormat/>
    <w:rPr>
      <w:b w:val="0"/>
      <w:bCs w:val="0"/>
    </w:rPr>
  </w:style>
  <w:style w:type="character" w:styleId="af6">
    <w:name w:val="Emphasis"/>
    <w:qFormat/>
    <w:rPr>
      <w:i/>
      <w:iCs/>
    </w:rPr>
  </w:style>
  <w:style w:type="paragraph" w:customStyle="1" w:styleId="13">
    <w:name w:val="Заголовок1"/>
    <w:basedOn w:val="a"/>
    <w:next w:val="af7"/>
    <w:qFormat/>
    <w:pPr>
      <w:keepNext/>
      <w:spacing w:before="240" w:after="120"/>
    </w:pPr>
    <w:rPr>
      <w:rFonts w:ascii="Liberation Sans" w:eastAsia="Noto Sans CJK SC" w:hAnsi="Liberation Sans" w:cs="Lohit Devanagari"/>
      <w:sz w:val="28"/>
      <w:szCs w:val="28"/>
    </w:rPr>
  </w:style>
  <w:style w:type="paragraph" w:styleId="af7">
    <w:name w:val="Body Text"/>
    <w:basedOn w:val="a"/>
    <w:pPr>
      <w:spacing w:after="140" w:line="276" w:lineRule="auto"/>
    </w:pPr>
  </w:style>
  <w:style w:type="paragraph" w:styleId="af8">
    <w:name w:val="List"/>
    <w:basedOn w:val="af7"/>
    <w:rPr>
      <w:rFonts w:cs="Lohit Devanagari"/>
    </w:rPr>
  </w:style>
  <w:style w:type="paragraph" w:styleId="af9">
    <w:name w:val="caption"/>
    <w:basedOn w:val="a"/>
    <w:qFormat/>
    <w:pPr>
      <w:suppressLineNumbers/>
      <w:spacing w:before="120" w:after="120"/>
    </w:pPr>
    <w:rPr>
      <w:rFonts w:cs="Lohit Devanagari"/>
      <w:i/>
      <w:iCs/>
    </w:rPr>
  </w:style>
  <w:style w:type="paragraph" w:styleId="afa">
    <w:name w:val="index heading"/>
    <w:basedOn w:val="a"/>
    <w:qFormat/>
    <w:pPr>
      <w:suppressLineNumbers/>
    </w:pPr>
    <w:rPr>
      <w:rFonts w:cs="Lohit Devanagari"/>
    </w:rPr>
  </w:style>
  <w:style w:type="paragraph" w:customStyle="1" w:styleId="afb">
    <w:name w:val="Пункт"/>
    <w:basedOn w:val="a"/>
    <w:qFormat/>
    <w:rsid w:val="001574D0"/>
    <w:pPr>
      <w:tabs>
        <w:tab w:val="left" w:pos="1134"/>
      </w:tabs>
      <w:ind w:left="1134" w:hanging="1134"/>
    </w:pPr>
  </w:style>
  <w:style w:type="paragraph" w:styleId="12">
    <w:name w:val="toc 1"/>
    <w:basedOn w:val="a"/>
    <w:next w:val="a"/>
    <w:link w:val="11"/>
    <w:autoRedefine/>
    <w:uiPriority w:val="39"/>
    <w:rsid w:val="001574D0"/>
    <w:pPr>
      <w:keepNext/>
      <w:tabs>
        <w:tab w:val="left" w:pos="1134"/>
        <w:tab w:val="right" w:leader="dot" w:pos="9072"/>
      </w:tabs>
      <w:spacing w:before="120" w:after="120" w:line="240" w:lineRule="auto"/>
      <w:ind w:left="1134" w:right="1134" w:hanging="567"/>
    </w:pPr>
    <w:rPr>
      <w:b/>
      <w:bCs/>
    </w:rPr>
  </w:style>
  <w:style w:type="paragraph" w:styleId="22">
    <w:name w:val="toc 2"/>
    <w:basedOn w:val="a"/>
    <w:next w:val="a"/>
    <w:autoRedefine/>
    <w:uiPriority w:val="39"/>
    <w:rsid w:val="001574D0"/>
    <w:pPr>
      <w:tabs>
        <w:tab w:val="left" w:pos="1701"/>
        <w:tab w:val="right" w:leader="dot" w:pos="9072"/>
      </w:tabs>
      <w:spacing w:line="240" w:lineRule="auto"/>
      <w:ind w:left="1701" w:right="1133" w:hanging="567"/>
      <w:jc w:val="left"/>
    </w:pPr>
    <w:rPr>
      <w:sz w:val="22"/>
      <w:szCs w:val="22"/>
    </w:rPr>
  </w:style>
  <w:style w:type="paragraph" w:customStyle="1" w:styleId="afc">
    <w:name w:val="Пункт Знак"/>
    <w:basedOn w:val="a"/>
    <w:uiPriority w:val="99"/>
    <w:qFormat/>
    <w:rsid w:val="001574D0"/>
    <w:pPr>
      <w:tabs>
        <w:tab w:val="left" w:pos="643"/>
        <w:tab w:val="left" w:pos="851"/>
        <w:tab w:val="left" w:pos="1134"/>
        <w:tab w:val="left" w:pos="1844"/>
      </w:tabs>
      <w:ind w:left="1844" w:hanging="567"/>
    </w:pPr>
    <w:rPr>
      <w:b/>
      <w:bCs/>
    </w:rPr>
  </w:style>
  <w:style w:type="paragraph" w:customStyle="1" w:styleId="afd">
    <w:name w:val="Подпункт"/>
    <w:basedOn w:val="afc"/>
    <w:qFormat/>
    <w:rsid w:val="001574D0"/>
    <w:pPr>
      <w:tabs>
        <w:tab w:val="clear" w:pos="643"/>
        <w:tab w:val="clear" w:pos="1134"/>
        <w:tab w:val="left" w:pos="993"/>
      </w:tabs>
      <w:ind w:left="993" w:hanging="851"/>
    </w:pPr>
  </w:style>
  <w:style w:type="paragraph" w:customStyle="1" w:styleId="afe">
    <w:name w:val="Подподпункт"/>
    <w:basedOn w:val="afd"/>
    <w:uiPriority w:val="99"/>
    <w:qFormat/>
    <w:rsid w:val="001574D0"/>
    <w:pPr>
      <w:tabs>
        <w:tab w:val="left" w:pos="1134"/>
        <w:tab w:val="left" w:pos="1418"/>
      </w:tabs>
    </w:pPr>
  </w:style>
  <w:style w:type="paragraph" w:customStyle="1" w:styleId="aff">
    <w:name w:val="Подподподпункт"/>
    <w:basedOn w:val="a"/>
    <w:uiPriority w:val="99"/>
    <w:qFormat/>
    <w:rsid w:val="001574D0"/>
    <w:pPr>
      <w:tabs>
        <w:tab w:val="left" w:pos="1134"/>
        <w:tab w:val="left" w:pos="1701"/>
        <w:tab w:val="left" w:pos="3560"/>
      </w:tabs>
      <w:ind w:left="3560" w:hanging="1008"/>
    </w:pPr>
  </w:style>
  <w:style w:type="paragraph" w:customStyle="1" w:styleId="14">
    <w:name w:val="Пункт1"/>
    <w:basedOn w:val="a"/>
    <w:uiPriority w:val="99"/>
    <w:qFormat/>
    <w:rsid w:val="001574D0"/>
    <w:pPr>
      <w:tabs>
        <w:tab w:val="left" w:pos="567"/>
        <w:tab w:val="left" w:pos="643"/>
      </w:tabs>
      <w:spacing w:before="240"/>
      <w:ind w:left="567" w:hanging="279"/>
      <w:jc w:val="center"/>
    </w:pPr>
    <w:rPr>
      <w:rFonts w:ascii="Arial" w:hAnsi="Arial" w:cs="Arial"/>
      <w:b/>
      <w:bCs/>
    </w:rPr>
  </w:style>
  <w:style w:type="paragraph" w:customStyle="1" w:styleId="31">
    <w:name w:val="Пункт_3"/>
    <w:basedOn w:val="a"/>
    <w:uiPriority w:val="99"/>
    <w:qFormat/>
    <w:rsid w:val="001574D0"/>
    <w:pPr>
      <w:tabs>
        <w:tab w:val="left" w:pos="1134"/>
      </w:tabs>
      <w:ind w:left="1134" w:hanging="1133"/>
    </w:pPr>
  </w:style>
  <w:style w:type="paragraph" w:customStyle="1" w:styleId="aff0">
    <w:name w:val="Верхний и нижний колонтитулы"/>
    <w:basedOn w:val="a"/>
    <w:qFormat/>
  </w:style>
  <w:style w:type="paragraph" w:styleId="aff1">
    <w:name w:val="header"/>
    <w:basedOn w:val="a"/>
    <w:uiPriority w:val="99"/>
    <w:rsid w:val="001574D0"/>
    <w:pPr>
      <w:tabs>
        <w:tab w:val="center" w:pos="4677"/>
        <w:tab w:val="right" w:pos="9355"/>
      </w:tabs>
      <w:spacing w:line="240" w:lineRule="auto"/>
    </w:pPr>
    <w:rPr>
      <w:lang w:val="x-none"/>
    </w:rPr>
  </w:style>
  <w:style w:type="paragraph" w:styleId="aff2">
    <w:name w:val="footer"/>
    <w:basedOn w:val="a"/>
    <w:uiPriority w:val="99"/>
    <w:rsid w:val="001574D0"/>
    <w:pPr>
      <w:tabs>
        <w:tab w:val="center" w:pos="4677"/>
        <w:tab w:val="right" w:pos="9355"/>
      </w:tabs>
      <w:spacing w:line="240" w:lineRule="auto"/>
    </w:pPr>
    <w:rPr>
      <w:lang w:val="x-none"/>
    </w:rPr>
  </w:style>
  <w:style w:type="paragraph" w:customStyle="1" w:styleId="23">
    <w:name w:val="Пункт_2_заглав"/>
    <w:basedOn w:val="a"/>
    <w:next w:val="a"/>
    <w:uiPriority w:val="99"/>
    <w:qFormat/>
    <w:rsid w:val="001574D0"/>
    <w:pPr>
      <w:keepNext/>
      <w:tabs>
        <w:tab w:val="left" w:pos="1440"/>
      </w:tabs>
      <w:suppressAutoHyphens/>
      <w:spacing w:before="360" w:after="120"/>
      <w:ind w:left="1440" w:hanging="360"/>
      <w:outlineLvl w:val="1"/>
    </w:pPr>
    <w:rPr>
      <w:b/>
      <w:bCs/>
    </w:rPr>
  </w:style>
  <w:style w:type="paragraph" w:customStyle="1" w:styleId="15">
    <w:name w:val="Пункт_1"/>
    <w:basedOn w:val="a"/>
    <w:uiPriority w:val="99"/>
    <w:qFormat/>
    <w:rsid w:val="001574D0"/>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4">
    <w:name w:val="Пункт_2"/>
    <w:basedOn w:val="a"/>
    <w:uiPriority w:val="99"/>
    <w:qFormat/>
    <w:rsid w:val="001574D0"/>
    <w:pPr>
      <w:tabs>
        <w:tab w:val="left" w:pos="2269"/>
      </w:tabs>
      <w:ind w:left="2269" w:hanging="1134"/>
    </w:pPr>
  </w:style>
  <w:style w:type="paragraph" w:customStyle="1" w:styleId="-6">
    <w:name w:val="пункт-6"/>
    <w:basedOn w:val="a"/>
    <w:qFormat/>
    <w:rsid w:val="001574D0"/>
    <w:pPr>
      <w:spacing w:line="288" w:lineRule="auto"/>
      <w:ind w:firstLine="0"/>
    </w:pPr>
  </w:style>
  <w:style w:type="paragraph" w:styleId="aff3">
    <w:name w:val="List Paragraph"/>
    <w:basedOn w:val="a"/>
    <w:uiPriority w:val="34"/>
    <w:qFormat/>
    <w:rsid w:val="001574D0"/>
    <w:pPr>
      <w:spacing w:line="288" w:lineRule="auto"/>
      <w:ind w:left="720" w:firstLine="0"/>
    </w:pPr>
    <w:rPr>
      <w:lang w:eastAsia="ar-SA"/>
    </w:rPr>
  </w:style>
  <w:style w:type="paragraph" w:customStyle="1" w:styleId="5ABCD">
    <w:name w:val="Пункт_5_ABCD"/>
    <w:basedOn w:val="a"/>
    <w:uiPriority w:val="99"/>
    <w:qFormat/>
    <w:rsid w:val="001574D0"/>
    <w:pPr>
      <w:tabs>
        <w:tab w:val="left" w:pos="1701"/>
      </w:tabs>
      <w:ind w:left="1701" w:hanging="567"/>
    </w:pPr>
  </w:style>
  <w:style w:type="paragraph" w:customStyle="1" w:styleId="aff4">
    <w:name w:val="Пункт_б/н"/>
    <w:basedOn w:val="a"/>
    <w:uiPriority w:val="99"/>
    <w:qFormat/>
    <w:rsid w:val="001574D0"/>
    <w:pPr>
      <w:ind w:left="1134" w:firstLine="0"/>
    </w:pPr>
  </w:style>
  <w:style w:type="paragraph" w:customStyle="1" w:styleId="aff5">
    <w:name w:val="Примечание"/>
    <w:basedOn w:val="a"/>
    <w:uiPriority w:val="99"/>
    <w:qFormat/>
    <w:rsid w:val="001574D0"/>
    <w:pPr>
      <w:spacing w:before="240" w:after="240" w:line="240" w:lineRule="auto"/>
      <w:ind w:left="1701" w:right="567"/>
    </w:pPr>
    <w:rPr>
      <w:spacing w:val="20"/>
      <w:lang w:val="x-none"/>
    </w:rPr>
  </w:style>
  <w:style w:type="paragraph" w:customStyle="1" w:styleId="32">
    <w:name w:val="Пункт_3_заглав"/>
    <w:basedOn w:val="31"/>
    <w:uiPriority w:val="99"/>
    <w:qFormat/>
    <w:rsid w:val="001574D0"/>
    <w:pPr>
      <w:keepNext/>
      <w:tabs>
        <w:tab w:val="clear" w:pos="1134"/>
        <w:tab w:val="left" w:pos="720"/>
        <w:tab w:val="left" w:pos="2269"/>
      </w:tabs>
      <w:spacing w:before="240" w:after="120" w:line="240" w:lineRule="auto"/>
      <w:ind w:left="2160" w:hanging="180"/>
      <w:outlineLvl w:val="2"/>
    </w:pPr>
    <w:rPr>
      <w:b/>
      <w:bCs/>
    </w:rPr>
  </w:style>
  <w:style w:type="paragraph" w:styleId="aff6">
    <w:name w:val="footnote text"/>
    <w:basedOn w:val="a"/>
    <w:uiPriority w:val="99"/>
    <w:semiHidden/>
    <w:rsid w:val="001574D0"/>
    <w:pPr>
      <w:spacing w:line="240" w:lineRule="auto"/>
    </w:pPr>
    <w:rPr>
      <w:sz w:val="20"/>
      <w:szCs w:val="20"/>
      <w:lang w:val="x-none"/>
    </w:rPr>
  </w:style>
  <w:style w:type="paragraph" w:customStyle="1" w:styleId="40">
    <w:name w:val="Пункт_4"/>
    <w:basedOn w:val="31"/>
    <w:uiPriority w:val="99"/>
    <w:qFormat/>
    <w:rsid w:val="001574D0"/>
    <w:pPr>
      <w:tabs>
        <w:tab w:val="left" w:pos="720"/>
        <w:tab w:val="left" w:pos="864"/>
        <w:tab w:val="left" w:pos="2269"/>
      </w:tabs>
      <w:ind w:left="2269" w:hanging="1134"/>
    </w:pPr>
  </w:style>
  <w:style w:type="paragraph" w:customStyle="1" w:styleId="ConsPlusNonformat">
    <w:name w:val="ConsPlusNonformat"/>
    <w:uiPriority w:val="99"/>
    <w:qFormat/>
    <w:rsid w:val="001574D0"/>
    <w:pPr>
      <w:widowControl w:val="0"/>
    </w:pPr>
    <w:rPr>
      <w:rFonts w:ascii="Courier New" w:eastAsia="Times New Roman" w:hAnsi="Courier New" w:cs="Courier New"/>
      <w:sz w:val="24"/>
    </w:rPr>
  </w:style>
  <w:style w:type="paragraph" w:styleId="33">
    <w:name w:val="toc 3"/>
    <w:basedOn w:val="a"/>
    <w:next w:val="a"/>
    <w:autoRedefine/>
    <w:uiPriority w:val="39"/>
    <w:rsid w:val="001574D0"/>
    <w:pPr>
      <w:spacing w:after="100" w:line="276" w:lineRule="auto"/>
      <w:ind w:left="440" w:firstLine="0"/>
      <w:jc w:val="left"/>
    </w:pPr>
    <w:rPr>
      <w:rFonts w:ascii="Calibri" w:hAnsi="Calibri" w:cs="Calibri"/>
      <w:sz w:val="22"/>
      <w:szCs w:val="22"/>
    </w:rPr>
  </w:style>
  <w:style w:type="paragraph" w:styleId="41">
    <w:name w:val="toc 4"/>
    <w:basedOn w:val="a"/>
    <w:next w:val="a"/>
    <w:autoRedefine/>
    <w:uiPriority w:val="39"/>
    <w:rsid w:val="001574D0"/>
    <w:pPr>
      <w:spacing w:after="100" w:line="276" w:lineRule="auto"/>
      <w:ind w:left="660" w:firstLine="0"/>
      <w:jc w:val="left"/>
    </w:pPr>
    <w:rPr>
      <w:rFonts w:ascii="Calibri" w:hAnsi="Calibri" w:cs="Calibri"/>
      <w:sz w:val="22"/>
      <w:szCs w:val="22"/>
    </w:rPr>
  </w:style>
  <w:style w:type="paragraph" w:styleId="51">
    <w:name w:val="toc 5"/>
    <w:basedOn w:val="a"/>
    <w:next w:val="a"/>
    <w:autoRedefine/>
    <w:uiPriority w:val="39"/>
    <w:rsid w:val="001574D0"/>
    <w:pPr>
      <w:spacing w:after="100" w:line="276" w:lineRule="auto"/>
      <w:ind w:left="880" w:firstLine="0"/>
      <w:jc w:val="left"/>
    </w:pPr>
    <w:rPr>
      <w:rFonts w:ascii="Calibri" w:hAnsi="Calibri" w:cs="Calibri"/>
      <w:sz w:val="22"/>
      <w:szCs w:val="22"/>
    </w:rPr>
  </w:style>
  <w:style w:type="paragraph" w:styleId="61">
    <w:name w:val="toc 6"/>
    <w:basedOn w:val="a"/>
    <w:next w:val="a"/>
    <w:autoRedefine/>
    <w:uiPriority w:val="39"/>
    <w:rsid w:val="001574D0"/>
    <w:pPr>
      <w:spacing w:after="100" w:line="276" w:lineRule="auto"/>
      <w:ind w:left="1100" w:firstLine="0"/>
      <w:jc w:val="left"/>
    </w:pPr>
    <w:rPr>
      <w:rFonts w:ascii="Calibri" w:hAnsi="Calibri" w:cs="Calibri"/>
      <w:sz w:val="22"/>
      <w:szCs w:val="22"/>
    </w:rPr>
  </w:style>
  <w:style w:type="paragraph" w:styleId="71">
    <w:name w:val="toc 7"/>
    <w:basedOn w:val="a"/>
    <w:next w:val="a"/>
    <w:autoRedefine/>
    <w:uiPriority w:val="39"/>
    <w:rsid w:val="001574D0"/>
    <w:pPr>
      <w:spacing w:after="100" w:line="276" w:lineRule="auto"/>
      <w:ind w:left="1320" w:firstLine="0"/>
      <w:jc w:val="left"/>
    </w:pPr>
    <w:rPr>
      <w:rFonts w:ascii="Calibri" w:hAnsi="Calibri" w:cs="Calibri"/>
      <w:sz w:val="22"/>
      <w:szCs w:val="22"/>
    </w:rPr>
  </w:style>
  <w:style w:type="paragraph" w:styleId="81">
    <w:name w:val="toc 8"/>
    <w:basedOn w:val="a"/>
    <w:next w:val="a"/>
    <w:autoRedefine/>
    <w:uiPriority w:val="39"/>
    <w:rsid w:val="001574D0"/>
    <w:pPr>
      <w:spacing w:after="100" w:line="276" w:lineRule="auto"/>
      <w:ind w:left="1540" w:firstLine="0"/>
      <w:jc w:val="left"/>
    </w:pPr>
    <w:rPr>
      <w:rFonts w:ascii="Calibri" w:hAnsi="Calibri" w:cs="Calibri"/>
      <w:sz w:val="22"/>
      <w:szCs w:val="22"/>
    </w:rPr>
  </w:style>
  <w:style w:type="paragraph" w:styleId="91">
    <w:name w:val="toc 9"/>
    <w:basedOn w:val="a"/>
    <w:next w:val="a"/>
    <w:autoRedefine/>
    <w:uiPriority w:val="39"/>
    <w:rsid w:val="001574D0"/>
    <w:pPr>
      <w:spacing w:after="100" w:line="276" w:lineRule="auto"/>
      <w:ind w:left="1760" w:firstLine="0"/>
      <w:jc w:val="left"/>
    </w:pPr>
    <w:rPr>
      <w:rFonts w:ascii="Calibri" w:hAnsi="Calibri" w:cs="Calibri"/>
      <w:sz w:val="22"/>
      <w:szCs w:val="22"/>
    </w:rPr>
  </w:style>
  <w:style w:type="paragraph" w:styleId="aff7">
    <w:name w:val="annotation text"/>
    <w:basedOn w:val="a"/>
    <w:uiPriority w:val="99"/>
    <w:semiHidden/>
    <w:qFormat/>
    <w:rsid w:val="001574D0"/>
    <w:pPr>
      <w:spacing w:line="240" w:lineRule="auto"/>
    </w:pPr>
    <w:rPr>
      <w:sz w:val="20"/>
      <w:szCs w:val="20"/>
      <w:lang w:val="x-none"/>
    </w:rPr>
  </w:style>
  <w:style w:type="paragraph" w:styleId="aff8">
    <w:name w:val="annotation subject"/>
    <w:basedOn w:val="aff7"/>
    <w:next w:val="aff7"/>
    <w:uiPriority w:val="99"/>
    <w:semiHidden/>
    <w:qFormat/>
    <w:rsid w:val="001574D0"/>
    <w:rPr>
      <w:b/>
      <w:bCs/>
    </w:rPr>
  </w:style>
  <w:style w:type="paragraph" w:styleId="aff9">
    <w:name w:val="Balloon Text"/>
    <w:basedOn w:val="a"/>
    <w:semiHidden/>
    <w:qFormat/>
    <w:rsid w:val="001574D0"/>
    <w:pPr>
      <w:spacing w:line="240" w:lineRule="auto"/>
    </w:pPr>
    <w:rPr>
      <w:rFonts w:ascii="Tahoma" w:hAnsi="Tahoma"/>
      <w:sz w:val="16"/>
      <w:szCs w:val="16"/>
      <w:lang w:val="x-none"/>
    </w:rPr>
  </w:style>
  <w:style w:type="paragraph" w:styleId="affa">
    <w:name w:val="endnote text"/>
    <w:basedOn w:val="a"/>
    <w:uiPriority w:val="99"/>
    <w:rsid w:val="001574D0"/>
    <w:pPr>
      <w:spacing w:line="240" w:lineRule="auto"/>
    </w:pPr>
    <w:rPr>
      <w:sz w:val="20"/>
      <w:szCs w:val="20"/>
      <w:lang w:val="x-none"/>
    </w:rPr>
  </w:style>
  <w:style w:type="paragraph" w:styleId="affb">
    <w:name w:val="TOC Heading"/>
    <w:basedOn w:val="1"/>
    <w:next w:val="a"/>
    <w:uiPriority w:val="99"/>
    <w:qFormat/>
    <w:rsid w:val="001574D0"/>
    <w:pPr>
      <w:pageBreakBefore w:val="0"/>
      <w:tabs>
        <w:tab w:val="clear" w:pos="1134"/>
      </w:tabs>
      <w:suppressAutoHyphens w:val="0"/>
      <w:spacing w:after="0" w:line="276" w:lineRule="auto"/>
      <w:ind w:left="0" w:firstLine="0"/>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1574D0"/>
    <w:pPr>
      <w:spacing w:after="200" w:line="276" w:lineRule="auto"/>
    </w:pPr>
    <w:rPr>
      <w:rFonts w:eastAsia="Times New Roman" w:cs="Calibri"/>
      <w:sz w:val="22"/>
      <w:szCs w:val="22"/>
    </w:rPr>
  </w:style>
  <w:style w:type="paragraph" w:customStyle="1" w:styleId="Oaeno">
    <w:name w:val="Oaeno"/>
    <w:basedOn w:val="a"/>
    <w:uiPriority w:val="99"/>
    <w:qFormat/>
    <w:rsid w:val="001574D0"/>
    <w:pPr>
      <w:spacing w:line="240" w:lineRule="auto"/>
      <w:ind w:firstLine="0"/>
      <w:jc w:val="left"/>
    </w:pPr>
    <w:rPr>
      <w:rFonts w:ascii="Courier New" w:hAnsi="Courier New" w:cs="Courier New"/>
      <w:sz w:val="20"/>
      <w:szCs w:val="20"/>
    </w:rPr>
  </w:style>
  <w:style w:type="paragraph" w:customStyle="1" w:styleId="-30">
    <w:name w:val="Пункт-3"/>
    <w:basedOn w:val="a"/>
    <w:qFormat/>
    <w:rsid w:val="001574D0"/>
    <w:pPr>
      <w:tabs>
        <w:tab w:val="left" w:pos="1701"/>
        <w:tab w:val="left" w:pos="1844"/>
      </w:tabs>
      <w:spacing w:line="288" w:lineRule="auto"/>
      <w:ind w:firstLine="567"/>
    </w:pPr>
  </w:style>
  <w:style w:type="paragraph" w:customStyle="1" w:styleId="-4">
    <w:name w:val="Пункт-4"/>
    <w:basedOn w:val="a"/>
    <w:qFormat/>
    <w:rsid w:val="001574D0"/>
    <w:pPr>
      <w:tabs>
        <w:tab w:val="left" w:pos="1701"/>
      </w:tabs>
      <w:spacing w:line="288" w:lineRule="auto"/>
      <w:ind w:firstLine="567"/>
    </w:pPr>
  </w:style>
  <w:style w:type="paragraph" w:customStyle="1" w:styleId="-5">
    <w:name w:val="Пункт-5"/>
    <w:basedOn w:val="a"/>
    <w:qFormat/>
    <w:rsid w:val="001574D0"/>
    <w:pPr>
      <w:tabs>
        <w:tab w:val="left" w:pos="1701"/>
      </w:tabs>
      <w:spacing w:line="288" w:lineRule="auto"/>
      <w:ind w:firstLine="567"/>
    </w:pPr>
  </w:style>
  <w:style w:type="paragraph" w:customStyle="1" w:styleId="-60">
    <w:name w:val="Пункт-6"/>
    <w:basedOn w:val="a"/>
    <w:qFormat/>
    <w:rsid w:val="001574D0"/>
    <w:pPr>
      <w:tabs>
        <w:tab w:val="left" w:pos="1702"/>
      </w:tabs>
      <w:spacing w:line="288" w:lineRule="auto"/>
      <w:ind w:left="1" w:firstLine="567"/>
    </w:pPr>
  </w:style>
  <w:style w:type="paragraph" w:customStyle="1" w:styleId="-7">
    <w:name w:val="Пункт-7"/>
    <w:basedOn w:val="a"/>
    <w:qFormat/>
    <w:rsid w:val="001574D0"/>
    <w:pPr>
      <w:tabs>
        <w:tab w:val="left" w:pos="1701"/>
      </w:tabs>
      <w:spacing w:line="288" w:lineRule="auto"/>
      <w:ind w:firstLine="567"/>
    </w:pPr>
  </w:style>
  <w:style w:type="paragraph" w:customStyle="1" w:styleId="ConsPlusNormal">
    <w:name w:val="ConsPlusNormal"/>
    <w:uiPriority w:val="99"/>
    <w:qFormat/>
    <w:rsid w:val="001574D0"/>
    <w:pPr>
      <w:widowControl w:val="0"/>
      <w:ind w:firstLine="720"/>
    </w:pPr>
    <w:rPr>
      <w:rFonts w:ascii="Arial" w:eastAsia="Times New Roman" w:hAnsi="Arial" w:cs="Arial"/>
      <w:sz w:val="24"/>
    </w:rPr>
  </w:style>
  <w:style w:type="paragraph" w:styleId="25">
    <w:name w:val="List Bullet 2"/>
    <w:basedOn w:val="a"/>
    <w:autoRedefine/>
    <w:uiPriority w:val="99"/>
    <w:qFormat/>
    <w:rsid w:val="001574D0"/>
    <w:pPr>
      <w:widowControl w:val="0"/>
      <w:spacing w:before="120" w:line="360" w:lineRule="atLeast"/>
      <w:ind w:firstLine="709"/>
      <w:textAlignment w:val="baseline"/>
    </w:pPr>
    <w:rPr>
      <w:szCs w:val="20"/>
    </w:rPr>
  </w:style>
  <w:style w:type="paragraph" w:customStyle="1" w:styleId="-31">
    <w:name w:val="пункт-3"/>
    <w:basedOn w:val="a"/>
    <w:qFormat/>
    <w:rsid w:val="003C357E"/>
    <w:pPr>
      <w:spacing w:line="288" w:lineRule="auto"/>
      <w:ind w:firstLine="0"/>
    </w:pPr>
    <w:rPr>
      <w:lang w:val="x-none" w:eastAsia="x-none"/>
    </w:rPr>
  </w:style>
  <w:style w:type="paragraph" w:customStyle="1" w:styleId="-40">
    <w:name w:val="пункт-4"/>
    <w:basedOn w:val="a"/>
    <w:qFormat/>
    <w:rsid w:val="003C357E"/>
    <w:pPr>
      <w:spacing w:line="288" w:lineRule="auto"/>
      <w:ind w:firstLine="0"/>
    </w:pPr>
  </w:style>
  <w:style w:type="paragraph" w:styleId="affc">
    <w:name w:val="Plain Text"/>
    <w:basedOn w:val="a"/>
    <w:qFormat/>
    <w:rsid w:val="00D5784F"/>
    <w:pPr>
      <w:spacing w:line="240" w:lineRule="auto"/>
      <w:ind w:firstLine="720"/>
    </w:pPr>
    <w:rPr>
      <w:sz w:val="26"/>
      <w:szCs w:val="26"/>
      <w:lang w:val="x-none" w:eastAsia="x-none"/>
    </w:rPr>
  </w:style>
  <w:style w:type="paragraph" w:customStyle="1" w:styleId="-50">
    <w:name w:val="пункт-5"/>
    <w:basedOn w:val="a"/>
    <w:qFormat/>
    <w:rsid w:val="00EA5FAE"/>
    <w:pPr>
      <w:tabs>
        <w:tab w:val="left" w:pos="1985"/>
      </w:tabs>
      <w:ind w:left="1134" w:firstLine="0"/>
    </w:pPr>
  </w:style>
  <w:style w:type="paragraph" w:customStyle="1" w:styleId="-70">
    <w:name w:val="пункт-7"/>
    <w:basedOn w:val="a"/>
    <w:qFormat/>
    <w:rsid w:val="00EA5FAE"/>
    <w:pPr>
      <w:tabs>
        <w:tab w:val="left" w:pos="3119"/>
      </w:tabs>
      <w:ind w:left="3119" w:hanging="567"/>
    </w:pPr>
  </w:style>
  <w:style w:type="paragraph" w:customStyle="1" w:styleId="16">
    <w:name w:val="Заголовок_1"/>
    <w:basedOn w:val="a"/>
    <w:qFormat/>
    <w:locked/>
    <w:rsid w:val="005553E2"/>
    <w:pPr>
      <w:keepNext/>
      <w:keepLines/>
      <w:suppressAutoHyphens/>
      <w:spacing w:before="360" w:after="120" w:line="240" w:lineRule="auto"/>
      <w:ind w:left="641" w:firstLine="0"/>
      <w:jc w:val="center"/>
      <w:outlineLvl w:val="0"/>
    </w:pPr>
    <w:rPr>
      <w:rFonts w:ascii="Arial" w:hAnsi="Arial" w:cs="Arial"/>
      <w:b/>
      <w:bCs/>
      <w:caps/>
      <w:sz w:val="36"/>
    </w:rPr>
  </w:style>
  <w:style w:type="paragraph" w:customStyle="1" w:styleId="52">
    <w:name w:val="Пункт_5"/>
    <w:basedOn w:val="31"/>
    <w:qFormat/>
    <w:rsid w:val="005553E2"/>
    <w:pPr>
      <w:tabs>
        <w:tab w:val="clear" w:pos="1134"/>
        <w:tab w:val="left" w:pos="1701"/>
      </w:tabs>
      <w:spacing w:line="240" w:lineRule="auto"/>
      <w:ind w:left="0" w:firstLine="567"/>
    </w:pPr>
  </w:style>
  <w:style w:type="paragraph" w:customStyle="1" w:styleId="17">
    <w:name w:val="Без интервала1"/>
    <w:qFormat/>
    <w:rsid w:val="00CC0F1C"/>
    <w:rPr>
      <w:rFonts w:eastAsia="Times New Roman"/>
      <w:sz w:val="22"/>
      <w:szCs w:val="22"/>
      <w:lang w:eastAsia="en-US"/>
    </w:rPr>
  </w:style>
  <w:style w:type="paragraph" w:customStyle="1" w:styleId="223">
    <w:name w:val="223 Положение"/>
    <w:basedOn w:val="17"/>
    <w:qFormat/>
    <w:rsid w:val="00CC0F1C"/>
    <w:pPr>
      <w:spacing w:after="240"/>
      <w:ind w:left="1353" w:hanging="360"/>
      <w:jc w:val="center"/>
      <w:outlineLvl w:val="0"/>
    </w:pPr>
    <w:rPr>
      <w:rFonts w:ascii="Times New Roman" w:hAnsi="Times New Roman"/>
      <w:sz w:val="28"/>
      <w:szCs w:val="28"/>
    </w:rPr>
  </w:style>
  <w:style w:type="paragraph" w:customStyle="1" w:styleId="111">
    <w:name w:val="Стиль111"/>
    <w:basedOn w:val="17"/>
    <w:qFormat/>
    <w:rsid w:val="00CC0F1C"/>
    <w:pPr>
      <w:ind w:left="2073" w:hanging="360"/>
      <w:jc w:val="both"/>
    </w:pPr>
    <w:rPr>
      <w:rFonts w:ascii="Times New Roman" w:hAnsi="Times New Roman"/>
      <w:color w:val="000000"/>
      <w:sz w:val="28"/>
      <w:szCs w:val="28"/>
      <w:u w:val="single"/>
    </w:rPr>
  </w:style>
  <w:style w:type="paragraph" w:customStyle="1" w:styleId="18">
    <w:name w:val="Абзац списка1"/>
    <w:basedOn w:val="a"/>
    <w:qFormat/>
    <w:rsid w:val="00840595"/>
    <w:pPr>
      <w:spacing w:line="240" w:lineRule="auto"/>
      <w:ind w:left="720" w:firstLine="0"/>
      <w:contextualSpacing/>
      <w:jc w:val="left"/>
    </w:pPr>
    <w:rPr>
      <w:rFonts w:eastAsia="Calibri"/>
    </w:rPr>
  </w:style>
  <w:style w:type="paragraph" w:customStyle="1" w:styleId="Default">
    <w:name w:val="Default"/>
    <w:qFormat/>
    <w:rsid w:val="006F5D0A"/>
    <w:rPr>
      <w:rFonts w:ascii="Times New Roman" w:eastAsia="Times New Roman" w:hAnsi="Times New Roman"/>
      <w:color w:val="000000"/>
      <w:sz w:val="24"/>
      <w:szCs w:val="24"/>
    </w:rPr>
  </w:style>
  <w:style w:type="paragraph" w:customStyle="1" w:styleId="26">
    <w:name w:val="Основной текст2"/>
    <w:basedOn w:val="a"/>
    <w:qFormat/>
    <w:rsid w:val="00F81640"/>
    <w:pPr>
      <w:widowControl w:val="0"/>
      <w:shd w:val="clear" w:color="auto" w:fill="FFFFFF"/>
      <w:spacing w:before="480" w:after="240"/>
      <w:ind w:firstLine="0"/>
      <w:jc w:val="center"/>
    </w:pPr>
    <w:rPr>
      <w:sz w:val="25"/>
      <w:szCs w:val="25"/>
      <w:lang w:val="uk-UA" w:eastAsia="uk-UA"/>
    </w:rPr>
  </w:style>
  <w:style w:type="paragraph" w:styleId="affd">
    <w:name w:val="No Spacing"/>
    <w:uiPriority w:val="1"/>
    <w:qFormat/>
    <w:rsid w:val="0015245B"/>
    <w:rPr>
      <w:rFonts w:cs="Calibri"/>
      <w:sz w:val="22"/>
      <w:szCs w:val="22"/>
      <w:lang w:eastAsia="en-US"/>
    </w:rPr>
  </w:style>
  <w:style w:type="paragraph" w:customStyle="1" w:styleId="s1">
    <w:name w:val="s_1"/>
    <w:basedOn w:val="a"/>
    <w:qFormat/>
    <w:rsid w:val="00F509EF"/>
    <w:pPr>
      <w:spacing w:beforeAutospacing="1" w:afterAutospacing="1" w:line="240" w:lineRule="auto"/>
      <w:ind w:firstLine="0"/>
      <w:jc w:val="left"/>
    </w:pPr>
  </w:style>
  <w:style w:type="paragraph" w:customStyle="1" w:styleId="indent1">
    <w:name w:val="indent_1"/>
    <w:basedOn w:val="a"/>
    <w:qFormat/>
    <w:rsid w:val="00575D69"/>
    <w:pPr>
      <w:spacing w:beforeAutospacing="1" w:afterAutospacing="1" w:line="240" w:lineRule="auto"/>
      <w:ind w:firstLine="0"/>
      <w:jc w:val="left"/>
    </w:pPr>
  </w:style>
  <w:style w:type="paragraph" w:styleId="affe">
    <w:name w:val="Revision"/>
    <w:uiPriority w:val="99"/>
    <w:semiHidden/>
    <w:qFormat/>
    <w:rsid w:val="00DD74CE"/>
    <w:rPr>
      <w:rFonts w:ascii="Times New Roman" w:eastAsia="Times New Roman" w:hAnsi="Times New Roman"/>
      <w:sz w:val="24"/>
      <w:szCs w:val="24"/>
    </w:rPr>
  </w:style>
  <w:style w:type="numbering" w:customStyle="1" w:styleId="19">
    <w:name w:val="Стиль1"/>
    <w:uiPriority w:val="99"/>
    <w:qFormat/>
    <w:rsid w:val="00D0595D"/>
  </w:style>
  <w:style w:type="table" w:styleId="afff">
    <w:name w:val="Table Grid"/>
    <w:basedOn w:val="a1"/>
    <w:uiPriority w:val="59"/>
    <w:rsid w:val="006406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basedOn w:val="a0"/>
    <w:uiPriority w:val="99"/>
    <w:semiHidden/>
    <w:unhideWhenUsed/>
    <w:rsid w:val="009D3E2F"/>
    <w:rPr>
      <w:color w:val="0000FF"/>
      <w:u w:val="single"/>
    </w:rPr>
  </w:style>
  <w:style w:type="numbering" w:customStyle="1" w:styleId="2">
    <w:name w:val="Стиль2"/>
    <w:uiPriority w:val="99"/>
    <w:rsid w:val="009F1589"/>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4949/f61ff313afecf81a91a43d729c2df55c1d6a1533/" TargetMode="External"/><Relationship Id="rId18" Type="http://schemas.openxmlformats.org/officeDocument/2006/relationships/hyperlink" Target="consultantplus://offline/main?base=LAW;n=116659;fld=134;dst=100163" TargetMode="External"/><Relationship Id="rId26" Type="http://schemas.openxmlformats.org/officeDocument/2006/relationships/hyperlink" Target="garantf1://12029354.4"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garantf1://12088083.35" TargetMode="External"/><Relationship Id="rId34" Type="http://schemas.openxmlformats.org/officeDocument/2006/relationships/hyperlink" Target="https://internet.garant.ru/" TargetMode="External"/><Relationship Id="rId42" Type="http://schemas.openxmlformats.org/officeDocument/2006/relationships/hyperlink" Target="http://www.gks.ru/" TargetMode="External"/><Relationship Id="rId47" Type="http://schemas.openxmlformats.org/officeDocument/2006/relationships/hyperlink" Target="http://www.consultant.ru/document/cons_doc_LAW_155055/"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96536/a74ca4364cb5aa0d95db2b7636907af350ab52c8/" TargetMode="External"/><Relationship Id="rId17" Type="http://schemas.openxmlformats.org/officeDocument/2006/relationships/hyperlink" Target="https://myclub.garant.ru/" TargetMode="External"/><Relationship Id="rId25" Type="http://schemas.openxmlformats.org/officeDocument/2006/relationships/hyperlink" Target="https://base.garant.ru/12188083/5ac206a89ea76855804609cd950fcaf7/"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consultant.ru/document/cons_doc_LAW_155055/" TargetMode="External"/><Relationship Id="rId2" Type="http://schemas.openxmlformats.org/officeDocument/2006/relationships/numbering" Target="numbering.xml"/><Relationship Id="rId16" Type="http://schemas.openxmlformats.org/officeDocument/2006/relationships/hyperlink" Target="https://myclub.garant.ru/" TargetMode="External"/><Relationship Id="rId20" Type="http://schemas.openxmlformats.org/officeDocument/2006/relationships/hyperlink" Target="http://ivo.garant.ru/" TargetMode="External"/><Relationship Id="rId29"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1054;&#1050;%20029-2001%20(&#1050;&#1044;&#1045;&#1057;%20&#1056;&#1077;&#1076;.%201).%20&#1054;&#1073;&#1097;&#1077;&#1088;&#1086;&#1089;&#1089;&#1080;&#1081;&#1089;&#1082;&#1080;&#1081;%20&#1082;&#1083;&#1072;&#1089;&#1089;&#1080;&#1092;&#1080;&#1082;&#1072;&#1090;&#1086;&#1088;%20&#1074;&#1080;&#1076;&#1086;&#1074;%20&#1101;&#1082;&#1086;&#1085;&#1086;&#1084;&#1080;&#1095;&#1077;&#1089;&#1082;&#1086;&#1081;%20&#1076;&#1077;&#1103;&#1090;&#1077;&#1083;&#1100;&#1085;&#1086;&#1089;&#1090;&#1080;%22)%20(&#1042;&#1074;&#1077;&#1076;&#1077;&#1085;%20&#1074;%20&#1076;&#1077;&#1081;&#1089;&#1090;&#1074;&#1080;&#1077;%2001.01.2003,%20&#1074;%20&#1087;&#1077;&#1088;&#1080;&#1086;&#1076;"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36/0108932a3c6234f73590b25799588ada492deb23/" TargetMode="External"/><Relationship Id="rId24" Type="http://schemas.openxmlformats.org/officeDocument/2006/relationships/hyperlink" Target="garantf1://71868590.1000" TargetMode="External"/><Relationship Id="rId32"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1054;&#1050;&#1040;&#1058;&#1054;)%7b&#1050;&#1086;&#1085;&#1089;&#1091;&#1083;&#1100;&#1090;&#1072;&#1085;&#1090;&#1055;&#1083;&#1102;&#1089;%7d"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consultant.ru/document/cons_doc_LAW_155055/" TargetMode="External"/><Relationship Id="rId5" Type="http://schemas.openxmlformats.org/officeDocument/2006/relationships/webSettings" Target="webSettings.xml"/><Relationship Id="rId15" Type="http://schemas.openxmlformats.org/officeDocument/2006/relationships/hyperlink" Target="https://myclub.garant.ru/" TargetMode="External"/><Relationship Id="rId23" Type="http://schemas.openxmlformats.org/officeDocument/2006/relationships/hyperlink" Target="garantf1://70253464.0" TargetMode="External"/><Relationship Id="rId28" Type="http://schemas.openxmlformats.org/officeDocument/2006/relationships/hyperlink" Target="http://www.zakupki.gov.ru/" TargetMode="External"/><Relationship Id="rId36" Type="http://schemas.openxmlformats.org/officeDocument/2006/relationships/hyperlink" Target="https://internet.garant.ru/" TargetMode="External"/><Relationship Id="rId49" Type="http://schemas.openxmlformats.org/officeDocument/2006/relationships/footer" Target="footer1.xml"/><Relationship Id="rId10" Type="http://schemas.openxmlformats.org/officeDocument/2006/relationships/hyperlink" Target="http://www.consultant.ru/document/cons_doc_LAW_296536/6411e005f539b666d6f360f202cb7b1c23fe27c3/" TargetMode="External"/><Relationship Id="rId19" Type="http://schemas.openxmlformats.org/officeDocument/2006/relationships/hyperlink" Target="consultantplus://offline/main?base=LAW;n=116659;fld=134;dst=100163" TargetMode="External"/><Relationship Id="rId31"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26.09.2013)%7b&#1050;&#1086;&#1085;&#1089;&#1091;&#1083;&#1100;&#1090;&#1072;&#1085;&#1090;&#1055;&#1083;&#1102;&#1089;%7d" TargetMode="External"/><Relationship Id="rId44" Type="http://schemas.openxmlformats.org/officeDocument/2006/relationships/hyperlink" Target="https://zakupki.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96536/7cb5d9b7f75fd72853e0610988cc9f6fdd08802e/" TargetMode="External"/><Relationship Id="rId14" Type="http://schemas.openxmlformats.org/officeDocument/2006/relationships/hyperlink" Target="consultantplus://offline/main?base=LAW;n=116659;fld=134;dst=100163" TargetMode="External"/><Relationship Id="rId22" Type="http://schemas.openxmlformats.org/officeDocument/2006/relationships/hyperlink" Target="garantf1://12036454.0" TargetMode="External"/><Relationship Id="rId27" Type="http://schemas.openxmlformats.org/officeDocument/2006/relationships/hyperlink" Target="garantf1://71008018.0" TargetMode="External"/><Relationship Id="rId30" Type="http://schemas.openxmlformats.org/officeDocument/2006/relationships/hyperlink" Target="file:///\\Cloudenergo\&#1059;&#1087;&#1088;.%20&#1084;&#1072;&#1090;.-&#1090;&#1077;&#1093;.%20&#1086;&#1073;&#1077;&#1089;&#1087;&#1077;&#1095;&#1077;&#1085;&#1080;&#1103;\&#1047;&#1072;&#1082;&#1091;&#1087;&#1082;&#1080;\&#1055;&#1086;&#1083;&#1086;&#1078;&#1077;&#1085;&#1080;&#1077;%20&#1086;%20&#1079;&#1072;&#1082;&#1091;&#1087;&#1082;&#1077;\&#1087;&#1088;&#1086;&#1077;&#1082;&#1090;%20&#1080;&#1079;&#1084;&#1077;&#1085;&#1077;&#1085;&#1080;&#1081;%20&#1086;&#1090;%2001-07-2022\2420000))%7b&#1050;&#1086;&#1085;&#1089;&#1091;&#1083;&#1100;&#1090;&#1072;"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image" Target="media/image1.png"/><Relationship Id="rId8" Type="http://schemas.openxmlformats.org/officeDocument/2006/relationships/hyperlink" Target="http://ivo.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6DB8-5088-4E04-811D-C313F9A9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114</Pages>
  <Words>57118</Words>
  <Characters>325574</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Минкевич Дарья Сергеевна</dc:creator>
  <dc:description/>
  <cp:lastModifiedBy>user</cp:lastModifiedBy>
  <cp:revision>3</cp:revision>
  <cp:lastPrinted>2021-04-27T05:56:00Z</cp:lastPrinted>
  <dcterms:created xsi:type="dcterms:W3CDTF">2022-09-29T08:17:00Z</dcterms:created>
  <dcterms:modified xsi:type="dcterms:W3CDTF">2022-10-24T05:54:00Z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